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6D14" w14:textId="77777777" w:rsidR="00A614DA" w:rsidRDefault="00971F3C">
      <w:pPr>
        <w:pStyle w:val="BodyText"/>
        <w:rPr>
          <w:sz w:val="30"/>
        </w:rPr>
      </w:pPr>
      <w:r>
        <w:rPr>
          <w:noProof/>
          <w:sz w:val="30"/>
        </w:rPr>
        <mc:AlternateContent>
          <mc:Choice Requires="wpg">
            <w:drawing>
              <wp:anchor distT="0" distB="0" distL="0" distR="0" simplePos="0" relativeHeight="485713920" behindDoc="1" locked="0" layoutInCell="1" allowOverlap="1" wp14:anchorId="4656A480" wp14:editId="04F1948D">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7103656"/>
                                </a:moveTo>
                                <a:lnTo>
                                  <a:pt x="0" y="7103656"/>
                                </a:lnTo>
                                <a:lnTo>
                                  <a:pt x="0" y="10692003"/>
                                </a:lnTo>
                                <a:lnTo>
                                  <a:pt x="7553655" y="10692003"/>
                                </a:lnTo>
                                <a:lnTo>
                                  <a:pt x="7553655" y="7103656"/>
                                </a:lnTo>
                                <a:close/>
                              </a:path>
                              <a:path w="7553959" h="10692130">
                                <a:moveTo>
                                  <a:pt x="7553655" y="0"/>
                                </a:moveTo>
                                <a:lnTo>
                                  <a:pt x="0" y="0"/>
                                </a:lnTo>
                                <a:lnTo>
                                  <a:pt x="0" y="4611281"/>
                                </a:lnTo>
                                <a:lnTo>
                                  <a:pt x="7553655" y="4611281"/>
                                </a:lnTo>
                                <a:lnTo>
                                  <a:pt x="7553655" y="0"/>
                                </a:lnTo>
                                <a:close/>
                              </a:path>
                            </a:pathLst>
                          </a:custGeom>
                          <a:solidFill>
                            <a:srgbClr val="9597AF">
                              <a:alpha val="19999"/>
                            </a:srgbClr>
                          </a:solidFill>
                        </wps:spPr>
                        <wps:bodyPr wrap="square" lIns="0" tIns="0" rIns="0" bIns="0" rtlCol="0">
                          <a:prstTxWarp prst="textNoShape">
                            <a:avLst/>
                          </a:prstTxWarp>
                          <a:noAutofit/>
                        </wps:bodyPr>
                      </wps:wsp>
                      <wps:wsp>
                        <wps:cNvPr id="3" name="Graphic 3"/>
                        <wps:cNvSpPr/>
                        <wps:spPr>
                          <a:xfrm>
                            <a:off x="0" y="4611281"/>
                            <a:ext cx="7553959" cy="2492375"/>
                          </a:xfrm>
                          <a:custGeom>
                            <a:avLst/>
                            <a:gdLst/>
                            <a:ahLst/>
                            <a:cxnLst/>
                            <a:rect l="l" t="t" r="r" b="b"/>
                            <a:pathLst>
                              <a:path w="7553959" h="2492375">
                                <a:moveTo>
                                  <a:pt x="7553642" y="0"/>
                                </a:moveTo>
                                <a:lnTo>
                                  <a:pt x="0" y="0"/>
                                </a:lnTo>
                                <a:lnTo>
                                  <a:pt x="0" y="2492375"/>
                                </a:lnTo>
                                <a:lnTo>
                                  <a:pt x="7553642" y="2492375"/>
                                </a:lnTo>
                                <a:lnTo>
                                  <a:pt x="7553642" y="0"/>
                                </a:lnTo>
                                <a:close/>
                              </a:path>
                            </a:pathLst>
                          </a:custGeom>
                          <a:solidFill>
                            <a:srgbClr val="2B306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57850"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025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2888" y="3091039"/>
                            <a:ext cx="188972" cy="102241"/>
                          </a:xfrm>
                          <a:prstGeom prst="rect">
                            <a:avLst/>
                          </a:prstGeom>
                        </pic:spPr>
                      </pic:pic>
                      <wps:wsp>
                        <wps:cNvPr id="7" name="Graphic 7"/>
                        <wps:cNvSpPr/>
                        <wps:spPr>
                          <a:xfrm>
                            <a:off x="117744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8BF3A4B" id="Group 1" o:spid="_x0000_s1026" style="position:absolute;margin-left:.5pt;margin-top:0;width:594.8pt;height:841.9pt;z-index:-17602560;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" path="m7553655,7103656l,7103656r,3588347l7553655,10692003r,-3588347xem7553655,l,,,4611281r7553655,l7553655,xe" fillcolor="#9597af" stroked="f">
                  <v:fill opacity="13107f"/>
                  <v:path arrowok="t"/>
                </v:shape>
                <v:shape id="Graphic 3" o:spid="_x0000_s1028" style="position:absolute;top:46112;width:75539;height:24924;visibility:visible;mso-wrap-style:square;v-text-anchor:top" coordsize="7553959,249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" path="m7553642,l,,,2492375r7553642,l7553642,xe" fillcolor="#2b306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578;top:17841;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02;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28;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774;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11345B41" w14:textId="77777777" w:rsidR="00A614DA" w:rsidRDefault="00A614DA">
      <w:pPr>
        <w:pStyle w:val="BodyText"/>
        <w:rPr>
          <w:sz w:val="30"/>
        </w:rPr>
      </w:pPr>
    </w:p>
    <w:p w14:paraId="209D8EED" w14:textId="77777777" w:rsidR="00A614DA" w:rsidRDefault="00A614DA">
      <w:pPr>
        <w:pStyle w:val="BodyText"/>
        <w:rPr>
          <w:sz w:val="30"/>
        </w:rPr>
      </w:pPr>
    </w:p>
    <w:p w14:paraId="5780EA6B" w14:textId="77777777" w:rsidR="00A614DA" w:rsidRDefault="00A614DA">
      <w:pPr>
        <w:pStyle w:val="BodyText"/>
        <w:rPr>
          <w:sz w:val="30"/>
        </w:rPr>
      </w:pPr>
    </w:p>
    <w:p w14:paraId="07AE004A" w14:textId="77777777" w:rsidR="00A614DA" w:rsidRDefault="00A614DA">
      <w:pPr>
        <w:pStyle w:val="BodyText"/>
        <w:spacing w:before="172"/>
        <w:rPr>
          <w:sz w:val="30"/>
        </w:rPr>
      </w:pPr>
    </w:p>
    <w:p w14:paraId="394DBC33" w14:textId="77777777" w:rsidR="00A614DA" w:rsidRDefault="00971F3C">
      <w:pPr>
        <w:spacing w:line="328"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7639B589" w14:textId="77777777" w:rsidR="00A614DA" w:rsidRDefault="00A614DA">
      <w:pPr>
        <w:pStyle w:val="BodyText"/>
        <w:spacing w:before="99"/>
        <w:rPr>
          <w:b/>
          <w:sz w:val="36"/>
        </w:rPr>
      </w:pPr>
    </w:p>
    <w:p w14:paraId="1EF62DC6" w14:textId="77777777" w:rsidR="00A614DA" w:rsidRDefault="00971F3C">
      <w:pPr>
        <w:ind w:left="109"/>
        <w:rPr>
          <w:b/>
          <w:sz w:val="36"/>
        </w:rPr>
      </w:pPr>
      <w:r>
        <w:rPr>
          <w:b/>
          <w:color w:val="231F20"/>
          <w:sz w:val="36"/>
        </w:rPr>
        <w:t xml:space="preserve">The Republic of </w:t>
      </w:r>
      <w:r>
        <w:rPr>
          <w:b/>
          <w:color w:val="231F20"/>
          <w:spacing w:val="-2"/>
          <w:sz w:val="36"/>
        </w:rPr>
        <w:t>Uganda</w:t>
      </w:r>
    </w:p>
    <w:p w14:paraId="6546D912" w14:textId="77777777" w:rsidR="00A614DA" w:rsidRDefault="00A614DA">
      <w:pPr>
        <w:pStyle w:val="BodyText"/>
        <w:rPr>
          <w:b/>
          <w:sz w:val="44"/>
        </w:rPr>
      </w:pPr>
    </w:p>
    <w:p w14:paraId="6A028711" w14:textId="77777777" w:rsidR="00A614DA" w:rsidRDefault="00A614DA">
      <w:pPr>
        <w:pStyle w:val="BodyText"/>
        <w:rPr>
          <w:b/>
          <w:sz w:val="44"/>
        </w:rPr>
      </w:pPr>
    </w:p>
    <w:p w14:paraId="7E0476DB" w14:textId="77777777" w:rsidR="00A614DA" w:rsidRDefault="00A614DA">
      <w:pPr>
        <w:pStyle w:val="BodyText"/>
        <w:rPr>
          <w:b/>
          <w:sz w:val="44"/>
        </w:rPr>
      </w:pPr>
    </w:p>
    <w:p w14:paraId="0C50AE0B" w14:textId="77777777" w:rsidR="00A614DA" w:rsidRDefault="00A614DA">
      <w:pPr>
        <w:pStyle w:val="BodyText"/>
        <w:spacing w:before="235"/>
        <w:rPr>
          <w:b/>
          <w:sz w:val="44"/>
        </w:rPr>
      </w:pPr>
    </w:p>
    <w:p w14:paraId="0E31807D" w14:textId="77777777" w:rsidR="00A614DA" w:rsidRDefault="00971F3C">
      <w:pPr>
        <w:spacing w:line="312" w:lineRule="auto"/>
        <w:ind w:left="250" w:right="106"/>
        <w:jc w:val="center"/>
        <w:rPr>
          <w:b/>
          <w:sz w:val="44"/>
        </w:rPr>
      </w:pPr>
      <w:r>
        <w:rPr>
          <w:b/>
          <w:color w:val="FFFFFF"/>
          <w:sz w:val="44"/>
        </w:rPr>
        <w:t>STANDARD</w:t>
      </w:r>
      <w:r>
        <w:rPr>
          <w:b/>
          <w:color w:val="FFFFFF"/>
          <w:spacing w:val="-18"/>
          <w:sz w:val="44"/>
        </w:rPr>
        <w:t xml:space="preserve"> </w:t>
      </w:r>
      <w:r>
        <w:rPr>
          <w:b/>
          <w:color w:val="FFFFFF"/>
          <w:sz w:val="44"/>
        </w:rPr>
        <w:t>BIDDING</w:t>
      </w:r>
      <w:r>
        <w:rPr>
          <w:b/>
          <w:color w:val="FFFFFF"/>
          <w:spacing w:val="-17"/>
          <w:sz w:val="44"/>
        </w:rPr>
        <w:t xml:space="preserve"> </w:t>
      </w:r>
      <w:r>
        <w:rPr>
          <w:b/>
          <w:color w:val="FFFFFF"/>
          <w:sz w:val="44"/>
        </w:rPr>
        <w:t>DOCUMENT</w:t>
      </w:r>
      <w:r>
        <w:rPr>
          <w:b/>
          <w:color w:val="FFFFFF"/>
          <w:spacing w:val="-24"/>
          <w:sz w:val="44"/>
        </w:rPr>
        <w:t xml:space="preserve"> </w:t>
      </w:r>
      <w:r>
        <w:rPr>
          <w:b/>
          <w:color w:val="FFFFFF"/>
          <w:sz w:val="44"/>
        </w:rPr>
        <w:t>FOR</w:t>
      </w:r>
      <w:r>
        <w:rPr>
          <w:b/>
          <w:color w:val="FFFFFF"/>
          <w:spacing w:val="-25"/>
          <w:sz w:val="44"/>
        </w:rPr>
        <w:t xml:space="preserve"> </w:t>
      </w:r>
      <w:r>
        <w:rPr>
          <w:b/>
          <w:color w:val="FFFFFF"/>
          <w:sz w:val="44"/>
        </w:rPr>
        <w:t xml:space="preserve">THE PROCUREMENT OF NON-CONSULTANCY SERVICES UNDER OPEN OR RESTRICTED </w:t>
      </w:r>
      <w:r>
        <w:rPr>
          <w:b/>
          <w:color w:val="FFFFFF"/>
          <w:spacing w:val="-2"/>
          <w:sz w:val="44"/>
        </w:rPr>
        <w:t>BIDDING</w:t>
      </w:r>
    </w:p>
    <w:p w14:paraId="1C1B007F" w14:textId="77777777" w:rsidR="00A614DA" w:rsidRDefault="00A614DA">
      <w:pPr>
        <w:pStyle w:val="BodyText"/>
        <w:rPr>
          <w:b/>
          <w:sz w:val="44"/>
        </w:rPr>
      </w:pPr>
    </w:p>
    <w:p w14:paraId="52EECDBF" w14:textId="77777777" w:rsidR="00A614DA" w:rsidRDefault="00A614DA">
      <w:pPr>
        <w:pStyle w:val="BodyText"/>
        <w:rPr>
          <w:b/>
          <w:sz w:val="44"/>
        </w:rPr>
      </w:pPr>
    </w:p>
    <w:p w14:paraId="2E57E869" w14:textId="77777777" w:rsidR="00A614DA" w:rsidRDefault="00A614DA">
      <w:pPr>
        <w:pStyle w:val="BodyText"/>
        <w:rPr>
          <w:b/>
          <w:sz w:val="44"/>
        </w:rPr>
      </w:pPr>
    </w:p>
    <w:p w14:paraId="7D7BDDAE" w14:textId="77777777" w:rsidR="00A614DA" w:rsidRDefault="00A614DA">
      <w:pPr>
        <w:pStyle w:val="BodyText"/>
        <w:spacing w:before="89"/>
        <w:rPr>
          <w:b/>
          <w:sz w:val="44"/>
        </w:rPr>
      </w:pPr>
    </w:p>
    <w:p w14:paraId="13F45EBD" w14:textId="77777777" w:rsidR="00A614DA" w:rsidRDefault="00971F3C">
      <w:pPr>
        <w:spacing w:line="340" w:lineRule="auto"/>
        <w:ind w:left="255" w:right="536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20E33C53" w14:textId="77777777" w:rsidR="00A614DA" w:rsidRDefault="00A614DA">
      <w:pPr>
        <w:spacing w:line="340" w:lineRule="auto"/>
        <w:rPr>
          <w:b/>
          <w:sz w:val="26"/>
        </w:rPr>
        <w:sectPr w:rsidR="00A614DA">
          <w:type w:val="continuous"/>
          <w:pgSz w:w="11910" w:h="16840"/>
          <w:pgMar w:top="1920" w:right="1133" w:bottom="280" w:left="992" w:header="720" w:footer="720" w:gutter="0"/>
          <w:cols w:space="720"/>
        </w:sectPr>
      </w:pPr>
    </w:p>
    <w:p w14:paraId="488DF074" w14:textId="77777777" w:rsidR="00A614DA" w:rsidRDefault="00A614DA">
      <w:pPr>
        <w:pStyle w:val="BodyText"/>
        <w:spacing w:before="4"/>
        <w:rPr>
          <w:b/>
          <w:sz w:val="17"/>
        </w:rPr>
      </w:pPr>
    </w:p>
    <w:p w14:paraId="084E63BE" w14:textId="77777777" w:rsidR="00A614DA" w:rsidRDefault="00A614DA">
      <w:pPr>
        <w:pStyle w:val="BodyText"/>
        <w:rPr>
          <w:b/>
          <w:sz w:val="17"/>
        </w:rPr>
        <w:sectPr w:rsidR="00A614DA">
          <w:pgSz w:w="11910" w:h="16840"/>
          <w:pgMar w:top="1920" w:right="1133" w:bottom="280" w:left="992" w:header="720" w:footer="720" w:gutter="0"/>
          <w:cols w:space="720"/>
        </w:sectPr>
      </w:pPr>
    </w:p>
    <w:p w14:paraId="42551C15" w14:textId="77777777" w:rsidR="00A614DA" w:rsidRDefault="00971F3C">
      <w:pPr>
        <w:spacing w:before="139"/>
        <w:ind w:left="250" w:right="109"/>
        <w:jc w:val="center"/>
        <w:rPr>
          <w:b/>
          <w:sz w:val="48"/>
        </w:rPr>
      </w:pPr>
      <w:r>
        <w:rPr>
          <w:b/>
          <w:color w:val="231F20"/>
          <w:spacing w:val="-2"/>
          <w:sz w:val="48"/>
        </w:rPr>
        <w:lastRenderedPageBreak/>
        <w:t>Preface</w:t>
      </w:r>
    </w:p>
    <w:p w14:paraId="562323F9" w14:textId="77777777" w:rsidR="00A614DA" w:rsidRDefault="00971F3C">
      <w:pPr>
        <w:pStyle w:val="BodyText"/>
        <w:spacing w:before="289" w:line="271" w:lineRule="auto"/>
        <w:ind w:left="255" w:right="111"/>
        <w:jc w:val="both"/>
      </w:pPr>
      <w:r>
        <w:rPr>
          <w:color w:val="231F20"/>
        </w:rPr>
        <w:t>This Standard Bidding Document (SBD) for Procurement of Non-Consultancy Services has been prepared by the Public Procurement and Disposal of Public Assets Authority (PPDA) for use by Procuring and Disposing Entities (PDEs) for the procurement of Non-Consultancy Services using the Open,</w:t>
      </w:r>
      <w:r>
        <w:rPr>
          <w:color w:val="231F20"/>
          <w:spacing w:val="-6"/>
        </w:rPr>
        <w:t xml:space="preserve"> </w:t>
      </w:r>
      <w:r>
        <w:rPr>
          <w:color w:val="231F20"/>
        </w:rPr>
        <w:t>Restricted</w:t>
      </w:r>
      <w:r>
        <w:rPr>
          <w:color w:val="231F20"/>
          <w:spacing w:val="-6"/>
        </w:rPr>
        <w:t xml:space="preserve"> </w:t>
      </w:r>
      <w:r>
        <w:rPr>
          <w:color w:val="231F20"/>
        </w:rPr>
        <w:t>Domestic</w:t>
      </w:r>
      <w:r>
        <w:rPr>
          <w:color w:val="231F20"/>
          <w:spacing w:val="-6"/>
        </w:rPr>
        <w:t xml:space="preserve"> </w:t>
      </w:r>
      <w:r>
        <w:rPr>
          <w:color w:val="231F20"/>
        </w:rPr>
        <w:t>and</w:t>
      </w:r>
      <w:r>
        <w:rPr>
          <w:color w:val="231F20"/>
          <w:spacing w:val="-6"/>
        </w:rPr>
        <w:t xml:space="preserve"> </w:t>
      </w:r>
      <w:r>
        <w:rPr>
          <w:color w:val="231F20"/>
        </w:rPr>
        <w:t>International</w:t>
      </w:r>
      <w:r>
        <w:rPr>
          <w:color w:val="231F20"/>
          <w:spacing w:val="-7"/>
        </w:rPr>
        <w:t xml:space="preserve"> </w:t>
      </w:r>
      <w:r>
        <w:rPr>
          <w:color w:val="231F20"/>
        </w:rPr>
        <w:t>bidding</w:t>
      </w:r>
      <w:r>
        <w:rPr>
          <w:color w:val="231F20"/>
          <w:spacing w:val="-6"/>
        </w:rPr>
        <w:t xml:space="preserve"> </w:t>
      </w:r>
      <w:r>
        <w:rPr>
          <w:color w:val="231F20"/>
        </w:rPr>
        <w:t>methods.</w:t>
      </w:r>
      <w:r>
        <w:rPr>
          <w:color w:val="231F20"/>
          <w:spacing w:val="-11"/>
        </w:rPr>
        <w:t xml:space="preserve"> </w:t>
      </w:r>
      <w:r>
        <w:rPr>
          <w:color w:val="231F20"/>
        </w:rPr>
        <w:t>The</w:t>
      </w:r>
      <w:r>
        <w:rPr>
          <w:color w:val="231F20"/>
          <w:spacing w:val="-6"/>
        </w:rPr>
        <w:t xml:space="preserve"> </w:t>
      </w:r>
      <w:r>
        <w:rPr>
          <w:color w:val="231F20"/>
        </w:rPr>
        <w:t>procedures</w:t>
      </w:r>
      <w:r>
        <w:rPr>
          <w:color w:val="231F20"/>
          <w:spacing w:val="-6"/>
        </w:rPr>
        <w:t xml:space="preserve"> </w:t>
      </w:r>
      <w:r>
        <w:rPr>
          <w:color w:val="231F20"/>
        </w:rPr>
        <w:t>and</w:t>
      </w:r>
      <w:r>
        <w:rPr>
          <w:color w:val="231F20"/>
          <w:spacing w:val="-6"/>
        </w:rPr>
        <w:t xml:space="preserve"> </w:t>
      </w:r>
      <w:r>
        <w:rPr>
          <w:color w:val="231F20"/>
        </w:rPr>
        <w:t>practices</w:t>
      </w:r>
      <w:r>
        <w:rPr>
          <w:color w:val="231F20"/>
          <w:spacing w:val="-7"/>
        </w:rPr>
        <w:t xml:space="preserve"> </w:t>
      </w:r>
      <w:r>
        <w:rPr>
          <w:color w:val="231F20"/>
        </w:rPr>
        <w:t>presented in this SBD have been developed in accordance with the Public Procurement and Disposal of Public Assets</w:t>
      </w:r>
      <w:r>
        <w:rPr>
          <w:color w:val="231F20"/>
          <w:spacing w:val="-15"/>
        </w:rPr>
        <w:t xml:space="preserve"> </w:t>
      </w:r>
      <w:r>
        <w:rPr>
          <w:color w:val="231F20"/>
        </w:rPr>
        <w:t>Act</w:t>
      </w:r>
      <w:r>
        <w:rPr>
          <w:color w:val="231F20"/>
          <w:spacing w:val="-14"/>
        </w:rPr>
        <w:t xml:space="preserve"> </w:t>
      </w:r>
      <w:r>
        <w:rPr>
          <w:color w:val="231F20"/>
        </w:rPr>
        <w:t>Cap</w:t>
      </w:r>
      <w:r>
        <w:rPr>
          <w:color w:val="231F20"/>
          <w:spacing w:val="-15"/>
        </w:rPr>
        <w:t xml:space="preserve"> </w:t>
      </w:r>
      <w:r>
        <w:rPr>
          <w:color w:val="231F20"/>
        </w:rPr>
        <w:t>205,</w:t>
      </w:r>
      <w:r>
        <w:rPr>
          <w:color w:val="231F20"/>
          <w:spacing w:val="-14"/>
        </w:rPr>
        <w:t xml:space="preserve"> </w:t>
      </w:r>
      <w:r>
        <w:rPr>
          <w:color w:val="231F20"/>
        </w:rPr>
        <w:t>the</w:t>
      </w:r>
      <w:r>
        <w:rPr>
          <w:color w:val="231F20"/>
          <w:spacing w:val="-14"/>
        </w:rPr>
        <w:t xml:space="preserve"> </w:t>
      </w:r>
      <w:r>
        <w:rPr>
          <w:color w:val="231F20"/>
        </w:rPr>
        <w:t>Regulations</w:t>
      </w:r>
      <w:r>
        <w:rPr>
          <w:color w:val="231F20"/>
          <w:spacing w:val="-15"/>
        </w:rPr>
        <w:t xml:space="preserve"> </w:t>
      </w:r>
      <w:r>
        <w:rPr>
          <w:color w:val="231F20"/>
        </w:rPr>
        <w:t>thereunder</w:t>
      </w:r>
      <w:r>
        <w:rPr>
          <w:color w:val="231F20"/>
          <w:spacing w:val="-14"/>
        </w:rPr>
        <w:t xml:space="preserve"> </w:t>
      </w:r>
      <w:r>
        <w:rPr>
          <w:color w:val="231F20"/>
        </w:rPr>
        <w:t>and</w:t>
      </w:r>
      <w:r>
        <w:rPr>
          <w:color w:val="231F20"/>
          <w:spacing w:val="-14"/>
        </w:rPr>
        <w:t xml:space="preserve"> </w:t>
      </w:r>
      <w:r>
        <w:rPr>
          <w:color w:val="231F20"/>
        </w:rPr>
        <w:t>best</w:t>
      </w:r>
      <w:r>
        <w:rPr>
          <w:color w:val="231F20"/>
          <w:spacing w:val="-15"/>
        </w:rPr>
        <w:t xml:space="preserve"> </w:t>
      </w:r>
      <w:r>
        <w:rPr>
          <w:color w:val="231F20"/>
        </w:rPr>
        <w:t>international</w:t>
      </w:r>
      <w:r>
        <w:rPr>
          <w:color w:val="231F20"/>
          <w:spacing w:val="-14"/>
        </w:rPr>
        <w:t xml:space="preserve"> </w:t>
      </w:r>
      <w:r>
        <w:rPr>
          <w:color w:val="231F20"/>
        </w:rPr>
        <w:t>procurement</w:t>
      </w:r>
      <w:r>
        <w:rPr>
          <w:color w:val="231F20"/>
          <w:spacing w:val="-15"/>
        </w:rPr>
        <w:t xml:space="preserve"> </w:t>
      </w:r>
      <w:r>
        <w:rPr>
          <w:color w:val="231F20"/>
        </w:rPr>
        <w:t>practices</w:t>
      </w:r>
      <w:r>
        <w:rPr>
          <w:color w:val="231F20"/>
          <w:spacing w:val="-14"/>
        </w:rPr>
        <w:t xml:space="preserve"> </w:t>
      </w:r>
      <w:r>
        <w:rPr>
          <w:color w:val="231F20"/>
        </w:rPr>
        <w:t>as</w:t>
      </w:r>
      <w:r>
        <w:rPr>
          <w:color w:val="231F20"/>
          <w:spacing w:val="-14"/>
        </w:rPr>
        <w:t xml:space="preserve"> </w:t>
      </w:r>
      <w:r>
        <w:rPr>
          <w:color w:val="231F20"/>
        </w:rPr>
        <w:t>adopted from development partner documents.</w:t>
      </w:r>
    </w:p>
    <w:p w14:paraId="1D27F933" w14:textId="77777777" w:rsidR="00A614DA" w:rsidRDefault="00A614DA">
      <w:pPr>
        <w:pStyle w:val="BodyText"/>
        <w:spacing w:before="43"/>
      </w:pPr>
    </w:p>
    <w:p w14:paraId="218FE907" w14:textId="77777777" w:rsidR="00A614DA" w:rsidRDefault="00971F3C">
      <w:pPr>
        <w:pStyle w:val="BodyText"/>
        <w:spacing w:line="271"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28EB80AB" w14:textId="77777777" w:rsidR="00A614DA" w:rsidRDefault="00A614DA">
      <w:pPr>
        <w:pStyle w:val="BodyText"/>
        <w:spacing w:before="38"/>
      </w:pPr>
    </w:p>
    <w:p w14:paraId="6DB3F2C4" w14:textId="77777777" w:rsidR="00A614DA" w:rsidRDefault="00971F3C">
      <w:pPr>
        <w:pStyle w:val="BodyText"/>
        <w:spacing w:line="271"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as a model for preparing individual bidding documents before they are issued for bidding.</w:t>
      </w:r>
    </w:p>
    <w:p w14:paraId="2B753075" w14:textId="77777777" w:rsidR="00A614DA" w:rsidRDefault="00A614DA">
      <w:pPr>
        <w:pStyle w:val="BodyText"/>
        <w:spacing w:before="38"/>
      </w:pPr>
    </w:p>
    <w:p w14:paraId="49D0B7AB" w14:textId="77777777" w:rsidR="00A614DA" w:rsidRDefault="00971F3C">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rPr>
          <w:t>info@ppda.go.ug</w:t>
        </w:r>
      </w:hyperlink>
      <w:r>
        <w:rPr>
          <w:color w:val="231F20"/>
        </w:rPr>
        <w:t xml:space="preserve"> or at the contact </w:t>
      </w:r>
      <w:r>
        <w:rPr>
          <w:color w:val="231F20"/>
          <w:spacing w:val="-2"/>
        </w:rPr>
        <w:t>below:</w:t>
      </w:r>
    </w:p>
    <w:p w14:paraId="6722F9AE" w14:textId="77777777" w:rsidR="00A614DA" w:rsidRPr="00A26580" w:rsidRDefault="00A614DA">
      <w:pPr>
        <w:pStyle w:val="BodyText"/>
        <w:spacing w:before="39"/>
        <w:rPr>
          <w:sz w:val="26"/>
          <w:szCs w:val="26"/>
        </w:rPr>
      </w:pPr>
    </w:p>
    <w:p w14:paraId="43D16AE4" w14:textId="77777777" w:rsidR="00A614DA" w:rsidRPr="00A26580" w:rsidRDefault="00971F3C" w:rsidP="00B10F71">
      <w:pPr>
        <w:jc w:val="center"/>
        <w:rPr>
          <w:b/>
          <w:bCs/>
          <w:sz w:val="26"/>
          <w:szCs w:val="26"/>
        </w:rPr>
      </w:pPr>
      <w:r w:rsidRPr="00A26580">
        <w:rPr>
          <w:b/>
          <w:bCs/>
          <w:sz w:val="26"/>
          <w:szCs w:val="26"/>
        </w:rPr>
        <w:t xml:space="preserve">The Executive </w:t>
      </w:r>
      <w:r w:rsidRPr="00A26580">
        <w:rPr>
          <w:b/>
          <w:bCs/>
          <w:spacing w:val="-2"/>
          <w:sz w:val="26"/>
          <w:szCs w:val="26"/>
        </w:rPr>
        <w:t>Director</w:t>
      </w:r>
    </w:p>
    <w:p w14:paraId="53FE8F22" w14:textId="77777777" w:rsidR="00A614DA" w:rsidRPr="00A26580" w:rsidRDefault="00971F3C" w:rsidP="00B10F71">
      <w:pPr>
        <w:jc w:val="center"/>
        <w:rPr>
          <w:b/>
          <w:bCs/>
          <w:sz w:val="26"/>
          <w:szCs w:val="26"/>
        </w:rPr>
      </w:pPr>
      <w:r w:rsidRPr="00A26580">
        <w:rPr>
          <w:b/>
          <w:bCs/>
          <w:sz w:val="26"/>
          <w:szCs w:val="26"/>
        </w:rPr>
        <w:t>Public</w:t>
      </w:r>
      <w:r w:rsidRPr="00A26580">
        <w:rPr>
          <w:b/>
          <w:bCs/>
          <w:spacing w:val="-4"/>
          <w:sz w:val="26"/>
          <w:szCs w:val="26"/>
        </w:rPr>
        <w:t xml:space="preserve"> </w:t>
      </w:r>
      <w:r w:rsidRPr="00A26580">
        <w:rPr>
          <w:b/>
          <w:bCs/>
          <w:sz w:val="26"/>
          <w:szCs w:val="26"/>
        </w:rPr>
        <w:t>Procurement</w:t>
      </w:r>
      <w:r w:rsidRPr="00A26580">
        <w:rPr>
          <w:b/>
          <w:bCs/>
          <w:spacing w:val="-3"/>
          <w:sz w:val="26"/>
          <w:szCs w:val="26"/>
        </w:rPr>
        <w:t xml:space="preserve"> </w:t>
      </w:r>
      <w:r w:rsidRPr="00A26580">
        <w:rPr>
          <w:b/>
          <w:bCs/>
          <w:sz w:val="26"/>
          <w:szCs w:val="26"/>
        </w:rPr>
        <w:t>and</w:t>
      </w:r>
      <w:r w:rsidRPr="00A26580">
        <w:rPr>
          <w:b/>
          <w:bCs/>
          <w:spacing w:val="-4"/>
          <w:sz w:val="26"/>
          <w:szCs w:val="26"/>
        </w:rPr>
        <w:t xml:space="preserve"> </w:t>
      </w:r>
      <w:r w:rsidRPr="00A26580">
        <w:rPr>
          <w:b/>
          <w:bCs/>
          <w:sz w:val="26"/>
          <w:szCs w:val="26"/>
        </w:rPr>
        <w:t>Disposal</w:t>
      </w:r>
      <w:r w:rsidRPr="00A26580">
        <w:rPr>
          <w:b/>
          <w:bCs/>
          <w:spacing w:val="-2"/>
          <w:sz w:val="26"/>
          <w:szCs w:val="26"/>
        </w:rPr>
        <w:t xml:space="preserve"> </w:t>
      </w:r>
      <w:r w:rsidRPr="00A26580">
        <w:rPr>
          <w:b/>
          <w:bCs/>
          <w:sz w:val="26"/>
          <w:szCs w:val="26"/>
        </w:rPr>
        <w:t>of</w:t>
      </w:r>
      <w:r w:rsidRPr="00A26580">
        <w:rPr>
          <w:b/>
          <w:bCs/>
          <w:spacing w:val="-3"/>
          <w:sz w:val="26"/>
          <w:szCs w:val="26"/>
        </w:rPr>
        <w:t xml:space="preserve"> </w:t>
      </w:r>
      <w:r w:rsidRPr="00A26580">
        <w:rPr>
          <w:b/>
          <w:bCs/>
          <w:sz w:val="26"/>
          <w:szCs w:val="26"/>
        </w:rPr>
        <w:t>Public</w:t>
      </w:r>
      <w:r w:rsidRPr="00A26580">
        <w:rPr>
          <w:b/>
          <w:bCs/>
          <w:spacing w:val="-14"/>
          <w:sz w:val="26"/>
          <w:szCs w:val="26"/>
        </w:rPr>
        <w:t xml:space="preserve"> </w:t>
      </w:r>
      <w:r w:rsidRPr="00A26580">
        <w:rPr>
          <w:b/>
          <w:bCs/>
          <w:sz w:val="26"/>
          <w:szCs w:val="26"/>
        </w:rPr>
        <w:t>Assets</w:t>
      </w:r>
      <w:r w:rsidRPr="00A26580">
        <w:rPr>
          <w:b/>
          <w:bCs/>
          <w:spacing w:val="-14"/>
          <w:sz w:val="26"/>
          <w:szCs w:val="26"/>
        </w:rPr>
        <w:t xml:space="preserve"> </w:t>
      </w:r>
      <w:r w:rsidRPr="00A26580">
        <w:rPr>
          <w:b/>
          <w:bCs/>
          <w:spacing w:val="-2"/>
          <w:sz w:val="26"/>
          <w:szCs w:val="26"/>
        </w:rPr>
        <w:t>Authority</w:t>
      </w:r>
    </w:p>
    <w:p w14:paraId="67C5F12D" w14:textId="77777777" w:rsidR="00A614DA" w:rsidRDefault="00971F3C">
      <w:pPr>
        <w:pStyle w:val="BodyText"/>
        <w:spacing w:before="35" w:line="271" w:lineRule="auto"/>
        <w:ind w:left="3897" w:right="3470" w:firstLine="92"/>
      </w:pPr>
      <w:r>
        <w:rPr>
          <w:color w:val="231F20"/>
        </w:rPr>
        <w:t xml:space="preserve">PPDA - URF Towers Plot 39 Nakasero </w:t>
      </w:r>
      <w:r>
        <w:rPr>
          <w:color w:val="231F20"/>
          <w:spacing w:val="-4"/>
        </w:rPr>
        <w:t>Road</w:t>
      </w:r>
    </w:p>
    <w:p w14:paraId="2FC245C8" w14:textId="77777777" w:rsidR="00A614DA" w:rsidRDefault="00971F3C">
      <w:pPr>
        <w:pStyle w:val="BodyText"/>
        <w:spacing w:before="2"/>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4AFBDBDA" w14:textId="77777777" w:rsidR="00A614DA" w:rsidRDefault="00971F3C">
      <w:pPr>
        <w:spacing w:before="36" w:line="271" w:lineRule="auto"/>
        <w:ind w:left="4349" w:right="3470" w:hanging="627"/>
        <w:rPr>
          <w:sz w:val="23"/>
        </w:rPr>
      </w:pPr>
      <w:r>
        <w:rPr>
          <w:noProof/>
          <w:sz w:val="23"/>
        </w:rPr>
        <w:drawing>
          <wp:anchor distT="0" distB="0" distL="0" distR="0" simplePos="0" relativeHeight="251617792" behindDoc="0" locked="0" layoutInCell="1" allowOverlap="1" wp14:anchorId="42DC94BA" wp14:editId="2342838E">
            <wp:simplePos x="0" y="0"/>
            <wp:positionH relativeFrom="page">
              <wp:posOffset>3206275</wp:posOffset>
            </wp:positionH>
            <wp:positionV relativeFrom="paragraph">
              <wp:posOffset>245972</wp:posOffset>
            </wp:positionV>
            <wp:extent cx="148844" cy="14885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6">
        <w:r>
          <w:rPr>
            <w:color w:val="231F20"/>
            <w:spacing w:val="-2"/>
            <w:sz w:val="23"/>
          </w:rPr>
          <w:t>www.ppda.go.ug</w:t>
        </w:r>
      </w:hyperlink>
      <w:r>
        <w:rPr>
          <w:color w:val="231F20"/>
          <w:spacing w:val="-2"/>
          <w:sz w:val="23"/>
        </w:rPr>
        <w:t xml:space="preserve"> @PPDAUganda</w:t>
      </w:r>
    </w:p>
    <w:p w14:paraId="3B2E1E00" w14:textId="77777777" w:rsidR="00A614DA" w:rsidRDefault="00A614DA">
      <w:pPr>
        <w:spacing w:line="271" w:lineRule="auto"/>
        <w:rPr>
          <w:sz w:val="23"/>
        </w:rPr>
        <w:sectPr w:rsidR="00A614DA">
          <w:headerReference w:type="default" r:id="rId17"/>
          <w:footerReference w:type="default" r:id="rId18"/>
          <w:pgSz w:w="11910" w:h="16840"/>
          <w:pgMar w:top="1320" w:right="1133" w:bottom="940" w:left="992" w:header="1041" w:footer="756" w:gutter="0"/>
          <w:pgNumType w:start="1"/>
          <w:cols w:space="720"/>
        </w:sectPr>
      </w:pPr>
    </w:p>
    <w:p w14:paraId="7341BDBD" w14:textId="77777777" w:rsidR="00A614DA" w:rsidRDefault="00971F3C">
      <w:pPr>
        <w:spacing w:before="149"/>
        <w:ind w:left="250" w:right="110"/>
        <w:jc w:val="center"/>
        <w:rPr>
          <w:b/>
          <w:sz w:val="44"/>
        </w:rPr>
      </w:pPr>
      <w:r>
        <w:rPr>
          <w:b/>
          <w:color w:val="231F20"/>
          <w:sz w:val="44"/>
        </w:rPr>
        <w:lastRenderedPageBreak/>
        <w:t>List of</w:t>
      </w:r>
      <w:r>
        <w:rPr>
          <w:b/>
          <w:color w:val="231F20"/>
          <w:spacing w:val="-25"/>
          <w:sz w:val="44"/>
        </w:rPr>
        <w:t xml:space="preserve"> </w:t>
      </w:r>
      <w:r>
        <w:rPr>
          <w:b/>
          <w:color w:val="231F20"/>
          <w:spacing w:val="-2"/>
          <w:sz w:val="44"/>
        </w:rPr>
        <w:t>Acronyms</w:t>
      </w:r>
    </w:p>
    <w:p w14:paraId="3C18F066" w14:textId="77777777" w:rsidR="00A614DA" w:rsidRDefault="00A614DA">
      <w:pPr>
        <w:pStyle w:val="BodyText"/>
        <w:rPr>
          <w:b/>
          <w:sz w:val="20"/>
        </w:rPr>
      </w:pPr>
    </w:p>
    <w:p w14:paraId="23CB52E5" w14:textId="77777777" w:rsidR="00A614DA" w:rsidRDefault="00A614DA">
      <w:pPr>
        <w:pStyle w:val="BodyText"/>
        <w:spacing w:before="47"/>
        <w:rPr>
          <w:b/>
          <w:sz w:val="20"/>
        </w:rPr>
      </w:pPr>
    </w:p>
    <w:tbl>
      <w:tblPr>
        <w:tblW w:w="0" w:type="auto"/>
        <w:tblInd w:w="382" w:type="dxa"/>
        <w:tblLayout w:type="fixed"/>
        <w:tblCellMar>
          <w:left w:w="0" w:type="dxa"/>
          <w:right w:w="0" w:type="dxa"/>
        </w:tblCellMar>
        <w:tblLook w:val="01E0" w:firstRow="1" w:lastRow="1" w:firstColumn="1" w:lastColumn="1" w:noHBand="0" w:noVBand="0"/>
      </w:tblPr>
      <w:tblGrid>
        <w:gridCol w:w="1791"/>
        <w:gridCol w:w="6538"/>
      </w:tblGrid>
      <w:tr w:rsidR="00A614DA" w14:paraId="70A7C212" w14:textId="77777777">
        <w:trPr>
          <w:trHeight w:val="379"/>
        </w:trPr>
        <w:tc>
          <w:tcPr>
            <w:tcW w:w="1791" w:type="dxa"/>
          </w:tcPr>
          <w:p w14:paraId="4A37ECDD" w14:textId="77777777" w:rsidR="00A614DA" w:rsidRDefault="00971F3C">
            <w:pPr>
              <w:pStyle w:val="TableParagraph"/>
              <w:spacing w:line="255" w:lineRule="exact"/>
              <w:ind w:left="50"/>
              <w:rPr>
                <w:b/>
                <w:sz w:val="23"/>
              </w:rPr>
            </w:pPr>
            <w:r>
              <w:rPr>
                <w:b/>
                <w:color w:val="231F20"/>
                <w:spacing w:val="-5"/>
                <w:sz w:val="23"/>
              </w:rPr>
              <w:t>BDS</w:t>
            </w:r>
          </w:p>
        </w:tc>
        <w:tc>
          <w:tcPr>
            <w:tcW w:w="6538" w:type="dxa"/>
          </w:tcPr>
          <w:p w14:paraId="5E86B3AC" w14:textId="77777777" w:rsidR="00A614DA" w:rsidRDefault="00971F3C">
            <w:pPr>
              <w:pStyle w:val="TableParagraph"/>
              <w:spacing w:line="258" w:lineRule="exact"/>
              <w:ind w:left="935"/>
              <w:rPr>
                <w:sz w:val="23"/>
              </w:rPr>
            </w:pPr>
            <w:r>
              <w:rPr>
                <w:color w:val="231F20"/>
                <w:sz w:val="23"/>
              </w:rPr>
              <w:t xml:space="preserve">Bid Data </w:t>
            </w:r>
            <w:r>
              <w:rPr>
                <w:color w:val="231F20"/>
                <w:spacing w:val="-2"/>
                <w:sz w:val="23"/>
              </w:rPr>
              <w:t>Sheet</w:t>
            </w:r>
          </w:p>
        </w:tc>
      </w:tr>
      <w:tr w:rsidR="00A614DA" w14:paraId="6B04108D" w14:textId="77777777">
        <w:trPr>
          <w:trHeight w:val="499"/>
        </w:trPr>
        <w:tc>
          <w:tcPr>
            <w:tcW w:w="1791" w:type="dxa"/>
          </w:tcPr>
          <w:p w14:paraId="6ECD1EA7" w14:textId="77777777" w:rsidR="00A614DA" w:rsidRDefault="00971F3C">
            <w:pPr>
              <w:pStyle w:val="TableParagraph"/>
              <w:spacing w:before="111"/>
              <w:ind w:left="50"/>
              <w:rPr>
                <w:b/>
                <w:sz w:val="23"/>
              </w:rPr>
            </w:pPr>
            <w:r>
              <w:rPr>
                <w:b/>
                <w:color w:val="231F20"/>
                <w:spacing w:val="-5"/>
                <w:sz w:val="23"/>
              </w:rPr>
              <w:t>BEB</w:t>
            </w:r>
          </w:p>
        </w:tc>
        <w:tc>
          <w:tcPr>
            <w:tcW w:w="6538" w:type="dxa"/>
          </w:tcPr>
          <w:p w14:paraId="4E1DDF15" w14:textId="77777777" w:rsidR="00A614DA" w:rsidRDefault="00971F3C">
            <w:pPr>
              <w:pStyle w:val="TableParagraph"/>
              <w:spacing w:before="114"/>
              <w:ind w:left="935"/>
              <w:rPr>
                <w:sz w:val="23"/>
              </w:rPr>
            </w:pPr>
            <w:r>
              <w:rPr>
                <w:color w:val="231F20"/>
                <w:sz w:val="23"/>
              </w:rPr>
              <w:t xml:space="preserve">Best Evaluated </w:t>
            </w:r>
            <w:r>
              <w:rPr>
                <w:color w:val="231F20"/>
                <w:spacing w:val="-2"/>
                <w:sz w:val="23"/>
              </w:rPr>
              <w:t>Bidder</w:t>
            </w:r>
          </w:p>
        </w:tc>
      </w:tr>
      <w:tr w:rsidR="00A614DA" w14:paraId="2427ADCF" w14:textId="77777777">
        <w:trPr>
          <w:trHeight w:val="499"/>
        </w:trPr>
        <w:tc>
          <w:tcPr>
            <w:tcW w:w="1791" w:type="dxa"/>
          </w:tcPr>
          <w:p w14:paraId="15FBEEF5" w14:textId="77777777" w:rsidR="00A614DA" w:rsidRDefault="00971F3C">
            <w:pPr>
              <w:pStyle w:val="TableParagraph"/>
              <w:spacing w:before="111"/>
              <w:ind w:left="50"/>
              <w:rPr>
                <w:b/>
                <w:sz w:val="23"/>
              </w:rPr>
            </w:pPr>
            <w:r>
              <w:rPr>
                <w:b/>
                <w:color w:val="231F20"/>
                <w:spacing w:val="-5"/>
                <w:sz w:val="23"/>
              </w:rPr>
              <w:t>BS</w:t>
            </w:r>
          </w:p>
        </w:tc>
        <w:tc>
          <w:tcPr>
            <w:tcW w:w="6538" w:type="dxa"/>
          </w:tcPr>
          <w:p w14:paraId="7D0AD8AF" w14:textId="77777777" w:rsidR="00A614DA" w:rsidRDefault="00971F3C">
            <w:pPr>
              <w:pStyle w:val="TableParagraph"/>
              <w:spacing w:before="114"/>
              <w:ind w:left="935"/>
              <w:rPr>
                <w:sz w:val="23"/>
              </w:rPr>
            </w:pPr>
            <w:r>
              <w:rPr>
                <w:color w:val="231F20"/>
                <w:sz w:val="23"/>
              </w:rPr>
              <w:t xml:space="preserve">Bid </w:t>
            </w:r>
            <w:r>
              <w:rPr>
                <w:color w:val="231F20"/>
                <w:spacing w:val="-2"/>
                <w:sz w:val="23"/>
              </w:rPr>
              <w:t>Security</w:t>
            </w:r>
          </w:p>
        </w:tc>
      </w:tr>
      <w:tr w:rsidR="00A614DA" w14:paraId="169C6586" w14:textId="77777777">
        <w:trPr>
          <w:trHeight w:val="499"/>
        </w:trPr>
        <w:tc>
          <w:tcPr>
            <w:tcW w:w="1791" w:type="dxa"/>
          </w:tcPr>
          <w:p w14:paraId="214397F9" w14:textId="77777777" w:rsidR="00A614DA" w:rsidRDefault="00971F3C">
            <w:pPr>
              <w:pStyle w:val="TableParagraph"/>
              <w:spacing w:before="111"/>
              <w:ind w:left="50"/>
              <w:rPr>
                <w:b/>
                <w:sz w:val="23"/>
              </w:rPr>
            </w:pPr>
            <w:r>
              <w:rPr>
                <w:b/>
                <w:color w:val="231F20"/>
                <w:spacing w:val="-5"/>
                <w:sz w:val="23"/>
              </w:rPr>
              <w:t>BSD</w:t>
            </w:r>
          </w:p>
        </w:tc>
        <w:tc>
          <w:tcPr>
            <w:tcW w:w="6538" w:type="dxa"/>
          </w:tcPr>
          <w:p w14:paraId="3929E0A8" w14:textId="77777777" w:rsidR="00A614DA" w:rsidRDefault="00971F3C">
            <w:pPr>
              <w:pStyle w:val="TableParagraph"/>
              <w:spacing w:before="114"/>
              <w:ind w:left="935"/>
              <w:rPr>
                <w:sz w:val="23"/>
              </w:rPr>
            </w:pPr>
            <w:r>
              <w:rPr>
                <w:color w:val="231F20"/>
                <w:sz w:val="23"/>
              </w:rPr>
              <w:t xml:space="preserve">Bid Securing </w:t>
            </w:r>
            <w:r>
              <w:rPr>
                <w:color w:val="231F20"/>
                <w:spacing w:val="-2"/>
                <w:sz w:val="23"/>
              </w:rPr>
              <w:t>Declaration</w:t>
            </w:r>
          </w:p>
        </w:tc>
      </w:tr>
      <w:tr w:rsidR="00A614DA" w14:paraId="7A08D24D" w14:textId="77777777">
        <w:trPr>
          <w:trHeight w:val="499"/>
        </w:trPr>
        <w:tc>
          <w:tcPr>
            <w:tcW w:w="1791" w:type="dxa"/>
          </w:tcPr>
          <w:p w14:paraId="08EF8D04" w14:textId="77777777" w:rsidR="00A614DA" w:rsidRDefault="00971F3C">
            <w:pPr>
              <w:pStyle w:val="TableParagraph"/>
              <w:spacing w:before="111"/>
              <w:ind w:left="50"/>
              <w:rPr>
                <w:b/>
                <w:sz w:val="23"/>
              </w:rPr>
            </w:pPr>
            <w:r>
              <w:rPr>
                <w:b/>
                <w:color w:val="231F20"/>
                <w:spacing w:val="-4"/>
                <w:sz w:val="23"/>
              </w:rPr>
              <w:t>ESHS</w:t>
            </w:r>
          </w:p>
        </w:tc>
        <w:tc>
          <w:tcPr>
            <w:tcW w:w="6538" w:type="dxa"/>
          </w:tcPr>
          <w:p w14:paraId="690182EE" w14:textId="77777777" w:rsidR="00A614DA" w:rsidRDefault="00971F3C">
            <w:pPr>
              <w:pStyle w:val="TableParagraph"/>
              <w:spacing w:before="114"/>
              <w:ind w:left="935"/>
              <w:rPr>
                <w:sz w:val="23"/>
              </w:rPr>
            </w:pPr>
            <w:r>
              <w:rPr>
                <w:color w:val="231F20"/>
                <w:sz w:val="23"/>
              </w:rPr>
              <w:t xml:space="preserve">Environmental, Social, Health and </w:t>
            </w:r>
            <w:r>
              <w:rPr>
                <w:color w:val="231F20"/>
                <w:spacing w:val="-2"/>
                <w:sz w:val="23"/>
              </w:rPr>
              <w:t>Safety</w:t>
            </w:r>
          </w:p>
        </w:tc>
      </w:tr>
      <w:tr w:rsidR="00A614DA" w14:paraId="7316A11C" w14:textId="77777777">
        <w:trPr>
          <w:trHeight w:val="499"/>
        </w:trPr>
        <w:tc>
          <w:tcPr>
            <w:tcW w:w="1791" w:type="dxa"/>
          </w:tcPr>
          <w:p w14:paraId="3F78DF1D" w14:textId="77777777" w:rsidR="00A614DA" w:rsidRDefault="00971F3C">
            <w:pPr>
              <w:pStyle w:val="TableParagraph"/>
              <w:spacing w:before="111"/>
              <w:ind w:left="50"/>
              <w:rPr>
                <w:b/>
                <w:sz w:val="23"/>
              </w:rPr>
            </w:pPr>
            <w:r>
              <w:rPr>
                <w:b/>
                <w:color w:val="231F20"/>
                <w:spacing w:val="-5"/>
                <w:sz w:val="23"/>
              </w:rPr>
              <w:t>GCC</w:t>
            </w:r>
          </w:p>
        </w:tc>
        <w:tc>
          <w:tcPr>
            <w:tcW w:w="6538" w:type="dxa"/>
          </w:tcPr>
          <w:p w14:paraId="1B144137" w14:textId="77777777" w:rsidR="00A614DA" w:rsidRDefault="00971F3C">
            <w:pPr>
              <w:pStyle w:val="TableParagraph"/>
              <w:spacing w:before="114"/>
              <w:ind w:left="935"/>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A614DA" w14:paraId="50954E3E" w14:textId="77777777">
        <w:trPr>
          <w:trHeight w:val="499"/>
        </w:trPr>
        <w:tc>
          <w:tcPr>
            <w:tcW w:w="1791" w:type="dxa"/>
          </w:tcPr>
          <w:p w14:paraId="462FAFF9" w14:textId="77777777" w:rsidR="00A614DA" w:rsidRDefault="00971F3C">
            <w:pPr>
              <w:pStyle w:val="TableParagraph"/>
              <w:spacing w:before="111"/>
              <w:ind w:left="50"/>
              <w:rPr>
                <w:b/>
                <w:sz w:val="23"/>
              </w:rPr>
            </w:pPr>
            <w:r>
              <w:rPr>
                <w:b/>
                <w:color w:val="231F20"/>
                <w:spacing w:val="-5"/>
                <w:sz w:val="23"/>
              </w:rPr>
              <w:t>ITB</w:t>
            </w:r>
          </w:p>
        </w:tc>
        <w:tc>
          <w:tcPr>
            <w:tcW w:w="6538" w:type="dxa"/>
          </w:tcPr>
          <w:p w14:paraId="2E7EC697" w14:textId="77777777" w:rsidR="00A614DA" w:rsidRDefault="00971F3C">
            <w:pPr>
              <w:pStyle w:val="TableParagraph"/>
              <w:spacing w:before="114"/>
              <w:ind w:left="935"/>
              <w:rPr>
                <w:sz w:val="23"/>
              </w:rPr>
            </w:pPr>
            <w:r>
              <w:rPr>
                <w:color w:val="231F20"/>
                <w:sz w:val="23"/>
              </w:rPr>
              <w:t xml:space="preserve">Instruction to </w:t>
            </w:r>
            <w:r>
              <w:rPr>
                <w:color w:val="231F20"/>
                <w:spacing w:val="-2"/>
                <w:sz w:val="23"/>
              </w:rPr>
              <w:t>Bidders.</w:t>
            </w:r>
          </w:p>
        </w:tc>
      </w:tr>
      <w:tr w:rsidR="00A614DA" w14:paraId="395EBF80" w14:textId="77777777">
        <w:trPr>
          <w:trHeight w:val="499"/>
        </w:trPr>
        <w:tc>
          <w:tcPr>
            <w:tcW w:w="1791" w:type="dxa"/>
          </w:tcPr>
          <w:p w14:paraId="0AE793FE" w14:textId="77777777" w:rsidR="00A614DA" w:rsidRDefault="00971F3C">
            <w:pPr>
              <w:pStyle w:val="TableParagraph"/>
              <w:spacing w:before="111"/>
              <w:ind w:left="50"/>
              <w:rPr>
                <w:b/>
                <w:sz w:val="23"/>
              </w:rPr>
            </w:pPr>
            <w:r>
              <w:rPr>
                <w:b/>
                <w:color w:val="231F20"/>
                <w:spacing w:val="-5"/>
                <w:sz w:val="23"/>
              </w:rPr>
              <w:t>JV</w:t>
            </w:r>
          </w:p>
        </w:tc>
        <w:tc>
          <w:tcPr>
            <w:tcW w:w="6538" w:type="dxa"/>
          </w:tcPr>
          <w:p w14:paraId="7125273A" w14:textId="77777777" w:rsidR="00A614DA" w:rsidRDefault="00971F3C">
            <w:pPr>
              <w:pStyle w:val="TableParagraph"/>
              <w:spacing w:before="114"/>
              <w:ind w:left="935"/>
              <w:rPr>
                <w:sz w:val="23"/>
              </w:rPr>
            </w:pPr>
            <w:r>
              <w:rPr>
                <w:color w:val="231F20"/>
                <w:sz w:val="23"/>
              </w:rPr>
              <w:t>Joint</w:t>
            </w:r>
            <w:r>
              <w:rPr>
                <w:color w:val="231F20"/>
                <w:spacing w:val="-5"/>
                <w:sz w:val="23"/>
              </w:rPr>
              <w:t xml:space="preserve"> </w:t>
            </w:r>
            <w:r>
              <w:rPr>
                <w:color w:val="231F20"/>
                <w:spacing w:val="-2"/>
                <w:sz w:val="23"/>
              </w:rPr>
              <w:t>Venture</w:t>
            </w:r>
          </w:p>
        </w:tc>
      </w:tr>
      <w:tr w:rsidR="00A614DA" w14:paraId="629E54FF" w14:textId="77777777">
        <w:trPr>
          <w:trHeight w:val="499"/>
        </w:trPr>
        <w:tc>
          <w:tcPr>
            <w:tcW w:w="1791" w:type="dxa"/>
          </w:tcPr>
          <w:p w14:paraId="02E56CD7" w14:textId="77777777" w:rsidR="00A614DA" w:rsidRDefault="00971F3C">
            <w:pPr>
              <w:pStyle w:val="TableParagraph"/>
              <w:spacing w:before="111"/>
              <w:ind w:left="50"/>
              <w:rPr>
                <w:b/>
                <w:sz w:val="23"/>
              </w:rPr>
            </w:pPr>
            <w:r>
              <w:rPr>
                <w:b/>
                <w:color w:val="231F20"/>
                <w:spacing w:val="-2"/>
                <w:sz w:val="23"/>
              </w:rPr>
              <w:t>NOBEB</w:t>
            </w:r>
          </w:p>
        </w:tc>
        <w:tc>
          <w:tcPr>
            <w:tcW w:w="6538" w:type="dxa"/>
          </w:tcPr>
          <w:p w14:paraId="368D37B1" w14:textId="77777777" w:rsidR="00A614DA" w:rsidRDefault="00971F3C">
            <w:pPr>
              <w:pStyle w:val="TableParagraph"/>
              <w:spacing w:before="114"/>
              <w:ind w:left="935"/>
              <w:rPr>
                <w:sz w:val="23"/>
              </w:rPr>
            </w:pPr>
            <w:r>
              <w:rPr>
                <w:color w:val="231F20"/>
                <w:sz w:val="23"/>
              </w:rPr>
              <w:t xml:space="preserve">Notice of Best Evaluated </w:t>
            </w:r>
            <w:r>
              <w:rPr>
                <w:color w:val="231F20"/>
                <w:spacing w:val="-2"/>
                <w:sz w:val="23"/>
              </w:rPr>
              <w:t>Bidder</w:t>
            </w:r>
          </w:p>
        </w:tc>
      </w:tr>
      <w:tr w:rsidR="00A614DA" w14:paraId="79246F42" w14:textId="77777777">
        <w:trPr>
          <w:trHeight w:val="499"/>
        </w:trPr>
        <w:tc>
          <w:tcPr>
            <w:tcW w:w="1791" w:type="dxa"/>
          </w:tcPr>
          <w:p w14:paraId="6F2FA75B" w14:textId="77777777" w:rsidR="00A614DA" w:rsidRDefault="00971F3C">
            <w:pPr>
              <w:pStyle w:val="TableParagraph"/>
              <w:spacing w:before="111"/>
              <w:ind w:left="50"/>
              <w:rPr>
                <w:b/>
                <w:sz w:val="23"/>
              </w:rPr>
            </w:pPr>
            <w:r>
              <w:rPr>
                <w:b/>
                <w:color w:val="231F20"/>
                <w:spacing w:val="-5"/>
                <w:sz w:val="23"/>
              </w:rPr>
              <w:t>PDE</w:t>
            </w:r>
          </w:p>
        </w:tc>
        <w:tc>
          <w:tcPr>
            <w:tcW w:w="6538" w:type="dxa"/>
          </w:tcPr>
          <w:p w14:paraId="12343D68" w14:textId="77777777" w:rsidR="00A614DA" w:rsidRDefault="00971F3C">
            <w:pPr>
              <w:pStyle w:val="TableParagraph"/>
              <w:spacing w:before="114"/>
              <w:ind w:left="935"/>
              <w:rPr>
                <w:sz w:val="23"/>
              </w:rPr>
            </w:pPr>
            <w:r>
              <w:rPr>
                <w:color w:val="231F20"/>
                <w:sz w:val="23"/>
              </w:rPr>
              <w:t xml:space="preserve">Procuring and Disposing </w:t>
            </w:r>
            <w:r>
              <w:rPr>
                <w:color w:val="231F20"/>
                <w:spacing w:val="-2"/>
                <w:sz w:val="23"/>
              </w:rPr>
              <w:t>Entity</w:t>
            </w:r>
          </w:p>
        </w:tc>
      </w:tr>
      <w:tr w:rsidR="00A614DA" w14:paraId="6DA63E84" w14:textId="77777777">
        <w:trPr>
          <w:trHeight w:val="499"/>
        </w:trPr>
        <w:tc>
          <w:tcPr>
            <w:tcW w:w="1791" w:type="dxa"/>
          </w:tcPr>
          <w:p w14:paraId="05CD24D3" w14:textId="77777777" w:rsidR="00A614DA" w:rsidRDefault="00971F3C">
            <w:pPr>
              <w:pStyle w:val="TableParagraph"/>
              <w:spacing w:before="111"/>
              <w:ind w:left="50"/>
              <w:rPr>
                <w:b/>
                <w:sz w:val="23"/>
              </w:rPr>
            </w:pPr>
            <w:r>
              <w:rPr>
                <w:b/>
                <w:color w:val="231F20"/>
                <w:spacing w:val="-4"/>
                <w:sz w:val="23"/>
              </w:rPr>
              <w:t>PPDA</w:t>
            </w:r>
          </w:p>
        </w:tc>
        <w:tc>
          <w:tcPr>
            <w:tcW w:w="6538" w:type="dxa"/>
          </w:tcPr>
          <w:p w14:paraId="2A0A7138" w14:textId="77777777" w:rsidR="00A614DA" w:rsidRDefault="00971F3C">
            <w:pPr>
              <w:pStyle w:val="TableParagraph"/>
              <w:spacing w:before="114"/>
              <w:ind w:left="935"/>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A614DA" w14:paraId="6388591F" w14:textId="77777777">
        <w:trPr>
          <w:trHeight w:val="499"/>
        </w:trPr>
        <w:tc>
          <w:tcPr>
            <w:tcW w:w="1791" w:type="dxa"/>
          </w:tcPr>
          <w:p w14:paraId="1DB9519B" w14:textId="77777777" w:rsidR="00A614DA" w:rsidRDefault="00971F3C">
            <w:pPr>
              <w:pStyle w:val="TableParagraph"/>
              <w:spacing w:before="111"/>
              <w:ind w:left="50"/>
              <w:rPr>
                <w:b/>
                <w:sz w:val="23"/>
              </w:rPr>
            </w:pPr>
            <w:r>
              <w:rPr>
                <w:b/>
                <w:color w:val="231F20"/>
                <w:spacing w:val="-5"/>
                <w:sz w:val="23"/>
              </w:rPr>
              <w:t>SBD</w:t>
            </w:r>
          </w:p>
        </w:tc>
        <w:tc>
          <w:tcPr>
            <w:tcW w:w="6538" w:type="dxa"/>
          </w:tcPr>
          <w:p w14:paraId="697C6054" w14:textId="77777777" w:rsidR="00A614DA" w:rsidRDefault="00971F3C">
            <w:pPr>
              <w:pStyle w:val="TableParagraph"/>
              <w:spacing w:before="114"/>
              <w:ind w:left="935"/>
              <w:rPr>
                <w:sz w:val="23"/>
              </w:rPr>
            </w:pPr>
            <w:r>
              <w:rPr>
                <w:color w:val="231F20"/>
                <w:sz w:val="23"/>
              </w:rPr>
              <w:t xml:space="preserve">Standard Bidding </w:t>
            </w:r>
            <w:r>
              <w:rPr>
                <w:color w:val="231F20"/>
                <w:spacing w:val="-2"/>
                <w:sz w:val="23"/>
              </w:rPr>
              <w:t>Document</w:t>
            </w:r>
          </w:p>
        </w:tc>
      </w:tr>
      <w:tr w:rsidR="00A614DA" w14:paraId="477F8D1A" w14:textId="77777777">
        <w:trPr>
          <w:trHeight w:val="499"/>
        </w:trPr>
        <w:tc>
          <w:tcPr>
            <w:tcW w:w="1791" w:type="dxa"/>
          </w:tcPr>
          <w:p w14:paraId="00CFD59A" w14:textId="77777777" w:rsidR="00A614DA" w:rsidRDefault="00971F3C">
            <w:pPr>
              <w:pStyle w:val="TableParagraph"/>
              <w:spacing w:before="111"/>
              <w:ind w:left="50"/>
              <w:rPr>
                <w:b/>
                <w:sz w:val="23"/>
              </w:rPr>
            </w:pPr>
            <w:r>
              <w:rPr>
                <w:b/>
                <w:color w:val="231F20"/>
                <w:spacing w:val="-5"/>
                <w:sz w:val="23"/>
              </w:rPr>
              <w:t>SCC</w:t>
            </w:r>
          </w:p>
        </w:tc>
        <w:tc>
          <w:tcPr>
            <w:tcW w:w="6538" w:type="dxa"/>
          </w:tcPr>
          <w:p w14:paraId="40423888" w14:textId="77777777" w:rsidR="00A614DA" w:rsidRDefault="00971F3C">
            <w:pPr>
              <w:pStyle w:val="TableParagraph"/>
              <w:spacing w:before="114"/>
              <w:ind w:left="935"/>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A614DA" w14:paraId="1144EC7B" w14:textId="77777777">
        <w:trPr>
          <w:trHeight w:val="499"/>
        </w:trPr>
        <w:tc>
          <w:tcPr>
            <w:tcW w:w="1791" w:type="dxa"/>
          </w:tcPr>
          <w:p w14:paraId="0354FFA2" w14:textId="77777777" w:rsidR="00A614DA" w:rsidRDefault="00971F3C">
            <w:pPr>
              <w:pStyle w:val="TableParagraph"/>
              <w:spacing w:before="111"/>
              <w:ind w:left="50"/>
              <w:rPr>
                <w:b/>
                <w:sz w:val="23"/>
              </w:rPr>
            </w:pPr>
            <w:r>
              <w:rPr>
                <w:b/>
                <w:color w:val="231F20"/>
                <w:spacing w:val="-5"/>
                <w:sz w:val="23"/>
              </w:rPr>
              <w:t>SOR</w:t>
            </w:r>
          </w:p>
        </w:tc>
        <w:tc>
          <w:tcPr>
            <w:tcW w:w="6538" w:type="dxa"/>
          </w:tcPr>
          <w:p w14:paraId="6EDF8D84" w14:textId="77777777" w:rsidR="00A614DA" w:rsidRDefault="00971F3C">
            <w:pPr>
              <w:pStyle w:val="TableParagraph"/>
              <w:spacing w:before="114"/>
              <w:ind w:left="935"/>
              <w:rPr>
                <w:sz w:val="23"/>
              </w:rPr>
            </w:pPr>
            <w:r>
              <w:rPr>
                <w:color w:val="231F20"/>
                <w:sz w:val="23"/>
              </w:rPr>
              <w:t xml:space="preserve">Statement of </w:t>
            </w:r>
            <w:r>
              <w:rPr>
                <w:color w:val="231F20"/>
                <w:spacing w:val="-2"/>
                <w:sz w:val="23"/>
              </w:rPr>
              <w:t>Requirements.</w:t>
            </w:r>
          </w:p>
        </w:tc>
      </w:tr>
      <w:tr w:rsidR="00A614DA" w14:paraId="199005DB" w14:textId="77777777">
        <w:trPr>
          <w:trHeight w:val="499"/>
        </w:trPr>
        <w:tc>
          <w:tcPr>
            <w:tcW w:w="1791" w:type="dxa"/>
          </w:tcPr>
          <w:p w14:paraId="1C30E7E7" w14:textId="77777777" w:rsidR="00A614DA" w:rsidRDefault="00971F3C">
            <w:pPr>
              <w:pStyle w:val="TableParagraph"/>
              <w:spacing w:before="111"/>
              <w:ind w:left="50"/>
              <w:rPr>
                <w:b/>
                <w:sz w:val="23"/>
              </w:rPr>
            </w:pPr>
            <w:r>
              <w:rPr>
                <w:b/>
                <w:color w:val="231F20"/>
                <w:spacing w:val="-5"/>
                <w:sz w:val="23"/>
              </w:rPr>
              <w:t>TCS</w:t>
            </w:r>
          </w:p>
        </w:tc>
        <w:tc>
          <w:tcPr>
            <w:tcW w:w="6538" w:type="dxa"/>
          </w:tcPr>
          <w:p w14:paraId="1B3D4BC2" w14:textId="77777777" w:rsidR="00A614DA" w:rsidRDefault="00971F3C">
            <w:pPr>
              <w:pStyle w:val="TableParagraph"/>
              <w:spacing w:before="114"/>
              <w:ind w:left="935"/>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A614DA" w14:paraId="068BB6CE" w14:textId="77777777">
        <w:trPr>
          <w:trHeight w:val="379"/>
        </w:trPr>
        <w:tc>
          <w:tcPr>
            <w:tcW w:w="1791" w:type="dxa"/>
          </w:tcPr>
          <w:p w14:paraId="453D54C3" w14:textId="77777777" w:rsidR="00A614DA" w:rsidRDefault="00971F3C">
            <w:pPr>
              <w:pStyle w:val="TableParagraph"/>
              <w:spacing w:before="111" w:line="248" w:lineRule="exact"/>
              <w:ind w:left="50"/>
              <w:rPr>
                <w:b/>
                <w:sz w:val="23"/>
              </w:rPr>
            </w:pPr>
            <w:r>
              <w:rPr>
                <w:b/>
                <w:color w:val="231F20"/>
                <w:spacing w:val="-5"/>
                <w:sz w:val="23"/>
              </w:rPr>
              <w:t>TOR</w:t>
            </w:r>
          </w:p>
        </w:tc>
        <w:tc>
          <w:tcPr>
            <w:tcW w:w="6538" w:type="dxa"/>
          </w:tcPr>
          <w:p w14:paraId="5CE98B23" w14:textId="77777777" w:rsidR="00A614DA" w:rsidRDefault="00971F3C">
            <w:pPr>
              <w:pStyle w:val="TableParagraph"/>
              <w:spacing w:before="114" w:line="244" w:lineRule="exact"/>
              <w:ind w:left="935"/>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bl>
    <w:p w14:paraId="38F09E54" w14:textId="77777777" w:rsidR="00A614DA" w:rsidRDefault="00A614DA">
      <w:pPr>
        <w:pStyle w:val="TableParagraph"/>
        <w:spacing w:line="244" w:lineRule="exact"/>
        <w:rPr>
          <w:sz w:val="23"/>
        </w:rPr>
        <w:sectPr w:rsidR="00A614DA">
          <w:pgSz w:w="11910" w:h="16840"/>
          <w:pgMar w:top="1320" w:right="1133" w:bottom="940" w:left="992" w:header="1041" w:footer="756" w:gutter="0"/>
          <w:cols w:space="720"/>
        </w:sectPr>
      </w:pPr>
    </w:p>
    <w:p w14:paraId="01F6DDC7" w14:textId="77777777" w:rsidR="00A614DA" w:rsidRDefault="00971F3C">
      <w:pPr>
        <w:spacing w:before="149" w:line="412" w:lineRule="auto"/>
        <w:ind w:left="3306" w:right="1417" w:hanging="1048"/>
        <w:rPr>
          <w:b/>
          <w:sz w:val="44"/>
        </w:rPr>
      </w:pPr>
      <w:r>
        <w:rPr>
          <w:b/>
          <w:color w:val="231F20"/>
          <w:sz w:val="44"/>
        </w:rPr>
        <w:lastRenderedPageBreak/>
        <w:t>Standard</w:t>
      </w:r>
      <w:r>
        <w:rPr>
          <w:b/>
          <w:color w:val="231F20"/>
          <w:spacing w:val="-17"/>
          <w:sz w:val="44"/>
        </w:rPr>
        <w:t xml:space="preserve"> </w:t>
      </w:r>
      <w:r>
        <w:rPr>
          <w:b/>
          <w:color w:val="231F20"/>
          <w:sz w:val="44"/>
        </w:rPr>
        <w:t>Bidding</w:t>
      </w:r>
      <w:r>
        <w:rPr>
          <w:b/>
          <w:color w:val="231F20"/>
          <w:spacing w:val="-16"/>
          <w:sz w:val="44"/>
        </w:rPr>
        <w:t xml:space="preserve"> </w:t>
      </w:r>
      <w:r>
        <w:rPr>
          <w:b/>
          <w:color w:val="231F20"/>
          <w:sz w:val="44"/>
        </w:rPr>
        <w:t>Document Table of Contents</w:t>
      </w:r>
    </w:p>
    <w:p w14:paraId="5A12E2CA" w14:textId="143B78F1" w:rsidR="00175EFD" w:rsidRPr="00A26580" w:rsidRDefault="00175EFD" w:rsidP="00A26580">
      <w:pPr>
        <w:pStyle w:val="TOC9"/>
        <w:tabs>
          <w:tab w:val="right" w:leader="dot" w:pos="9775"/>
        </w:tabs>
        <w:ind w:hanging="770"/>
        <w:rPr>
          <w:rFonts w:ascii="Times New Roman" w:hAnsi="Times New Roman" w:cs="Times New Roman"/>
          <w:noProof/>
          <w:kern w:val="2"/>
          <w:sz w:val="23"/>
          <w:szCs w:val="23"/>
          <w14:ligatures w14:val="standardContextual"/>
        </w:rPr>
      </w:pPr>
      <w:r>
        <w:fldChar w:fldCharType="begin"/>
      </w:r>
      <w:r>
        <w:instrText xml:space="preserve"> TOC \h \z \t "T1,9" </w:instrText>
      </w:r>
      <w:r>
        <w:fldChar w:fldCharType="separate"/>
      </w:r>
      <w:hyperlink w:anchor="_Toc209685874" w:history="1">
        <w:r w:rsidRPr="00A26580">
          <w:rPr>
            <w:rStyle w:val="Hyperlink"/>
            <w:rFonts w:ascii="Times New Roman" w:hAnsi="Times New Roman" w:cs="Times New Roman"/>
            <w:noProof/>
            <w:sz w:val="23"/>
            <w:szCs w:val="23"/>
          </w:rPr>
          <w:t>PART</w:t>
        </w:r>
        <w:r w:rsidRPr="00A26580">
          <w:rPr>
            <w:rStyle w:val="Hyperlink"/>
            <w:rFonts w:ascii="Times New Roman" w:hAnsi="Times New Roman" w:cs="Times New Roman"/>
            <w:noProof/>
            <w:spacing w:val="-24"/>
            <w:sz w:val="23"/>
            <w:szCs w:val="23"/>
          </w:rPr>
          <w:t xml:space="preserve"> </w:t>
        </w:r>
        <w:r w:rsidRPr="00A26580">
          <w:rPr>
            <w:rStyle w:val="Hyperlink"/>
            <w:rFonts w:ascii="Times New Roman" w:hAnsi="Times New Roman" w:cs="Times New Roman"/>
            <w:noProof/>
            <w:sz w:val="23"/>
            <w:szCs w:val="23"/>
          </w:rPr>
          <w:t>1.</w:t>
        </w:r>
        <w:r w:rsidRPr="00A26580">
          <w:rPr>
            <w:rStyle w:val="Hyperlink"/>
            <w:rFonts w:ascii="Times New Roman" w:hAnsi="Times New Roman" w:cs="Times New Roman"/>
            <w:noProof/>
            <w:spacing w:val="-17"/>
            <w:sz w:val="23"/>
            <w:szCs w:val="23"/>
          </w:rPr>
          <w:t xml:space="preserve"> </w:t>
        </w:r>
        <w:r w:rsidRPr="00A26580">
          <w:rPr>
            <w:rStyle w:val="Hyperlink"/>
            <w:rFonts w:ascii="Times New Roman" w:hAnsi="Times New Roman" w:cs="Times New Roman"/>
            <w:noProof/>
            <w:sz w:val="23"/>
            <w:szCs w:val="23"/>
          </w:rPr>
          <w:t>Bidding</w:t>
        </w:r>
        <w:r w:rsidRPr="00A26580">
          <w:rPr>
            <w:rStyle w:val="Hyperlink"/>
            <w:rFonts w:ascii="Times New Roman" w:hAnsi="Times New Roman" w:cs="Times New Roman"/>
            <w:noProof/>
            <w:spacing w:val="-17"/>
            <w:sz w:val="23"/>
            <w:szCs w:val="23"/>
          </w:rPr>
          <w:t xml:space="preserve"> </w:t>
        </w:r>
        <w:r w:rsidRPr="00A26580">
          <w:rPr>
            <w:rStyle w:val="Hyperlink"/>
            <w:rFonts w:ascii="Times New Roman" w:hAnsi="Times New Roman" w:cs="Times New Roman"/>
            <w:noProof/>
            <w:spacing w:val="-2"/>
            <w:sz w:val="23"/>
            <w:szCs w:val="23"/>
          </w:rPr>
          <w:t>Procedures</w:t>
        </w:r>
        <w:r w:rsidRPr="00A26580">
          <w:rPr>
            <w:rFonts w:ascii="Times New Roman" w:hAnsi="Times New Roman" w:cs="Times New Roman"/>
            <w:noProof/>
            <w:webHidden/>
            <w:sz w:val="23"/>
            <w:szCs w:val="23"/>
          </w:rPr>
          <w:tab/>
        </w:r>
        <w:r w:rsidRPr="00A26580">
          <w:rPr>
            <w:rFonts w:ascii="Times New Roman" w:hAnsi="Times New Roman" w:cs="Times New Roman"/>
            <w:noProof/>
            <w:webHidden/>
            <w:sz w:val="23"/>
            <w:szCs w:val="23"/>
          </w:rPr>
          <w:fldChar w:fldCharType="begin"/>
        </w:r>
        <w:r w:rsidRPr="00A26580">
          <w:rPr>
            <w:rFonts w:ascii="Times New Roman" w:hAnsi="Times New Roman" w:cs="Times New Roman"/>
            <w:noProof/>
            <w:webHidden/>
            <w:sz w:val="23"/>
            <w:szCs w:val="23"/>
          </w:rPr>
          <w:instrText xml:space="preserve"> PAGEREF _Toc209685874 \h </w:instrText>
        </w:r>
        <w:r w:rsidRPr="00A26580">
          <w:rPr>
            <w:rFonts w:ascii="Times New Roman" w:hAnsi="Times New Roman" w:cs="Times New Roman"/>
            <w:noProof/>
            <w:webHidden/>
            <w:sz w:val="23"/>
            <w:szCs w:val="23"/>
          </w:rPr>
        </w:r>
        <w:r w:rsidRPr="00A26580">
          <w:rPr>
            <w:rFonts w:ascii="Times New Roman" w:hAnsi="Times New Roman" w:cs="Times New Roman"/>
            <w:noProof/>
            <w:webHidden/>
            <w:sz w:val="23"/>
            <w:szCs w:val="23"/>
          </w:rPr>
          <w:fldChar w:fldCharType="separate"/>
        </w:r>
        <w:r w:rsidRPr="00A26580">
          <w:rPr>
            <w:rFonts w:ascii="Times New Roman" w:hAnsi="Times New Roman" w:cs="Times New Roman"/>
            <w:noProof/>
            <w:webHidden/>
            <w:sz w:val="23"/>
            <w:szCs w:val="23"/>
          </w:rPr>
          <w:t>1</w:t>
        </w:r>
        <w:r w:rsidRPr="00A26580">
          <w:rPr>
            <w:rFonts w:ascii="Times New Roman" w:hAnsi="Times New Roman" w:cs="Times New Roman"/>
            <w:noProof/>
            <w:webHidden/>
            <w:sz w:val="23"/>
            <w:szCs w:val="23"/>
          </w:rPr>
          <w:fldChar w:fldCharType="end"/>
        </w:r>
      </w:hyperlink>
    </w:p>
    <w:p w14:paraId="21933F12" w14:textId="06E4D7D6"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5" w:history="1">
        <w:r w:rsidR="00175EFD" w:rsidRPr="00A26580">
          <w:rPr>
            <w:rStyle w:val="Hyperlink"/>
            <w:rFonts w:ascii="Times New Roman" w:hAnsi="Times New Roman" w:cs="Times New Roman"/>
            <w:noProof/>
            <w:sz w:val="23"/>
            <w:szCs w:val="23"/>
          </w:rPr>
          <w:t>Section 1: Instructions to Bidders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_Toc209685875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1</w:t>
        </w:r>
        <w:r w:rsidR="00175EFD" w:rsidRPr="00A26580">
          <w:rPr>
            <w:rFonts w:ascii="Times New Roman" w:hAnsi="Times New Roman" w:cs="Times New Roman"/>
            <w:noProof/>
            <w:webHidden/>
            <w:sz w:val="23"/>
            <w:szCs w:val="23"/>
          </w:rPr>
          <w:fldChar w:fldCharType="end"/>
        </w:r>
      </w:hyperlink>
    </w:p>
    <w:p w14:paraId="28E7474B" w14:textId="7C5E535D"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6"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2:</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Bid</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Data</w:t>
        </w:r>
        <w:r w:rsidR="00175EFD" w:rsidRPr="00A26580">
          <w:rPr>
            <w:rStyle w:val="Hyperlink"/>
            <w:rFonts w:ascii="Times New Roman" w:hAnsi="Times New Roman" w:cs="Times New Roman"/>
            <w:noProof/>
            <w:spacing w:val="-2"/>
            <w:sz w:val="23"/>
            <w:szCs w:val="23"/>
          </w:rPr>
          <w:t xml:space="preserve"> Sheet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_Toc209685876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22</w:t>
        </w:r>
        <w:r w:rsidR="00175EFD" w:rsidRPr="00A26580">
          <w:rPr>
            <w:rFonts w:ascii="Times New Roman" w:hAnsi="Times New Roman" w:cs="Times New Roman"/>
            <w:noProof/>
            <w:webHidden/>
            <w:sz w:val="23"/>
            <w:szCs w:val="23"/>
          </w:rPr>
          <w:fldChar w:fldCharType="end"/>
        </w:r>
      </w:hyperlink>
    </w:p>
    <w:p w14:paraId="4BA6D319" w14:textId="2B8F0548"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7"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7"/>
            <w:sz w:val="23"/>
            <w:szCs w:val="23"/>
          </w:rPr>
          <w:t xml:space="preserve"> </w:t>
        </w:r>
        <w:r w:rsidR="00175EFD" w:rsidRPr="00A26580">
          <w:rPr>
            <w:rStyle w:val="Hyperlink"/>
            <w:rFonts w:ascii="Times New Roman" w:hAnsi="Times New Roman" w:cs="Times New Roman"/>
            <w:noProof/>
            <w:sz w:val="23"/>
            <w:szCs w:val="23"/>
          </w:rPr>
          <w:t>3:</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Evaluation</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Methodology</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and</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pacing w:val="-2"/>
            <w:sz w:val="23"/>
            <w:szCs w:val="23"/>
          </w:rPr>
          <w:t>Criteria</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_Toc209685877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25</w:t>
        </w:r>
        <w:r w:rsidR="00175EFD" w:rsidRPr="00A26580">
          <w:rPr>
            <w:rFonts w:ascii="Times New Roman" w:hAnsi="Times New Roman" w:cs="Times New Roman"/>
            <w:noProof/>
            <w:webHidden/>
            <w:sz w:val="23"/>
            <w:szCs w:val="23"/>
          </w:rPr>
          <w:fldChar w:fldCharType="end"/>
        </w:r>
      </w:hyperlink>
    </w:p>
    <w:p w14:paraId="59FD5187" w14:textId="74EC865F"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8" w:history="1">
        <w:r w:rsidR="00175EFD" w:rsidRPr="00A26580">
          <w:rPr>
            <w:rStyle w:val="Hyperlink"/>
            <w:rFonts w:ascii="Times New Roman" w:hAnsi="Times New Roman" w:cs="Times New Roman"/>
            <w:noProof/>
            <w:sz w:val="23"/>
            <w:szCs w:val="23"/>
          </w:rPr>
          <w:t>Section 4: Bidding Forms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_Toc209685878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30</w:t>
        </w:r>
        <w:r w:rsidR="00175EFD" w:rsidRPr="00A26580">
          <w:rPr>
            <w:rFonts w:ascii="Times New Roman" w:hAnsi="Times New Roman" w:cs="Times New Roman"/>
            <w:noProof/>
            <w:webHidden/>
            <w:sz w:val="23"/>
            <w:szCs w:val="23"/>
          </w:rPr>
          <w:fldChar w:fldCharType="end"/>
        </w:r>
      </w:hyperlink>
    </w:p>
    <w:p w14:paraId="662D9403" w14:textId="66DD1189"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9"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5:</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Eligible</w:t>
        </w:r>
        <w:r w:rsidR="00175EFD" w:rsidRPr="00A26580">
          <w:rPr>
            <w:rStyle w:val="Hyperlink"/>
            <w:rFonts w:ascii="Times New Roman" w:hAnsi="Times New Roman" w:cs="Times New Roman"/>
            <w:noProof/>
            <w:spacing w:val="-2"/>
            <w:sz w:val="23"/>
            <w:szCs w:val="23"/>
          </w:rPr>
          <w:t xml:space="preserve"> Countries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_Toc209685879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46</w:t>
        </w:r>
        <w:r w:rsidR="00175EFD" w:rsidRPr="00A26580">
          <w:rPr>
            <w:rFonts w:ascii="Times New Roman" w:hAnsi="Times New Roman" w:cs="Times New Roman"/>
            <w:noProof/>
            <w:webHidden/>
            <w:sz w:val="23"/>
            <w:szCs w:val="23"/>
          </w:rPr>
          <w:fldChar w:fldCharType="end"/>
        </w:r>
      </w:hyperlink>
    </w:p>
    <w:p w14:paraId="7D942D79" w14:textId="17AC3017"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0" w:history="1">
        <w:r w:rsidR="00175EFD" w:rsidRPr="00A26580">
          <w:rPr>
            <w:rStyle w:val="Hyperlink"/>
            <w:rFonts w:ascii="Times New Roman" w:hAnsi="Times New Roman" w:cs="Times New Roman"/>
            <w:noProof/>
            <w:sz w:val="23"/>
            <w:szCs w:val="23"/>
          </w:rPr>
          <w:t>PART 2: Statement of Requirements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_Toc209685880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47</w:t>
        </w:r>
        <w:r w:rsidR="00175EFD" w:rsidRPr="00A26580">
          <w:rPr>
            <w:rFonts w:ascii="Times New Roman" w:hAnsi="Times New Roman" w:cs="Times New Roman"/>
            <w:noProof/>
            <w:webHidden/>
            <w:sz w:val="23"/>
            <w:szCs w:val="23"/>
          </w:rPr>
          <w:fldChar w:fldCharType="end"/>
        </w:r>
      </w:hyperlink>
    </w:p>
    <w:p w14:paraId="38A17ADC" w14:textId="5CA82CD9"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1" w:history="1">
        <w:r w:rsidR="00175EFD" w:rsidRPr="00A26580">
          <w:rPr>
            <w:rStyle w:val="Hyperlink"/>
            <w:rFonts w:ascii="Times New Roman" w:hAnsi="Times New Roman" w:cs="Times New Roman"/>
            <w:noProof/>
            <w:sz w:val="23"/>
            <w:szCs w:val="23"/>
          </w:rPr>
          <w:t>Section 6: Terms of Reference</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_Toc209685881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47</w:t>
        </w:r>
        <w:r w:rsidR="00175EFD" w:rsidRPr="00A26580">
          <w:rPr>
            <w:rFonts w:ascii="Times New Roman" w:hAnsi="Times New Roman" w:cs="Times New Roman"/>
            <w:noProof/>
            <w:webHidden/>
            <w:sz w:val="23"/>
            <w:szCs w:val="23"/>
          </w:rPr>
          <w:fldChar w:fldCharType="end"/>
        </w:r>
      </w:hyperlink>
    </w:p>
    <w:p w14:paraId="25F32629" w14:textId="77243BBA"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2"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6"/>
            <w:sz w:val="23"/>
            <w:szCs w:val="23"/>
          </w:rPr>
          <w:t xml:space="preserve"> </w:t>
        </w:r>
        <w:r w:rsidR="00175EFD" w:rsidRPr="00A26580">
          <w:rPr>
            <w:rStyle w:val="Hyperlink"/>
            <w:rFonts w:ascii="Times New Roman" w:hAnsi="Times New Roman" w:cs="Times New Roman"/>
            <w:noProof/>
            <w:sz w:val="23"/>
            <w:szCs w:val="23"/>
          </w:rPr>
          <w:t>7:</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General</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Conditions</w:t>
        </w:r>
        <w:r w:rsidR="00175EFD" w:rsidRPr="00A26580">
          <w:rPr>
            <w:rStyle w:val="Hyperlink"/>
            <w:rFonts w:ascii="Times New Roman" w:hAnsi="Times New Roman" w:cs="Times New Roman"/>
            <w:noProof/>
            <w:spacing w:val="-6"/>
            <w:sz w:val="23"/>
            <w:szCs w:val="23"/>
          </w:rPr>
          <w:t xml:space="preserve"> </w:t>
        </w:r>
        <w:r w:rsidR="00175EFD" w:rsidRPr="00A26580">
          <w:rPr>
            <w:rStyle w:val="Hyperlink"/>
            <w:rFonts w:ascii="Times New Roman" w:hAnsi="Times New Roman" w:cs="Times New Roman"/>
            <w:noProof/>
            <w:sz w:val="23"/>
            <w:szCs w:val="23"/>
          </w:rPr>
          <w:t>of</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Contract</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for</w:t>
        </w:r>
        <w:r w:rsidR="00175EFD" w:rsidRPr="00A26580">
          <w:rPr>
            <w:rStyle w:val="Hyperlink"/>
            <w:rFonts w:ascii="Times New Roman" w:hAnsi="Times New Roman" w:cs="Times New Roman"/>
            <w:noProof/>
            <w:spacing w:val="-14"/>
            <w:sz w:val="23"/>
            <w:szCs w:val="23"/>
          </w:rPr>
          <w:t xml:space="preserve"> </w:t>
        </w:r>
        <w:r w:rsidR="00175EFD" w:rsidRPr="00A26580">
          <w:rPr>
            <w:rStyle w:val="Hyperlink"/>
            <w:rFonts w:ascii="Times New Roman" w:hAnsi="Times New Roman" w:cs="Times New Roman"/>
            <w:noProof/>
            <w:sz w:val="23"/>
            <w:szCs w:val="23"/>
          </w:rPr>
          <w:t>the Procurement of Non-Consultancy Services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_Toc209685882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48</w:t>
        </w:r>
        <w:r w:rsidR="00175EFD" w:rsidRPr="00A26580">
          <w:rPr>
            <w:rFonts w:ascii="Times New Roman" w:hAnsi="Times New Roman" w:cs="Times New Roman"/>
            <w:noProof/>
            <w:webHidden/>
            <w:sz w:val="23"/>
            <w:szCs w:val="23"/>
          </w:rPr>
          <w:fldChar w:fldCharType="end"/>
        </w:r>
      </w:hyperlink>
    </w:p>
    <w:p w14:paraId="7C0BBD5F" w14:textId="56CED9C0"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3" w:history="1">
        <w:r w:rsidR="00175EFD" w:rsidRPr="00A26580">
          <w:rPr>
            <w:rStyle w:val="Hyperlink"/>
            <w:rFonts w:ascii="Times New Roman" w:hAnsi="Times New Roman" w:cs="Times New Roman"/>
            <w:noProof/>
            <w:sz w:val="23"/>
            <w:szCs w:val="23"/>
          </w:rPr>
          <w:t>PART</w:t>
        </w:r>
        <w:r w:rsidR="00175EFD" w:rsidRPr="00A26580">
          <w:rPr>
            <w:rStyle w:val="Hyperlink"/>
            <w:rFonts w:ascii="Times New Roman" w:hAnsi="Times New Roman" w:cs="Times New Roman"/>
            <w:noProof/>
            <w:spacing w:val="-28"/>
            <w:sz w:val="23"/>
            <w:szCs w:val="23"/>
          </w:rPr>
          <w:t xml:space="preserve"> </w:t>
        </w:r>
        <w:r w:rsidR="00175EFD" w:rsidRPr="00A26580">
          <w:rPr>
            <w:rStyle w:val="Hyperlink"/>
            <w:rFonts w:ascii="Times New Roman" w:hAnsi="Times New Roman" w:cs="Times New Roman"/>
            <w:noProof/>
            <w:sz w:val="23"/>
            <w:szCs w:val="23"/>
          </w:rPr>
          <w:t>3:</w:t>
        </w:r>
        <w:r w:rsidR="00175EFD" w:rsidRPr="00A26580">
          <w:rPr>
            <w:rStyle w:val="Hyperlink"/>
            <w:rFonts w:ascii="Times New Roman" w:hAnsi="Times New Roman" w:cs="Times New Roman"/>
            <w:noProof/>
            <w:spacing w:val="-20"/>
            <w:sz w:val="23"/>
            <w:szCs w:val="23"/>
          </w:rPr>
          <w:t xml:space="preserve"> </w:t>
        </w:r>
        <w:r w:rsidR="00175EFD" w:rsidRPr="00A26580">
          <w:rPr>
            <w:rStyle w:val="Hyperlink"/>
            <w:rFonts w:ascii="Times New Roman" w:hAnsi="Times New Roman" w:cs="Times New Roman"/>
            <w:noProof/>
            <w:sz w:val="23"/>
            <w:szCs w:val="23"/>
          </w:rPr>
          <w:t>Contact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_Toc209685883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62</w:t>
        </w:r>
        <w:r w:rsidR="00175EFD" w:rsidRPr="00A26580">
          <w:rPr>
            <w:rFonts w:ascii="Times New Roman" w:hAnsi="Times New Roman" w:cs="Times New Roman"/>
            <w:noProof/>
            <w:webHidden/>
            <w:sz w:val="23"/>
            <w:szCs w:val="23"/>
          </w:rPr>
          <w:fldChar w:fldCharType="end"/>
        </w:r>
      </w:hyperlink>
    </w:p>
    <w:p w14:paraId="696CD47A" w14:textId="705F09A6" w:rsidR="00175EFD" w:rsidRPr="00A26580" w:rsidRDefault="003F3D50"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4"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z w:val="23"/>
            <w:szCs w:val="23"/>
          </w:rPr>
          <w:t>8:</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Special</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Conditions</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z w:val="23"/>
            <w:szCs w:val="23"/>
          </w:rPr>
          <w:t>of</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pacing w:val="-2"/>
            <w:sz w:val="23"/>
            <w:szCs w:val="23"/>
          </w:rPr>
          <w:t>Contract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_Toc209685884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62</w:t>
        </w:r>
        <w:r w:rsidR="00175EFD" w:rsidRPr="00A26580">
          <w:rPr>
            <w:rFonts w:ascii="Times New Roman" w:hAnsi="Times New Roman" w:cs="Times New Roman"/>
            <w:noProof/>
            <w:webHidden/>
            <w:sz w:val="23"/>
            <w:szCs w:val="23"/>
          </w:rPr>
          <w:fldChar w:fldCharType="end"/>
        </w:r>
      </w:hyperlink>
    </w:p>
    <w:p w14:paraId="0F204CFA" w14:textId="30BF30E9" w:rsidR="00175EFD" w:rsidRDefault="003F3D50" w:rsidP="00A26580">
      <w:pPr>
        <w:pStyle w:val="TOC9"/>
        <w:tabs>
          <w:tab w:val="right" w:leader="dot" w:pos="9775"/>
        </w:tabs>
        <w:ind w:hanging="770"/>
        <w:rPr>
          <w:noProof/>
          <w:kern w:val="2"/>
          <w:sz w:val="24"/>
          <w:szCs w:val="24"/>
          <w14:ligatures w14:val="standardContextual"/>
        </w:rPr>
      </w:pPr>
      <w:hyperlink w:anchor="_Toc209685885"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9:</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Contract</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pacing w:val="-4"/>
            <w:sz w:val="23"/>
            <w:szCs w:val="23"/>
          </w:rPr>
          <w:t>Forms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_Toc209685885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64</w:t>
        </w:r>
        <w:r w:rsidR="00175EFD" w:rsidRPr="00A26580">
          <w:rPr>
            <w:rFonts w:ascii="Times New Roman" w:hAnsi="Times New Roman" w:cs="Times New Roman"/>
            <w:noProof/>
            <w:webHidden/>
            <w:sz w:val="23"/>
            <w:szCs w:val="23"/>
          </w:rPr>
          <w:fldChar w:fldCharType="end"/>
        </w:r>
      </w:hyperlink>
    </w:p>
    <w:p w14:paraId="1CE5B225" w14:textId="6535C193" w:rsidR="00A614DA" w:rsidRDefault="00175EFD">
      <w:pPr>
        <w:pStyle w:val="Heading6"/>
        <w:jc w:val="left"/>
      </w:pPr>
      <w:r>
        <w:fldChar w:fldCharType="end"/>
      </w:r>
    </w:p>
    <w:p w14:paraId="068A32F1" w14:textId="77777777" w:rsidR="0050660D" w:rsidRDefault="0050660D">
      <w:pPr>
        <w:pStyle w:val="Heading6"/>
        <w:jc w:val="left"/>
        <w:sectPr w:rsidR="0050660D">
          <w:pgSz w:w="11910" w:h="16840"/>
          <w:pgMar w:top="1320" w:right="1133" w:bottom="940" w:left="992" w:header="1041" w:footer="756" w:gutter="0"/>
          <w:cols w:space="720"/>
        </w:sectPr>
      </w:pPr>
    </w:p>
    <w:p w14:paraId="7ED0FB66" w14:textId="77777777" w:rsidR="00A614DA" w:rsidRDefault="00971F3C">
      <w:pPr>
        <w:spacing w:before="195" w:line="340" w:lineRule="auto"/>
        <w:ind w:left="2476" w:right="2333"/>
        <w:jc w:val="center"/>
        <w:rPr>
          <w:b/>
          <w:sz w:val="26"/>
        </w:rPr>
      </w:pPr>
      <w:r>
        <w:rPr>
          <w:b/>
          <w:color w:val="231F20"/>
          <w:sz w:val="26"/>
        </w:rPr>
        <w:lastRenderedPageBreak/>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 of PDE and Address]</w:t>
      </w:r>
    </w:p>
    <w:p w14:paraId="32496C92" w14:textId="77777777" w:rsidR="00A614DA" w:rsidRDefault="00971F3C">
      <w:pPr>
        <w:spacing w:before="153"/>
        <w:ind w:left="250" w:right="110"/>
        <w:jc w:val="center"/>
        <w:rPr>
          <w:b/>
          <w:sz w:val="40"/>
        </w:rPr>
      </w:pPr>
      <w:r>
        <w:rPr>
          <w:b/>
          <w:color w:val="231F20"/>
          <w:sz w:val="40"/>
        </w:rPr>
        <w:t>ABRIDGED</w:t>
      </w:r>
      <w:r>
        <w:rPr>
          <w:b/>
          <w:color w:val="231F20"/>
          <w:spacing w:val="-7"/>
          <w:sz w:val="40"/>
        </w:rPr>
        <w:t xml:space="preserve"> </w:t>
      </w:r>
      <w:r>
        <w:rPr>
          <w:b/>
          <w:color w:val="231F20"/>
          <w:sz w:val="40"/>
        </w:rPr>
        <w:t>BID</w:t>
      </w:r>
      <w:r>
        <w:rPr>
          <w:b/>
          <w:color w:val="231F20"/>
          <w:spacing w:val="-4"/>
          <w:sz w:val="40"/>
        </w:rPr>
        <w:t xml:space="preserve"> </w:t>
      </w:r>
      <w:r>
        <w:rPr>
          <w:b/>
          <w:color w:val="231F20"/>
          <w:sz w:val="40"/>
        </w:rPr>
        <w:t>NOTICE</w:t>
      </w:r>
      <w:r>
        <w:rPr>
          <w:b/>
          <w:color w:val="231F20"/>
          <w:spacing w:val="-3"/>
          <w:sz w:val="40"/>
        </w:rPr>
        <w:t xml:space="preserve"> </w:t>
      </w:r>
      <w:r>
        <w:rPr>
          <w:b/>
          <w:color w:val="231F20"/>
          <w:sz w:val="40"/>
        </w:rPr>
        <w:t>UNDER</w:t>
      </w:r>
      <w:r>
        <w:rPr>
          <w:b/>
          <w:color w:val="231F20"/>
          <w:spacing w:val="-4"/>
          <w:sz w:val="40"/>
        </w:rPr>
        <w:t xml:space="preserve"> </w:t>
      </w:r>
      <w:r>
        <w:rPr>
          <w:b/>
          <w:color w:val="231F20"/>
          <w:sz w:val="40"/>
        </w:rPr>
        <w:t>OPEN</w:t>
      </w:r>
      <w:r>
        <w:rPr>
          <w:b/>
          <w:color w:val="231F20"/>
          <w:spacing w:val="-4"/>
          <w:sz w:val="40"/>
        </w:rPr>
        <w:t xml:space="preserve"> </w:t>
      </w:r>
      <w:r>
        <w:rPr>
          <w:b/>
          <w:color w:val="231F20"/>
          <w:spacing w:val="-2"/>
          <w:sz w:val="40"/>
        </w:rPr>
        <w:t>BIDDING</w:t>
      </w:r>
    </w:p>
    <w:p w14:paraId="45D6E1E6" w14:textId="77777777" w:rsidR="00A614DA" w:rsidRDefault="00971F3C">
      <w:pPr>
        <w:pStyle w:val="ListParagraph"/>
        <w:numPr>
          <w:ilvl w:val="0"/>
          <w:numId w:val="34"/>
        </w:numPr>
        <w:tabs>
          <w:tab w:val="left" w:pos="815"/>
        </w:tabs>
        <w:spacing w:before="223"/>
        <w:rPr>
          <w:sz w:val="23"/>
        </w:rPr>
      </w:pPr>
      <w:r>
        <w:rPr>
          <w:color w:val="231F20"/>
          <w:sz w:val="23"/>
        </w:rPr>
        <w:t>[</w:t>
      </w:r>
      <w:r>
        <w:rPr>
          <w:i/>
          <w:color w:val="231F20"/>
          <w:sz w:val="23"/>
        </w:rPr>
        <w:t>Insert</w:t>
      </w:r>
      <w:r>
        <w:rPr>
          <w:i/>
          <w:color w:val="231F20"/>
          <w:spacing w:val="-4"/>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Entity</w:t>
      </w:r>
      <w:r>
        <w:rPr>
          <w:color w:val="231F20"/>
          <w:sz w:val="23"/>
        </w:rPr>
        <w:t>]</w:t>
      </w:r>
      <w:r>
        <w:rPr>
          <w:color w:val="231F20"/>
          <w:spacing w:val="-2"/>
          <w:sz w:val="23"/>
        </w:rPr>
        <w:t xml:space="preserve"> </w:t>
      </w:r>
      <w:r>
        <w:rPr>
          <w:color w:val="231F20"/>
          <w:sz w:val="23"/>
        </w:rPr>
        <w:t>invites</w:t>
      </w:r>
      <w:r>
        <w:rPr>
          <w:color w:val="231F20"/>
          <w:spacing w:val="-2"/>
          <w:sz w:val="23"/>
        </w:rPr>
        <w:t xml:space="preserve"> </w:t>
      </w:r>
      <w:r>
        <w:rPr>
          <w:color w:val="231F20"/>
          <w:sz w:val="23"/>
        </w:rPr>
        <w:t>sealed</w:t>
      </w:r>
      <w:r>
        <w:rPr>
          <w:color w:val="231F20"/>
          <w:spacing w:val="-2"/>
          <w:sz w:val="23"/>
        </w:rPr>
        <w:t xml:space="preserve"> </w:t>
      </w:r>
      <w:r>
        <w:rPr>
          <w:color w:val="231F20"/>
          <w:sz w:val="23"/>
        </w:rPr>
        <w:t>bids</w:t>
      </w:r>
      <w:r>
        <w:rPr>
          <w:color w:val="231F20"/>
          <w:spacing w:val="-3"/>
          <w:sz w:val="23"/>
        </w:rPr>
        <w:t xml:space="preserve"> </w:t>
      </w:r>
      <w:r>
        <w:rPr>
          <w:color w:val="231F20"/>
          <w:sz w:val="23"/>
        </w:rPr>
        <w:t>from</w:t>
      </w:r>
      <w:r>
        <w:rPr>
          <w:color w:val="231F20"/>
          <w:spacing w:val="-1"/>
          <w:sz w:val="23"/>
        </w:rPr>
        <w:t xml:space="preserve"> </w:t>
      </w:r>
      <w:r>
        <w:rPr>
          <w:color w:val="231F20"/>
          <w:sz w:val="23"/>
        </w:rPr>
        <w:t>eligible</w:t>
      </w:r>
      <w:r>
        <w:rPr>
          <w:color w:val="231F20"/>
          <w:spacing w:val="-2"/>
          <w:sz w:val="23"/>
        </w:rPr>
        <w:t xml:space="preserve"> </w:t>
      </w:r>
      <w:r>
        <w:rPr>
          <w:color w:val="231F20"/>
          <w:sz w:val="23"/>
        </w:rPr>
        <w:t>bidders</w:t>
      </w:r>
      <w:r>
        <w:rPr>
          <w:color w:val="231F20"/>
          <w:spacing w:val="-2"/>
          <w:sz w:val="23"/>
        </w:rPr>
        <w:t xml:space="preserve"> </w:t>
      </w:r>
      <w:r>
        <w:rPr>
          <w:color w:val="231F20"/>
          <w:spacing w:val="-4"/>
          <w:sz w:val="23"/>
        </w:rPr>
        <w:t>for:</w:t>
      </w:r>
    </w:p>
    <w:p w14:paraId="5FA50B9F" w14:textId="77777777" w:rsidR="00A614DA" w:rsidRDefault="00A614DA">
      <w:pPr>
        <w:pStyle w:val="BodyText"/>
        <w:spacing w:before="1"/>
        <w:rPr>
          <w:sz w:val="13"/>
        </w:rPr>
      </w:pPr>
    </w:p>
    <w:tbl>
      <w:tblPr>
        <w:tblW w:w="0" w:type="auto"/>
        <w:tblInd w:w="28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568"/>
        <w:gridCol w:w="3270"/>
        <w:gridCol w:w="3118"/>
        <w:gridCol w:w="2435"/>
      </w:tblGrid>
      <w:tr w:rsidR="00A614DA" w14:paraId="169AC8F9" w14:textId="77777777">
        <w:trPr>
          <w:trHeight w:val="754"/>
        </w:trPr>
        <w:tc>
          <w:tcPr>
            <w:tcW w:w="568" w:type="dxa"/>
            <w:tcBorders>
              <w:bottom w:val="single" w:sz="2" w:space="0" w:color="231F20"/>
              <w:right w:val="single" w:sz="2" w:space="0" w:color="231F20"/>
            </w:tcBorders>
          </w:tcPr>
          <w:p w14:paraId="59BBAF26" w14:textId="77777777" w:rsidR="00A614DA" w:rsidRDefault="00971F3C">
            <w:pPr>
              <w:pStyle w:val="TableParagraph"/>
              <w:spacing w:before="96"/>
              <w:ind w:left="101"/>
              <w:rPr>
                <w:b/>
                <w:i/>
                <w:sz w:val="23"/>
              </w:rPr>
            </w:pPr>
            <w:r>
              <w:rPr>
                <w:b/>
                <w:i/>
                <w:color w:val="231F20"/>
                <w:spacing w:val="-5"/>
                <w:sz w:val="23"/>
              </w:rPr>
              <w:t>No.</w:t>
            </w:r>
          </w:p>
        </w:tc>
        <w:tc>
          <w:tcPr>
            <w:tcW w:w="3270" w:type="dxa"/>
            <w:tcBorders>
              <w:left w:val="single" w:sz="2" w:space="0" w:color="231F20"/>
              <w:bottom w:val="single" w:sz="2" w:space="0" w:color="231F20"/>
              <w:right w:val="single" w:sz="2" w:space="0" w:color="231F20"/>
            </w:tcBorders>
          </w:tcPr>
          <w:p w14:paraId="103B1D39" w14:textId="77777777" w:rsidR="00A614DA" w:rsidRDefault="00971F3C">
            <w:pPr>
              <w:pStyle w:val="TableParagraph"/>
              <w:spacing w:before="96" w:line="249" w:lineRule="auto"/>
              <w:ind w:left="1246" w:right="498" w:hanging="738"/>
              <w:rPr>
                <w:b/>
                <w:i/>
                <w:sz w:val="23"/>
              </w:rPr>
            </w:pPr>
            <w:r>
              <w:rPr>
                <w:b/>
                <w:i/>
                <w:color w:val="231F20"/>
                <w:sz w:val="23"/>
              </w:rPr>
              <w:t>Procurement</w:t>
            </w:r>
            <w:r>
              <w:rPr>
                <w:b/>
                <w:i/>
                <w:color w:val="231F20"/>
                <w:spacing w:val="-15"/>
                <w:sz w:val="23"/>
              </w:rPr>
              <w:t xml:space="preserve"> </w:t>
            </w:r>
            <w:r>
              <w:rPr>
                <w:b/>
                <w:i/>
                <w:color w:val="231F20"/>
                <w:sz w:val="23"/>
              </w:rPr>
              <w:t xml:space="preserve">Reference </w:t>
            </w:r>
            <w:r>
              <w:rPr>
                <w:b/>
                <w:i/>
                <w:color w:val="231F20"/>
                <w:spacing w:val="-2"/>
                <w:sz w:val="23"/>
              </w:rPr>
              <w:t>Number</w:t>
            </w:r>
          </w:p>
        </w:tc>
        <w:tc>
          <w:tcPr>
            <w:tcW w:w="3118" w:type="dxa"/>
            <w:tcBorders>
              <w:left w:val="single" w:sz="2" w:space="0" w:color="231F20"/>
              <w:bottom w:val="single" w:sz="2" w:space="0" w:color="231F20"/>
              <w:right w:val="single" w:sz="2" w:space="0" w:color="231F20"/>
            </w:tcBorders>
          </w:tcPr>
          <w:p w14:paraId="46DCD412" w14:textId="77777777" w:rsidR="00A614DA" w:rsidRDefault="00971F3C">
            <w:pPr>
              <w:pStyle w:val="TableParagraph"/>
              <w:spacing w:before="96" w:line="249" w:lineRule="auto"/>
              <w:ind w:left="940" w:right="739" w:hanging="192"/>
              <w:rPr>
                <w:b/>
                <w:i/>
                <w:sz w:val="23"/>
              </w:rPr>
            </w:pPr>
            <w:r>
              <w:rPr>
                <w:b/>
                <w:i/>
                <w:color w:val="231F20"/>
                <w:sz w:val="23"/>
              </w:rPr>
              <w:t>Subject</w:t>
            </w:r>
            <w:r>
              <w:rPr>
                <w:b/>
                <w:i/>
                <w:color w:val="231F20"/>
                <w:spacing w:val="-15"/>
                <w:sz w:val="23"/>
              </w:rPr>
              <w:t xml:space="preserve"> </w:t>
            </w:r>
            <w:r>
              <w:rPr>
                <w:b/>
                <w:i/>
                <w:color w:val="231F20"/>
                <w:sz w:val="23"/>
              </w:rPr>
              <w:t>matter</w:t>
            </w:r>
            <w:r>
              <w:rPr>
                <w:b/>
                <w:i/>
                <w:color w:val="231F20"/>
                <w:spacing w:val="-14"/>
                <w:sz w:val="23"/>
              </w:rPr>
              <w:t xml:space="preserve"> </w:t>
            </w:r>
            <w:r>
              <w:rPr>
                <w:b/>
                <w:i/>
                <w:color w:val="231F20"/>
                <w:sz w:val="23"/>
              </w:rPr>
              <w:t xml:space="preserve">of </w:t>
            </w:r>
            <w:r>
              <w:rPr>
                <w:b/>
                <w:i/>
                <w:color w:val="231F20"/>
                <w:spacing w:val="-2"/>
                <w:sz w:val="23"/>
              </w:rPr>
              <w:t>Procurement</w:t>
            </w:r>
          </w:p>
        </w:tc>
        <w:tc>
          <w:tcPr>
            <w:tcW w:w="2435" w:type="dxa"/>
            <w:tcBorders>
              <w:left w:val="single" w:sz="2" w:space="0" w:color="231F20"/>
              <w:bottom w:val="single" w:sz="2" w:space="0" w:color="231F20"/>
            </w:tcBorders>
          </w:tcPr>
          <w:p w14:paraId="20C09181" w14:textId="77777777" w:rsidR="00A614DA" w:rsidRDefault="00971F3C">
            <w:pPr>
              <w:pStyle w:val="TableParagraph"/>
              <w:spacing w:before="98" w:line="249" w:lineRule="auto"/>
              <w:ind w:left="262" w:right="243" w:firstLine="102"/>
              <w:rPr>
                <w:b/>
                <w:i/>
              </w:rPr>
            </w:pPr>
            <w:r>
              <w:rPr>
                <w:b/>
                <w:i/>
                <w:color w:val="231F20"/>
              </w:rPr>
              <w:t xml:space="preserve">Bid Security or Bid </w:t>
            </w:r>
            <w:r>
              <w:rPr>
                <w:b/>
                <w:i/>
                <w:color w:val="231F20"/>
                <w:spacing w:val="-2"/>
              </w:rPr>
              <w:t>Securing</w:t>
            </w:r>
            <w:r>
              <w:rPr>
                <w:b/>
                <w:i/>
                <w:color w:val="231F20"/>
                <w:spacing w:val="-12"/>
              </w:rPr>
              <w:t xml:space="preserve"> </w:t>
            </w:r>
            <w:r>
              <w:rPr>
                <w:b/>
                <w:i/>
                <w:color w:val="231F20"/>
                <w:spacing w:val="-2"/>
              </w:rPr>
              <w:t>Declaration</w:t>
            </w:r>
          </w:p>
        </w:tc>
      </w:tr>
      <w:tr w:rsidR="00A614DA" w14:paraId="588C3409" w14:textId="77777777">
        <w:trPr>
          <w:trHeight w:val="490"/>
        </w:trPr>
        <w:tc>
          <w:tcPr>
            <w:tcW w:w="568" w:type="dxa"/>
            <w:tcBorders>
              <w:top w:val="single" w:sz="2" w:space="0" w:color="231F20"/>
              <w:bottom w:val="single" w:sz="2" w:space="0" w:color="231F20"/>
              <w:right w:val="single" w:sz="2" w:space="0" w:color="231F20"/>
            </w:tcBorders>
          </w:tcPr>
          <w:p w14:paraId="4B1CBA65" w14:textId="77777777" w:rsidR="00A614DA" w:rsidRDefault="00A614DA">
            <w:pPr>
              <w:pStyle w:val="TableParagraph"/>
            </w:pPr>
          </w:p>
        </w:tc>
        <w:tc>
          <w:tcPr>
            <w:tcW w:w="3270" w:type="dxa"/>
            <w:tcBorders>
              <w:top w:val="single" w:sz="2" w:space="0" w:color="231F20"/>
              <w:left w:val="single" w:sz="2" w:space="0" w:color="231F20"/>
              <w:bottom w:val="single" w:sz="2" w:space="0" w:color="231F20"/>
              <w:right w:val="single" w:sz="2" w:space="0" w:color="231F20"/>
            </w:tcBorders>
          </w:tcPr>
          <w:p w14:paraId="2827888A" w14:textId="77777777" w:rsidR="00A614DA" w:rsidRDefault="00A614DA">
            <w:pPr>
              <w:pStyle w:val="TableParagraph"/>
            </w:pPr>
          </w:p>
        </w:tc>
        <w:tc>
          <w:tcPr>
            <w:tcW w:w="3118" w:type="dxa"/>
            <w:tcBorders>
              <w:top w:val="single" w:sz="2" w:space="0" w:color="231F20"/>
              <w:left w:val="single" w:sz="2" w:space="0" w:color="231F20"/>
              <w:bottom w:val="single" w:sz="2" w:space="0" w:color="231F20"/>
              <w:right w:val="single" w:sz="2" w:space="0" w:color="231F20"/>
            </w:tcBorders>
          </w:tcPr>
          <w:p w14:paraId="0FADD36D" w14:textId="77777777" w:rsidR="00A614DA" w:rsidRDefault="00A614DA">
            <w:pPr>
              <w:pStyle w:val="TableParagraph"/>
            </w:pPr>
          </w:p>
        </w:tc>
        <w:tc>
          <w:tcPr>
            <w:tcW w:w="2435" w:type="dxa"/>
            <w:tcBorders>
              <w:top w:val="single" w:sz="2" w:space="0" w:color="231F20"/>
              <w:left w:val="single" w:sz="2" w:space="0" w:color="231F20"/>
              <w:bottom w:val="single" w:sz="2" w:space="0" w:color="231F20"/>
            </w:tcBorders>
          </w:tcPr>
          <w:p w14:paraId="1A94C668" w14:textId="77777777" w:rsidR="00A614DA" w:rsidRDefault="00A614DA">
            <w:pPr>
              <w:pStyle w:val="TableParagraph"/>
            </w:pPr>
          </w:p>
        </w:tc>
      </w:tr>
      <w:tr w:rsidR="00A614DA" w14:paraId="776E5820" w14:textId="77777777">
        <w:trPr>
          <w:trHeight w:val="478"/>
        </w:trPr>
        <w:tc>
          <w:tcPr>
            <w:tcW w:w="568" w:type="dxa"/>
            <w:tcBorders>
              <w:top w:val="single" w:sz="2" w:space="0" w:color="231F20"/>
              <w:right w:val="single" w:sz="2" w:space="0" w:color="231F20"/>
            </w:tcBorders>
          </w:tcPr>
          <w:p w14:paraId="15B51636" w14:textId="77777777" w:rsidR="00A614DA" w:rsidRDefault="00A614DA">
            <w:pPr>
              <w:pStyle w:val="TableParagraph"/>
            </w:pPr>
          </w:p>
        </w:tc>
        <w:tc>
          <w:tcPr>
            <w:tcW w:w="3270" w:type="dxa"/>
            <w:tcBorders>
              <w:top w:val="single" w:sz="2" w:space="0" w:color="231F20"/>
              <w:left w:val="single" w:sz="2" w:space="0" w:color="231F20"/>
              <w:right w:val="single" w:sz="2" w:space="0" w:color="231F20"/>
            </w:tcBorders>
          </w:tcPr>
          <w:p w14:paraId="5F21E065" w14:textId="77777777" w:rsidR="00A614DA" w:rsidRDefault="00A614DA">
            <w:pPr>
              <w:pStyle w:val="TableParagraph"/>
            </w:pPr>
          </w:p>
        </w:tc>
        <w:tc>
          <w:tcPr>
            <w:tcW w:w="3118" w:type="dxa"/>
            <w:tcBorders>
              <w:top w:val="single" w:sz="2" w:space="0" w:color="231F20"/>
              <w:left w:val="single" w:sz="2" w:space="0" w:color="231F20"/>
              <w:right w:val="single" w:sz="2" w:space="0" w:color="231F20"/>
            </w:tcBorders>
          </w:tcPr>
          <w:p w14:paraId="31AA672C" w14:textId="77777777" w:rsidR="00A614DA" w:rsidRDefault="00A614DA">
            <w:pPr>
              <w:pStyle w:val="TableParagraph"/>
            </w:pPr>
          </w:p>
        </w:tc>
        <w:tc>
          <w:tcPr>
            <w:tcW w:w="2435" w:type="dxa"/>
            <w:tcBorders>
              <w:top w:val="single" w:sz="2" w:space="0" w:color="231F20"/>
              <w:left w:val="single" w:sz="2" w:space="0" w:color="231F20"/>
            </w:tcBorders>
          </w:tcPr>
          <w:p w14:paraId="7144CCB6" w14:textId="77777777" w:rsidR="00A614DA" w:rsidRDefault="00A614DA">
            <w:pPr>
              <w:pStyle w:val="TableParagraph"/>
            </w:pPr>
          </w:p>
        </w:tc>
      </w:tr>
    </w:tbl>
    <w:p w14:paraId="5F37C71F" w14:textId="77777777" w:rsidR="00A614DA" w:rsidRDefault="00971F3C">
      <w:pPr>
        <w:pStyle w:val="ListParagraph"/>
        <w:numPr>
          <w:ilvl w:val="0"/>
          <w:numId w:val="34"/>
        </w:numPr>
        <w:tabs>
          <w:tab w:val="left" w:pos="815"/>
        </w:tabs>
        <w:spacing w:before="193" w:line="271" w:lineRule="auto"/>
        <w:ind w:right="112"/>
        <w:rPr>
          <w:sz w:val="23"/>
        </w:rPr>
      </w:pPr>
      <w:r>
        <w:rPr>
          <w:color w:val="231F20"/>
          <w:sz w:val="23"/>
        </w:rPr>
        <w:t>The</w:t>
      </w:r>
      <w:r>
        <w:rPr>
          <w:color w:val="231F20"/>
          <w:spacing w:val="27"/>
          <w:sz w:val="23"/>
        </w:rPr>
        <w:t xml:space="preserve"> </w:t>
      </w:r>
      <w:r>
        <w:rPr>
          <w:color w:val="231F20"/>
          <w:sz w:val="23"/>
        </w:rPr>
        <w:t>bidding</w:t>
      </w:r>
      <w:r>
        <w:rPr>
          <w:color w:val="231F20"/>
          <w:spacing w:val="27"/>
          <w:sz w:val="23"/>
        </w:rPr>
        <w:t xml:space="preserve"> </w:t>
      </w:r>
      <w:r>
        <w:rPr>
          <w:color w:val="231F20"/>
          <w:sz w:val="23"/>
        </w:rPr>
        <w:t>document(s)</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inspected</w:t>
      </w:r>
      <w:r>
        <w:rPr>
          <w:color w:val="231F20"/>
          <w:spacing w:val="27"/>
          <w:sz w:val="23"/>
        </w:rPr>
        <w:t xml:space="preserve"> </w:t>
      </w:r>
      <w:r>
        <w:rPr>
          <w:color w:val="231F20"/>
          <w:sz w:val="23"/>
        </w:rPr>
        <w:t>and</w:t>
      </w:r>
      <w:r>
        <w:rPr>
          <w:color w:val="231F20"/>
          <w:spacing w:val="27"/>
          <w:sz w:val="23"/>
        </w:rPr>
        <w:t xml:space="preserve"> </w:t>
      </w:r>
      <w:r>
        <w:rPr>
          <w:color w:val="231F20"/>
          <w:sz w:val="23"/>
        </w:rPr>
        <w:t>issued</w:t>
      </w:r>
      <w:r>
        <w:rPr>
          <w:color w:val="231F20"/>
          <w:spacing w:val="27"/>
          <w:sz w:val="23"/>
        </w:rPr>
        <w:t xml:space="preserve"> </w:t>
      </w:r>
      <w:r>
        <w:rPr>
          <w:color w:val="231F20"/>
          <w:sz w:val="23"/>
        </w:rPr>
        <w:t>at</w:t>
      </w:r>
      <w:r>
        <w:rPr>
          <w:color w:val="231F20"/>
          <w:spacing w:val="27"/>
          <w:sz w:val="23"/>
        </w:rPr>
        <w:t xml:space="preserve"> </w:t>
      </w:r>
      <w:r>
        <w:rPr>
          <w:color w:val="231F20"/>
          <w:sz w:val="23"/>
        </w:rPr>
        <w:t>.......................</w:t>
      </w:r>
      <w:r>
        <w:rPr>
          <w:color w:val="231F20"/>
          <w:spacing w:val="27"/>
          <w:sz w:val="23"/>
        </w:rPr>
        <w:t xml:space="preserve"> </w:t>
      </w:r>
      <w:r>
        <w:rPr>
          <w:color w:val="231F20"/>
          <w:sz w:val="23"/>
        </w:rPr>
        <w:t>[</w:t>
      </w:r>
      <w:r>
        <w:rPr>
          <w:i/>
          <w:color w:val="231F20"/>
          <w:sz w:val="23"/>
        </w:rPr>
        <w:t>Insert</w:t>
      </w:r>
      <w:r>
        <w:rPr>
          <w:i/>
          <w:color w:val="231F20"/>
          <w:spacing w:val="27"/>
          <w:sz w:val="23"/>
        </w:rPr>
        <w:t xml:space="preserve"> </w:t>
      </w:r>
      <w:r>
        <w:rPr>
          <w:i/>
          <w:color w:val="231F20"/>
          <w:sz w:val="23"/>
        </w:rPr>
        <w:t>address</w:t>
      </w:r>
      <w:r>
        <w:rPr>
          <w:i/>
          <w:color w:val="231F20"/>
          <w:spacing w:val="27"/>
          <w:sz w:val="23"/>
        </w:rPr>
        <w:t xml:space="preserve"> </w:t>
      </w:r>
      <w:r>
        <w:rPr>
          <w:i/>
          <w:color w:val="231F20"/>
          <w:sz w:val="23"/>
        </w:rPr>
        <w:t>and contact details</w:t>
      </w:r>
      <w:r>
        <w:rPr>
          <w:color w:val="231F20"/>
          <w:sz w:val="23"/>
        </w:rPr>
        <w:t>]</w:t>
      </w:r>
    </w:p>
    <w:p w14:paraId="79DEE812" w14:textId="77777777" w:rsidR="00A614DA" w:rsidRDefault="00A614DA">
      <w:pPr>
        <w:pStyle w:val="BodyText"/>
        <w:spacing w:before="38"/>
      </w:pPr>
    </w:p>
    <w:p w14:paraId="7779E562" w14:textId="77777777" w:rsidR="00A614DA" w:rsidRDefault="00971F3C">
      <w:pPr>
        <w:pStyle w:val="ListParagraph"/>
        <w:numPr>
          <w:ilvl w:val="0"/>
          <w:numId w:val="34"/>
        </w:numPr>
        <w:tabs>
          <w:tab w:val="left" w:pos="815"/>
        </w:tabs>
        <w:spacing w:line="271" w:lineRule="auto"/>
        <w:ind w:right="114"/>
        <w:rPr>
          <w:sz w:val="23"/>
        </w:rPr>
      </w:pPr>
      <w:r>
        <w:rPr>
          <w:color w:val="231F20"/>
          <w:sz w:val="23"/>
        </w:rPr>
        <w:t>The</w:t>
      </w:r>
      <w:r>
        <w:rPr>
          <w:color w:val="231F20"/>
          <w:spacing w:val="15"/>
          <w:sz w:val="23"/>
        </w:rPr>
        <w:t xml:space="preserve"> </w:t>
      </w:r>
      <w:r>
        <w:rPr>
          <w:color w:val="231F20"/>
          <w:sz w:val="23"/>
        </w:rPr>
        <w:t>deadline</w:t>
      </w:r>
      <w:r>
        <w:rPr>
          <w:color w:val="231F20"/>
          <w:spacing w:val="15"/>
          <w:sz w:val="23"/>
        </w:rPr>
        <w:t xml:space="preserve"> </w:t>
      </w:r>
      <w:r>
        <w:rPr>
          <w:color w:val="231F20"/>
          <w:sz w:val="23"/>
        </w:rPr>
        <w:t>for</w:t>
      </w:r>
      <w:r>
        <w:rPr>
          <w:color w:val="231F20"/>
          <w:spacing w:val="15"/>
          <w:sz w:val="23"/>
        </w:rPr>
        <w:t xml:space="preserve"> </w:t>
      </w:r>
      <w:r>
        <w:rPr>
          <w:color w:val="231F20"/>
          <w:sz w:val="23"/>
        </w:rPr>
        <w:t>bid</w:t>
      </w:r>
      <w:r>
        <w:rPr>
          <w:color w:val="231F20"/>
          <w:spacing w:val="15"/>
          <w:sz w:val="23"/>
        </w:rPr>
        <w:t xml:space="preserve"> </w:t>
      </w:r>
      <w:r>
        <w:rPr>
          <w:color w:val="231F20"/>
          <w:sz w:val="23"/>
        </w:rPr>
        <w:t>submission</w:t>
      </w:r>
      <w:r>
        <w:rPr>
          <w:color w:val="231F20"/>
          <w:spacing w:val="15"/>
          <w:sz w:val="23"/>
        </w:rPr>
        <w:t xml:space="preserve"> </w:t>
      </w:r>
      <w:r>
        <w:rPr>
          <w:color w:val="231F20"/>
          <w:sz w:val="23"/>
        </w:rPr>
        <w:t>shall</w:t>
      </w:r>
      <w:r>
        <w:rPr>
          <w:color w:val="231F20"/>
          <w:spacing w:val="15"/>
          <w:sz w:val="23"/>
        </w:rPr>
        <w:t xml:space="preserve"> </w:t>
      </w:r>
      <w:r>
        <w:rPr>
          <w:color w:val="231F20"/>
          <w:sz w:val="23"/>
        </w:rPr>
        <w:t>be</w:t>
      </w:r>
      <w:r>
        <w:rPr>
          <w:color w:val="231F20"/>
          <w:spacing w:val="15"/>
          <w:sz w:val="23"/>
        </w:rPr>
        <w:t xml:space="preserve"> </w:t>
      </w:r>
      <w:r>
        <w:rPr>
          <w:color w:val="231F20"/>
          <w:sz w:val="23"/>
        </w:rPr>
        <w:t>at</w:t>
      </w:r>
      <w:r>
        <w:rPr>
          <w:color w:val="231F20"/>
          <w:spacing w:val="15"/>
          <w:sz w:val="23"/>
        </w:rPr>
        <w:t xml:space="preserve"> </w:t>
      </w:r>
      <w:r>
        <w:rPr>
          <w:color w:val="231F20"/>
          <w:sz w:val="23"/>
        </w:rPr>
        <w:t>..............................[</w:t>
      </w:r>
      <w:r>
        <w:rPr>
          <w:i/>
          <w:color w:val="231F20"/>
          <w:sz w:val="23"/>
        </w:rPr>
        <w:t>insert</w:t>
      </w:r>
      <w:r>
        <w:rPr>
          <w:i/>
          <w:color w:val="231F20"/>
          <w:spacing w:val="15"/>
          <w:sz w:val="23"/>
        </w:rPr>
        <w:t xml:space="preserve"> </w:t>
      </w:r>
      <w:r>
        <w:rPr>
          <w:i/>
          <w:color w:val="231F20"/>
          <w:sz w:val="23"/>
        </w:rPr>
        <w:t>time</w:t>
      </w:r>
      <w:r>
        <w:rPr>
          <w:color w:val="231F20"/>
          <w:sz w:val="23"/>
        </w:rPr>
        <w:t>]</w:t>
      </w:r>
      <w:r>
        <w:rPr>
          <w:color w:val="231F20"/>
          <w:spacing w:val="15"/>
          <w:sz w:val="23"/>
        </w:rPr>
        <w:t xml:space="preserve"> </w:t>
      </w:r>
      <w:r>
        <w:rPr>
          <w:color w:val="231F20"/>
          <w:sz w:val="23"/>
        </w:rPr>
        <w:t>on</w:t>
      </w:r>
      <w:r>
        <w:rPr>
          <w:color w:val="231F20"/>
          <w:spacing w:val="15"/>
          <w:sz w:val="23"/>
        </w:rPr>
        <w:t xml:space="preserve"> </w:t>
      </w:r>
      <w:r>
        <w:rPr>
          <w:color w:val="231F20"/>
          <w:sz w:val="23"/>
        </w:rPr>
        <w:t>......................... [</w:t>
      </w:r>
      <w:r>
        <w:rPr>
          <w:i/>
          <w:color w:val="231F20"/>
          <w:sz w:val="23"/>
        </w:rPr>
        <w:t>insert date, month, year</w:t>
      </w:r>
      <w:r>
        <w:rPr>
          <w:color w:val="231F20"/>
          <w:sz w:val="23"/>
        </w:rPr>
        <w:t>].</w:t>
      </w:r>
    </w:p>
    <w:p w14:paraId="1A61E1B5" w14:textId="77777777" w:rsidR="00A614DA" w:rsidRDefault="00A614DA">
      <w:pPr>
        <w:pStyle w:val="BodyText"/>
        <w:spacing w:before="37"/>
      </w:pPr>
    </w:p>
    <w:p w14:paraId="381C8F08" w14:textId="77777777" w:rsidR="00A614DA" w:rsidRDefault="00971F3C">
      <w:pPr>
        <w:pStyle w:val="ListParagraph"/>
        <w:numPr>
          <w:ilvl w:val="0"/>
          <w:numId w:val="34"/>
        </w:numPr>
        <w:tabs>
          <w:tab w:val="left" w:pos="815"/>
          <w:tab w:val="left" w:leader="dot" w:pos="8337"/>
        </w:tabs>
        <w:spacing w:before="1"/>
        <w:rPr>
          <w:i/>
          <w:sz w:val="23"/>
        </w:rPr>
      </w:pPr>
      <w:r>
        <w:rPr>
          <w:color w:val="231F20"/>
          <w:sz w:val="23"/>
        </w:rPr>
        <w:t>The</w:t>
      </w:r>
      <w:r>
        <w:rPr>
          <w:color w:val="231F20"/>
          <w:spacing w:val="-8"/>
          <w:sz w:val="23"/>
        </w:rPr>
        <w:t xml:space="preserve"> </w:t>
      </w:r>
      <w:r>
        <w:rPr>
          <w:color w:val="231F20"/>
          <w:sz w:val="23"/>
        </w:rPr>
        <w:t>detailed</w:t>
      </w:r>
      <w:r>
        <w:rPr>
          <w:color w:val="231F20"/>
          <w:spacing w:val="-5"/>
          <w:sz w:val="23"/>
        </w:rPr>
        <w:t xml:space="preserve"> </w:t>
      </w:r>
      <w:r>
        <w:rPr>
          <w:color w:val="231F20"/>
          <w:sz w:val="23"/>
        </w:rPr>
        <w:t>bid</w:t>
      </w:r>
      <w:r>
        <w:rPr>
          <w:color w:val="231F20"/>
          <w:spacing w:val="-6"/>
          <w:sz w:val="23"/>
        </w:rPr>
        <w:t xml:space="preserve"> </w:t>
      </w:r>
      <w:r>
        <w:rPr>
          <w:color w:val="231F20"/>
          <w:sz w:val="23"/>
        </w:rPr>
        <w:t>notice</w:t>
      </w:r>
      <w:r>
        <w:rPr>
          <w:color w:val="231F20"/>
          <w:spacing w:val="-5"/>
          <w:sz w:val="23"/>
        </w:rPr>
        <w:t xml:space="preserve"> </w:t>
      </w:r>
      <w:r>
        <w:rPr>
          <w:color w:val="231F20"/>
          <w:sz w:val="23"/>
        </w:rPr>
        <w:t>is</w:t>
      </w:r>
      <w:r>
        <w:rPr>
          <w:color w:val="231F20"/>
          <w:spacing w:val="-6"/>
          <w:sz w:val="23"/>
        </w:rPr>
        <w:t xml:space="preserve"> </w:t>
      </w:r>
      <w:r>
        <w:rPr>
          <w:color w:val="231F20"/>
          <w:sz w:val="23"/>
        </w:rPr>
        <w:t>available</w:t>
      </w:r>
      <w:r>
        <w:rPr>
          <w:color w:val="231F20"/>
          <w:spacing w:val="-5"/>
          <w:sz w:val="23"/>
        </w:rPr>
        <w:t xml:space="preserve"> </w:t>
      </w:r>
      <w:r>
        <w:rPr>
          <w:color w:val="231F20"/>
          <w:sz w:val="23"/>
        </w:rPr>
        <w:t>at</w:t>
      </w:r>
      <w:r>
        <w:rPr>
          <w:color w:val="231F20"/>
          <w:spacing w:val="-6"/>
          <w:sz w:val="23"/>
        </w:rPr>
        <w:t xml:space="preserve"> </w:t>
      </w:r>
      <w:r>
        <w:rPr>
          <w:color w:val="231F20"/>
          <w:sz w:val="23"/>
        </w:rPr>
        <w:t>the</w:t>
      </w:r>
      <w:r>
        <w:rPr>
          <w:color w:val="231F20"/>
          <w:spacing w:val="-5"/>
          <w:sz w:val="23"/>
        </w:rPr>
        <w:t xml:space="preserve"> </w:t>
      </w:r>
      <w:r>
        <w:rPr>
          <w:color w:val="231F20"/>
          <w:sz w:val="23"/>
        </w:rPr>
        <w:t>Entity’s</w:t>
      </w:r>
      <w:r>
        <w:rPr>
          <w:color w:val="231F20"/>
          <w:spacing w:val="-6"/>
          <w:sz w:val="23"/>
        </w:rPr>
        <w:t xml:space="preserve"> </w:t>
      </w:r>
      <w:r>
        <w:rPr>
          <w:color w:val="231F20"/>
          <w:sz w:val="23"/>
        </w:rPr>
        <w:t>website</w:t>
      </w:r>
      <w:r>
        <w:rPr>
          <w:color w:val="231F20"/>
          <w:spacing w:val="-5"/>
          <w:sz w:val="23"/>
        </w:rPr>
        <w:t xml:space="preserve"> at</w:t>
      </w:r>
      <w:r>
        <w:rPr>
          <w:color w:val="231F20"/>
          <w:sz w:val="23"/>
        </w:rPr>
        <w:tab/>
        <w:t>[</w:t>
      </w:r>
      <w:r>
        <w:rPr>
          <w:i/>
          <w:color w:val="231F20"/>
          <w:sz w:val="23"/>
        </w:rPr>
        <w:t>insert</w:t>
      </w:r>
      <w:r>
        <w:rPr>
          <w:i/>
          <w:color w:val="231F20"/>
          <w:spacing w:val="-10"/>
          <w:sz w:val="23"/>
        </w:rPr>
        <w:t xml:space="preserve"> </w:t>
      </w:r>
      <w:r>
        <w:rPr>
          <w:i/>
          <w:color w:val="231F20"/>
          <w:spacing w:val="-2"/>
          <w:sz w:val="23"/>
        </w:rPr>
        <w:t>website</w:t>
      </w:r>
    </w:p>
    <w:p w14:paraId="3AA7FB2D" w14:textId="77777777" w:rsidR="00A614DA" w:rsidRDefault="00971F3C">
      <w:pPr>
        <w:spacing w:before="35"/>
        <w:ind w:left="815"/>
        <w:rPr>
          <w:sz w:val="23"/>
        </w:rPr>
      </w:pPr>
      <w:r>
        <w:rPr>
          <w:i/>
          <w:color w:val="231F20"/>
          <w:sz w:val="23"/>
        </w:rPr>
        <w:t>address</w:t>
      </w:r>
      <w:r>
        <w:rPr>
          <w:color w:val="231F20"/>
          <w:sz w:val="23"/>
        </w:rPr>
        <w:t>]</w:t>
      </w:r>
      <w:r>
        <w:rPr>
          <w:color w:val="231F20"/>
          <w:spacing w:val="-14"/>
          <w:sz w:val="23"/>
        </w:rPr>
        <w:t xml:space="preserve"> </w:t>
      </w:r>
      <w:r>
        <w:rPr>
          <w:color w:val="231F20"/>
          <w:sz w:val="23"/>
        </w:rPr>
        <w:t>and</w:t>
      </w:r>
      <w:r>
        <w:rPr>
          <w:color w:val="231F20"/>
          <w:spacing w:val="-14"/>
          <w:sz w:val="23"/>
        </w:rPr>
        <w:t xml:space="preserve"> </w:t>
      </w:r>
      <w:r>
        <w:rPr>
          <w:color w:val="231F20"/>
          <w:sz w:val="23"/>
        </w:rPr>
        <w:t>at</w:t>
      </w:r>
      <w:r>
        <w:rPr>
          <w:color w:val="231F20"/>
          <w:spacing w:val="-13"/>
          <w:sz w:val="23"/>
        </w:rPr>
        <w:t xml:space="preserve"> </w:t>
      </w:r>
      <w:hyperlink r:id="rId19">
        <w:r>
          <w:rPr>
            <w:color w:val="231F20"/>
            <w:spacing w:val="-2"/>
            <w:sz w:val="23"/>
          </w:rPr>
          <w:t>www.ppda.go.ug.</w:t>
        </w:r>
      </w:hyperlink>
    </w:p>
    <w:p w14:paraId="595BBBF2" w14:textId="77777777" w:rsidR="00A614DA" w:rsidRDefault="00A614DA">
      <w:pPr>
        <w:pStyle w:val="BodyText"/>
        <w:spacing w:before="71"/>
      </w:pPr>
    </w:p>
    <w:p w14:paraId="2F462182" w14:textId="77777777" w:rsidR="00A614DA" w:rsidRDefault="00971F3C">
      <w:pPr>
        <w:pStyle w:val="ListParagraph"/>
        <w:numPr>
          <w:ilvl w:val="0"/>
          <w:numId w:val="34"/>
        </w:numPr>
        <w:tabs>
          <w:tab w:val="left" w:pos="815"/>
        </w:tabs>
        <w:spacing w:line="271" w:lineRule="auto"/>
        <w:ind w:right="112"/>
        <w:rPr>
          <w:sz w:val="23"/>
        </w:rPr>
      </w:pPr>
      <w:r>
        <w:rPr>
          <w:color w:val="231F20"/>
          <w:sz w:val="23"/>
        </w:rPr>
        <w:t>[</w:t>
      </w:r>
      <w:r>
        <w:rPr>
          <w:i/>
          <w:color w:val="231F20"/>
          <w:sz w:val="23"/>
        </w:rPr>
        <w:t>Insert</w:t>
      </w:r>
      <w:r>
        <w:rPr>
          <w:i/>
          <w:color w:val="231F20"/>
          <w:spacing w:val="22"/>
          <w:sz w:val="23"/>
        </w:rPr>
        <w:t xml:space="preserve"> </w:t>
      </w:r>
      <w:r>
        <w:rPr>
          <w:i/>
          <w:color w:val="231F20"/>
          <w:sz w:val="23"/>
        </w:rPr>
        <w:t>name</w:t>
      </w:r>
      <w:r>
        <w:rPr>
          <w:i/>
          <w:color w:val="231F20"/>
          <w:spacing w:val="22"/>
          <w:sz w:val="23"/>
        </w:rPr>
        <w:t xml:space="preserve"> </w:t>
      </w:r>
      <w:r>
        <w:rPr>
          <w:i/>
          <w:color w:val="231F20"/>
          <w:sz w:val="23"/>
        </w:rPr>
        <w:t>of</w:t>
      </w:r>
      <w:r>
        <w:rPr>
          <w:i/>
          <w:color w:val="231F20"/>
          <w:spacing w:val="22"/>
          <w:sz w:val="23"/>
        </w:rPr>
        <w:t xml:space="preserve"> </w:t>
      </w:r>
      <w:r>
        <w:rPr>
          <w:i/>
          <w:color w:val="231F20"/>
          <w:sz w:val="23"/>
        </w:rPr>
        <w:t>Entity</w:t>
      </w:r>
      <w:r>
        <w:rPr>
          <w:color w:val="231F20"/>
          <w:sz w:val="23"/>
        </w:rPr>
        <w:t>]</w:t>
      </w:r>
      <w:r>
        <w:rPr>
          <w:color w:val="231F20"/>
          <w:spacing w:val="22"/>
          <w:sz w:val="23"/>
        </w:rPr>
        <w:t xml:space="preserve"> </w:t>
      </w:r>
      <w:r>
        <w:rPr>
          <w:color w:val="231F20"/>
          <w:sz w:val="23"/>
        </w:rPr>
        <w:t>is</w:t>
      </w:r>
      <w:r>
        <w:rPr>
          <w:color w:val="231F20"/>
          <w:spacing w:val="22"/>
          <w:sz w:val="23"/>
        </w:rPr>
        <w:t xml:space="preserve"> </w:t>
      </w:r>
      <w:r>
        <w:rPr>
          <w:color w:val="231F20"/>
          <w:sz w:val="23"/>
        </w:rPr>
        <w:t>regulated</w:t>
      </w:r>
      <w:r>
        <w:rPr>
          <w:color w:val="231F20"/>
          <w:spacing w:val="22"/>
          <w:sz w:val="23"/>
        </w:rPr>
        <w:t xml:space="preserve"> </w:t>
      </w:r>
      <w:r>
        <w:rPr>
          <w:color w:val="231F20"/>
          <w:sz w:val="23"/>
        </w:rPr>
        <w:t>by</w:t>
      </w:r>
      <w:r>
        <w:rPr>
          <w:color w:val="231F20"/>
          <w:spacing w:val="22"/>
          <w:sz w:val="23"/>
        </w:rPr>
        <w:t xml:space="preserve"> </w:t>
      </w:r>
      <w:r>
        <w:rPr>
          <w:color w:val="231F20"/>
          <w:sz w:val="23"/>
        </w:rPr>
        <w:t>the</w:t>
      </w:r>
      <w:r>
        <w:rPr>
          <w:color w:val="231F20"/>
          <w:spacing w:val="22"/>
          <w:sz w:val="23"/>
        </w:rPr>
        <w:t xml:space="preserve"> </w:t>
      </w:r>
      <w:r>
        <w:rPr>
          <w:color w:val="231F20"/>
          <w:sz w:val="23"/>
        </w:rPr>
        <w:t>Public</w:t>
      </w:r>
      <w:r>
        <w:rPr>
          <w:color w:val="231F20"/>
          <w:spacing w:val="22"/>
          <w:sz w:val="23"/>
        </w:rPr>
        <w:t xml:space="preserve"> </w:t>
      </w:r>
      <w:r>
        <w:rPr>
          <w:color w:val="231F20"/>
          <w:sz w:val="23"/>
        </w:rPr>
        <w:t>Procurement</w:t>
      </w:r>
      <w:r>
        <w:rPr>
          <w:color w:val="231F20"/>
          <w:spacing w:val="22"/>
          <w:sz w:val="23"/>
        </w:rPr>
        <w:t xml:space="preserve"> </w:t>
      </w:r>
      <w:r>
        <w:rPr>
          <w:color w:val="231F20"/>
          <w:sz w:val="23"/>
        </w:rPr>
        <w:t>and</w:t>
      </w:r>
      <w:r>
        <w:rPr>
          <w:color w:val="231F20"/>
          <w:spacing w:val="22"/>
          <w:sz w:val="23"/>
        </w:rPr>
        <w:t xml:space="preserve"> </w:t>
      </w:r>
      <w:r>
        <w:rPr>
          <w:color w:val="231F20"/>
          <w:sz w:val="23"/>
        </w:rPr>
        <w:t>Disposal</w:t>
      </w:r>
      <w:r>
        <w:rPr>
          <w:color w:val="231F20"/>
          <w:spacing w:val="22"/>
          <w:sz w:val="23"/>
        </w:rPr>
        <w:t xml:space="preserve"> </w:t>
      </w:r>
      <w:r>
        <w:rPr>
          <w:color w:val="231F20"/>
          <w:sz w:val="23"/>
        </w:rPr>
        <w:t>of</w:t>
      </w:r>
      <w:r>
        <w:rPr>
          <w:color w:val="231F20"/>
          <w:spacing w:val="22"/>
          <w:sz w:val="23"/>
        </w:rPr>
        <w:t xml:space="preserve"> </w:t>
      </w:r>
      <w:r>
        <w:rPr>
          <w:color w:val="231F20"/>
          <w:sz w:val="23"/>
        </w:rPr>
        <w:t xml:space="preserve">Public Assets </w:t>
      </w:r>
      <w:r>
        <w:rPr>
          <w:color w:val="231F20"/>
          <w:spacing w:val="-2"/>
          <w:sz w:val="23"/>
        </w:rPr>
        <w:t>Authority.</w:t>
      </w:r>
    </w:p>
    <w:p w14:paraId="308055F7" w14:textId="77777777" w:rsidR="00A614DA" w:rsidRDefault="00A614DA">
      <w:pPr>
        <w:pStyle w:val="BodyText"/>
        <w:spacing w:before="38"/>
      </w:pPr>
    </w:p>
    <w:p w14:paraId="466EA11F" w14:textId="77777777" w:rsidR="00A614DA" w:rsidRDefault="00971F3C">
      <w:pPr>
        <w:ind w:left="255"/>
        <w:rPr>
          <w:sz w:val="23"/>
        </w:rPr>
      </w:pPr>
      <w:r>
        <w:rPr>
          <w:color w:val="231F20"/>
          <w:spacing w:val="-2"/>
          <w:sz w:val="23"/>
        </w:rPr>
        <w:t>.....................................................</w:t>
      </w:r>
    </w:p>
    <w:p w14:paraId="1D280B8A" w14:textId="77777777" w:rsidR="00A614DA" w:rsidRDefault="00971F3C">
      <w:pPr>
        <w:pStyle w:val="BodyText"/>
        <w:spacing w:before="35"/>
        <w:ind w:left="312"/>
      </w:pPr>
      <w:r>
        <w:rPr>
          <w:color w:val="231F20"/>
        </w:rPr>
        <w:t>[</w:t>
      </w:r>
      <w:proofErr w:type="spellStart"/>
      <w:r>
        <w:rPr>
          <w:color w:val="231F20"/>
        </w:rPr>
        <w:t>Authorised</w:t>
      </w:r>
      <w:proofErr w:type="spellEnd"/>
      <w:r>
        <w:rPr>
          <w:color w:val="231F20"/>
        </w:rPr>
        <w:t xml:space="preserve"> </w:t>
      </w:r>
      <w:r>
        <w:rPr>
          <w:color w:val="231F20"/>
          <w:spacing w:val="-2"/>
        </w:rPr>
        <w:t>Officer]</w:t>
      </w:r>
    </w:p>
    <w:p w14:paraId="244F687A" w14:textId="77777777" w:rsidR="00A614DA" w:rsidRDefault="00A614DA">
      <w:pPr>
        <w:pStyle w:val="BodyText"/>
        <w:sectPr w:rsidR="00A614DA">
          <w:pgSz w:w="11910" w:h="16840"/>
          <w:pgMar w:top="1320" w:right="1133" w:bottom="940" w:left="992" w:header="1041" w:footer="756" w:gutter="0"/>
          <w:cols w:space="720"/>
        </w:sectPr>
      </w:pPr>
    </w:p>
    <w:p w14:paraId="1567E4C4" w14:textId="77777777" w:rsidR="00A614DA" w:rsidRDefault="00A614DA">
      <w:pPr>
        <w:pStyle w:val="BodyText"/>
      </w:pPr>
    </w:p>
    <w:p w14:paraId="4DC001E1" w14:textId="77777777" w:rsidR="00A614DA" w:rsidRDefault="00A614DA">
      <w:pPr>
        <w:pStyle w:val="BodyText"/>
      </w:pPr>
    </w:p>
    <w:p w14:paraId="5A14E3F0" w14:textId="77777777" w:rsidR="00A614DA" w:rsidRDefault="00A614DA">
      <w:pPr>
        <w:pStyle w:val="BodyText"/>
      </w:pPr>
    </w:p>
    <w:p w14:paraId="6E7947CD" w14:textId="77777777" w:rsidR="00A614DA" w:rsidRDefault="00A614DA">
      <w:pPr>
        <w:pStyle w:val="BodyText"/>
      </w:pPr>
    </w:p>
    <w:p w14:paraId="3DC4669A" w14:textId="77777777" w:rsidR="00A614DA" w:rsidRDefault="00A614DA">
      <w:pPr>
        <w:pStyle w:val="BodyText"/>
      </w:pPr>
    </w:p>
    <w:p w14:paraId="32A107C6" w14:textId="77777777" w:rsidR="00A614DA" w:rsidRDefault="00A614DA">
      <w:pPr>
        <w:pStyle w:val="BodyText"/>
      </w:pPr>
    </w:p>
    <w:p w14:paraId="66B40AFF" w14:textId="77777777" w:rsidR="00A614DA" w:rsidRDefault="00A614DA">
      <w:pPr>
        <w:pStyle w:val="BodyText"/>
        <w:spacing w:before="28"/>
      </w:pPr>
    </w:p>
    <w:p w14:paraId="1A644EF9" w14:textId="77777777" w:rsidR="00A614DA" w:rsidRDefault="00971F3C">
      <w:pPr>
        <w:spacing w:before="160"/>
        <w:ind w:right="1074"/>
        <w:jc w:val="center"/>
        <w:rPr>
          <w:b/>
          <w:sz w:val="40"/>
        </w:rPr>
      </w:pPr>
      <w:r>
        <w:br w:type="column"/>
      </w:r>
      <w:r>
        <w:rPr>
          <w:b/>
          <w:color w:val="231F20"/>
          <w:sz w:val="40"/>
        </w:rPr>
        <w:t>Standard</w:t>
      </w:r>
      <w:r>
        <w:rPr>
          <w:b/>
          <w:color w:val="231F20"/>
          <w:spacing w:val="-7"/>
          <w:sz w:val="40"/>
        </w:rPr>
        <w:t xml:space="preserve"> </w:t>
      </w:r>
      <w:r>
        <w:rPr>
          <w:b/>
          <w:color w:val="231F20"/>
          <w:sz w:val="40"/>
        </w:rPr>
        <w:t>Invitation</w:t>
      </w:r>
      <w:r>
        <w:rPr>
          <w:b/>
          <w:color w:val="231F20"/>
          <w:spacing w:val="-6"/>
          <w:sz w:val="40"/>
        </w:rPr>
        <w:t xml:space="preserve"> </w:t>
      </w:r>
      <w:r>
        <w:rPr>
          <w:b/>
          <w:color w:val="231F20"/>
          <w:sz w:val="40"/>
        </w:rPr>
        <w:t>to</w:t>
      </w:r>
      <w:r>
        <w:rPr>
          <w:b/>
          <w:color w:val="231F20"/>
          <w:spacing w:val="-5"/>
          <w:sz w:val="40"/>
        </w:rPr>
        <w:t xml:space="preserve"> </w:t>
      </w:r>
      <w:r>
        <w:rPr>
          <w:b/>
          <w:color w:val="231F20"/>
          <w:spacing w:val="-2"/>
          <w:sz w:val="40"/>
        </w:rPr>
        <w:t>Bidders</w:t>
      </w:r>
    </w:p>
    <w:p w14:paraId="153657D6" w14:textId="77777777" w:rsidR="00A614DA" w:rsidRDefault="00971F3C">
      <w:pPr>
        <w:spacing w:before="303"/>
        <w:ind w:left="1" w:right="1074"/>
        <w:jc w:val="center"/>
        <w:rPr>
          <w:b/>
          <w:sz w:val="40"/>
        </w:rPr>
      </w:pPr>
      <w:r>
        <w:rPr>
          <w:b/>
          <w:color w:val="231F20"/>
          <w:sz w:val="40"/>
        </w:rPr>
        <w:t>BID</w:t>
      </w:r>
      <w:r>
        <w:rPr>
          <w:b/>
          <w:color w:val="231F20"/>
          <w:spacing w:val="-4"/>
          <w:sz w:val="40"/>
        </w:rPr>
        <w:t xml:space="preserve"> </w:t>
      </w:r>
      <w:r>
        <w:rPr>
          <w:b/>
          <w:color w:val="231F20"/>
          <w:sz w:val="40"/>
        </w:rPr>
        <w:t>NOTICE</w:t>
      </w:r>
      <w:r>
        <w:rPr>
          <w:b/>
          <w:color w:val="231F20"/>
          <w:spacing w:val="-2"/>
          <w:sz w:val="40"/>
        </w:rPr>
        <w:t xml:space="preserve"> </w:t>
      </w:r>
      <w:r>
        <w:rPr>
          <w:b/>
          <w:color w:val="231F20"/>
          <w:sz w:val="40"/>
        </w:rPr>
        <w:t>UNDER</w:t>
      </w:r>
      <w:r>
        <w:rPr>
          <w:b/>
          <w:color w:val="231F20"/>
          <w:spacing w:val="-3"/>
          <w:sz w:val="40"/>
        </w:rPr>
        <w:t xml:space="preserve"> </w:t>
      </w:r>
      <w:r>
        <w:rPr>
          <w:b/>
          <w:color w:val="231F20"/>
          <w:sz w:val="40"/>
        </w:rPr>
        <w:t>OPEN</w:t>
      </w:r>
      <w:r>
        <w:rPr>
          <w:b/>
          <w:color w:val="231F20"/>
          <w:spacing w:val="-3"/>
          <w:sz w:val="40"/>
        </w:rPr>
        <w:t xml:space="preserve"> </w:t>
      </w:r>
      <w:r>
        <w:rPr>
          <w:b/>
          <w:color w:val="231F20"/>
          <w:spacing w:val="-2"/>
          <w:sz w:val="40"/>
        </w:rPr>
        <w:t>BIDDING</w:t>
      </w:r>
    </w:p>
    <w:p w14:paraId="60D47B1E" w14:textId="2F5C6873" w:rsidR="00A614DA" w:rsidRDefault="00971F3C">
      <w:pPr>
        <w:spacing w:before="153"/>
        <w:ind w:left="1" w:right="1074"/>
        <w:jc w:val="center"/>
        <w:rPr>
          <w:b/>
          <w:color w:val="231F20"/>
          <w:spacing w:val="-2"/>
          <w:sz w:val="26"/>
        </w:rPr>
      </w:pPr>
      <w:r>
        <w:rPr>
          <w:b/>
          <w:color w:val="231F20"/>
          <w:sz w:val="26"/>
        </w:rPr>
        <w:t xml:space="preserve">[Use PDE </w:t>
      </w:r>
      <w:r>
        <w:rPr>
          <w:b/>
          <w:color w:val="231F20"/>
          <w:spacing w:val="-2"/>
          <w:sz w:val="26"/>
        </w:rPr>
        <w:t>Letterhead]</w:t>
      </w:r>
    </w:p>
    <w:p w14:paraId="3F4FBB4F" w14:textId="1767200A" w:rsidR="00A614DA" w:rsidRPr="00C90757" w:rsidRDefault="00C90757" w:rsidP="00C90757">
      <w:pPr>
        <w:tabs>
          <w:tab w:val="left" w:pos="3420"/>
          <w:tab w:val="left" w:pos="3600"/>
        </w:tabs>
        <w:rPr>
          <w:b/>
          <w:bCs/>
        </w:rPr>
      </w:pPr>
      <w:r>
        <w:rPr>
          <w:b/>
          <w:bCs/>
        </w:rPr>
        <w:tab/>
      </w:r>
      <w:r>
        <w:rPr>
          <w:b/>
          <w:bCs/>
        </w:rPr>
        <w:tab/>
      </w:r>
      <w:r w:rsidRPr="00C90757">
        <w:rPr>
          <w:b/>
          <w:bCs/>
        </w:rPr>
        <w:t>[Date]</w:t>
      </w:r>
    </w:p>
    <w:p w14:paraId="52840796" w14:textId="3B6F7E5E" w:rsidR="00C90757" w:rsidRDefault="00C90757">
      <w:pPr>
        <w:jc w:val="center"/>
        <w:rPr>
          <w:b/>
          <w:sz w:val="26"/>
        </w:rPr>
        <w:sectPr w:rsidR="00C90757">
          <w:pgSz w:w="11910" w:h="16840"/>
          <w:pgMar w:top="1320" w:right="1133" w:bottom="940" w:left="992" w:header="1041" w:footer="756" w:gutter="0"/>
          <w:cols w:num="2" w:space="720" w:equalWidth="0">
            <w:col w:w="909" w:space="307"/>
            <w:col w:w="8569"/>
          </w:cols>
        </w:sectPr>
      </w:pPr>
    </w:p>
    <w:p w14:paraId="2E23EF98" w14:textId="77777777" w:rsidR="00A614DA" w:rsidRDefault="00A614DA">
      <w:pPr>
        <w:pStyle w:val="BodyText"/>
        <w:spacing w:before="33"/>
        <w:rPr>
          <w:b/>
          <w:sz w:val="26"/>
        </w:rPr>
      </w:pPr>
    </w:p>
    <w:p w14:paraId="33AB557D" w14:textId="77777777" w:rsidR="00A614DA" w:rsidRDefault="00971F3C">
      <w:pPr>
        <w:spacing w:before="1" w:line="249" w:lineRule="auto"/>
        <w:ind w:left="255" w:right="210"/>
        <w:rPr>
          <w:sz w:val="26"/>
        </w:rPr>
      </w:pPr>
      <w:r>
        <w:rPr>
          <w:b/>
          <w:color w:val="231F20"/>
          <w:sz w:val="26"/>
        </w:rPr>
        <w:t>[Brief</w:t>
      </w:r>
      <w:r>
        <w:rPr>
          <w:b/>
          <w:color w:val="231F20"/>
          <w:spacing w:val="-4"/>
          <w:sz w:val="26"/>
        </w:rPr>
        <w:t xml:space="preserve"> </w:t>
      </w:r>
      <w:r>
        <w:rPr>
          <w:b/>
          <w:color w:val="231F20"/>
          <w:sz w:val="26"/>
        </w:rPr>
        <w:t>Description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4"/>
          <w:sz w:val="26"/>
        </w:rPr>
        <w:t xml:space="preserve"> </w:t>
      </w:r>
      <w:r>
        <w:rPr>
          <w:b/>
          <w:color w:val="231F20"/>
          <w:sz w:val="26"/>
        </w:rPr>
        <w:t>Non-Consultancy</w:t>
      </w:r>
      <w:r>
        <w:rPr>
          <w:b/>
          <w:color w:val="231F20"/>
          <w:spacing w:val="-4"/>
          <w:sz w:val="26"/>
        </w:rPr>
        <w:t xml:space="preserve"> </w:t>
      </w:r>
      <w:r>
        <w:rPr>
          <w:b/>
          <w:color w:val="231F20"/>
          <w:sz w:val="26"/>
        </w:rPr>
        <w:t>Services]</w:t>
      </w:r>
      <w:r>
        <w:rPr>
          <w:b/>
          <w:color w:val="231F20"/>
          <w:spacing w:val="-4"/>
          <w:sz w:val="26"/>
        </w:rPr>
        <w:t xml:space="preserve"> </w:t>
      </w:r>
      <w:r>
        <w:rPr>
          <w:b/>
          <w:color w:val="231F20"/>
          <w:sz w:val="26"/>
        </w:rPr>
        <w:t>-</w:t>
      </w:r>
      <w:r>
        <w:rPr>
          <w:b/>
          <w:color w:val="231F20"/>
          <w:spacing w:val="-4"/>
          <w:sz w:val="26"/>
        </w:rPr>
        <w:t xml:space="preserve"> </w:t>
      </w:r>
      <w:r>
        <w:rPr>
          <w:color w:val="231F20"/>
          <w:sz w:val="26"/>
        </w:rPr>
        <w:t>[Procurement</w:t>
      </w:r>
      <w:r>
        <w:rPr>
          <w:color w:val="231F20"/>
          <w:spacing w:val="-4"/>
          <w:sz w:val="26"/>
        </w:rPr>
        <w:t xml:space="preserve"> </w:t>
      </w:r>
      <w:r>
        <w:rPr>
          <w:color w:val="231F20"/>
          <w:sz w:val="26"/>
        </w:rPr>
        <w:t xml:space="preserve">Reference </w:t>
      </w:r>
      <w:r>
        <w:rPr>
          <w:color w:val="231F20"/>
          <w:spacing w:val="-2"/>
          <w:sz w:val="26"/>
        </w:rPr>
        <w:t>number]</w:t>
      </w:r>
    </w:p>
    <w:p w14:paraId="4EFB69E3" w14:textId="77777777" w:rsidR="00A614DA" w:rsidRDefault="00971F3C">
      <w:pPr>
        <w:pStyle w:val="ListParagraph"/>
        <w:numPr>
          <w:ilvl w:val="0"/>
          <w:numId w:val="33"/>
        </w:numPr>
        <w:tabs>
          <w:tab w:val="left" w:pos="815"/>
        </w:tabs>
        <w:spacing w:before="280" w:line="271" w:lineRule="auto"/>
        <w:ind w:right="113"/>
        <w:rPr>
          <w:sz w:val="23"/>
        </w:rPr>
      </w:pPr>
      <w:r>
        <w:rPr>
          <w:color w:val="231F20"/>
          <w:sz w:val="23"/>
        </w:rPr>
        <w:t>The [</w:t>
      </w:r>
      <w:r>
        <w:rPr>
          <w:i/>
          <w:color w:val="231F20"/>
          <w:sz w:val="23"/>
        </w:rPr>
        <w:t>insert name of PDE</w:t>
      </w:r>
      <w:r>
        <w:rPr>
          <w:color w:val="231F20"/>
          <w:sz w:val="23"/>
        </w:rPr>
        <w:t>] has allocated/received funds [</w:t>
      </w:r>
      <w:r>
        <w:rPr>
          <w:i/>
          <w:color w:val="231F20"/>
          <w:sz w:val="23"/>
        </w:rPr>
        <w:t>if received state source</w:t>
      </w:r>
      <w:r>
        <w:rPr>
          <w:color w:val="231F20"/>
          <w:sz w:val="23"/>
        </w:rPr>
        <w:t>] to be used for [</w:t>
      </w:r>
      <w:r>
        <w:rPr>
          <w:i/>
          <w:color w:val="231F20"/>
          <w:sz w:val="23"/>
        </w:rPr>
        <w:t>insert description of non-consultancy services to be procured</w:t>
      </w:r>
      <w:r>
        <w:rPr>
          <w:color w:val="231F20"/>
          <w:sz w:val="23"/>
        </w:rPr>
        <w:t>].</w:t>
      </w:r>
    </w:p>
    <w:p w14:paraId="1E19FC43" w14:textId="77777777" w:rsidR="00A614DA" w:rsidRDefault="00A614DA">
      <w:pPr>
        <w:pStyle w:val="BodyText"/>
        <w:spacing w:before="38"/>
      </w:pPr>
    </w:p>
    <w:p w14:paraId="65EF652A" w14:textId="77777777" w:rsidR="00A614DA" w:rsidRDefault="00971F3C">
      <w:pPr>
        <w:pStyle w:val="ListParagraph"/>
        <w:numPr>
          <w:ilvl w:val="0"/>
          <w:numId w:val="33"/>
        </w:numPr>
        <w:tabs>
          <w:tab w:val="left" w:pos="815"/>
        </w:tabs>
        <w:spacing w:line="271" w:lineRule="auto"/>
        <w:ind w:right="112"/>
        <w:rPr>
          <w:sz w:val="23"/>
        </w:rPr>
      </w:pPr>
      <w:r>
        <w:rPr>
          <w:color w:val="231F20"/>
          <w:sz w:val="23"/>
        </w:rPr>
        <w:t xml:space="preserve">The Entity invites sealed bids from eligible bidders for the provision of the non-consultancy </w:t>
      </w:r>
      <w:r>
        <w:rPr>
          <w:color w:val="231F20"/>
          <w:spacing w:val="-2"/>
          <w:sz w:val="23"/>
        </w:rPr>
        <w:t>services.</w:t>
      </w:r>
    </w:p>
    <w:p w14:paraId="2C08D965" w14:textId="77777777" w:rsidR="00A614DA" w:rsidRDefault="00A614DA">
      <w:pPr>
        <w:pStyle w:val="BodyText"/>
        <w:spacing w:before="38"/>
      </w:pPr>
    </w:p>
    <w:p w14:paraId="6A88C910" w14:textId="77777777" w:rsidR="00A614DA" w:rsidRDefault="00971F3C">
      <w:pPr>
        <w:pStyle w:val="ListParagraph"/>
        <w:numPr>
          <w:ilvl w:val="0"/>
          <w:numId w:val="33"/>
        </w:numPr>
        <w:tabs>
          <w:tab w:val="left" w:pos="815"/>
        </w:tabs>
        <w:spacing w:line="271" w:lineRule="auto"/>
        <w:ind w:right="111"/>
        <w:rPr>
          <w:i/>
          <w:sz w:val="23"/>
        </w:rPr>
      </w:pPr>
      <w:r>
        <w:rPr>
          <w:color w:val="231F20"/>
          <w:spacing w:val="-2"/>
          <w:sz w:val="23"/>
        </w:rPr>
        <w:t>Bidding</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conducted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accordance</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procedures</w:t>
      </w:r>
      <w:r>
        <w:rPr>
          <w:color w:val="231F20"/>
          <w:spacing w:val="-10"/>
          <w:sz w:val="23"/>
        </w:rPr>
        <w:t xml:space="preserve"> </w:t>
      </w:r>
      <w:r>
        <w:rPr>
          <w:color w:val="231F20"/>
          <w:spacing w:val="-2"/>
          <w:sz w:val="23"/>
        </w:rPr>
        <w:t>contained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Public</w:t>
      </w:r>
      <w:r>
        <w:rPr>
          <w:color w:val="231F20"/>
          <w:spacing w:val="-10"/>
          <w:sz w:val="23"/>
        </w:rPr>
        <w:t xml:space="preserve"> </w:t>
      </w:r>
      <w:r>
        <w:rPr>
          <w:color w:val="231F20"/>
          <w:spacing w:val="-2"/>
          <w:sz w:val="23"/>
        </w:rPr>
        <w:t xml:space="preserve">Procurement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2"/>
          <w:sz w:val="23"/>
        </w:rPr>
        <w:t xml:space="preserve"> </w:t>
      </w:r>
      <w:r>
        <w:rPr>
          <w:color w:val="231F20"/>
          <w:sz w:val="23"/>
        </w:rPr>
        <w:t>Cap</w:t>
      </w:r>
      <w:r>
        <w:rPr>
          <w:color w:val="231F20"/>
          <w:spacing w:val="-2"/>
          <w:sz w:val="23"/>
        </w:rPr>
        <w:t xml:space="preserve"> </w:t>
      </w:r>
      <w:r>
        <w:rPr>
          <w:color w:val="231F20"/>
          <w:sz w:val="23"/>
        </w:rPr>
        <w:t>205</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Regulations</w:t>
      </w:r>
      <w:r>
        <w:rPr>
          <w:color w:val="231F20"/>
          <w:spacing w:val="-2"/>
          <w:sz w:val="23"/>
        </w:rPr>
        <w:t xml:space="preserve"> </w:t>
      </w:r>
      <w:r>
        <w:rPr>
          <w:color w:val="231F20"/>
          <w:sz w:val="23"/>
        </w:rPr>
        <w:t>made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14"/>
          <w:sz w:val="23"/>
        </w:rPr>
        <w:t xml:space="preserve"> </w:t>
      </w:r>
      <w:r>
        <w:rPr>
          <w:color w:val="231F20"/>
          <w:sz w:val="23"/>
        </w:rPr>
        <w:t>Act</w:t>
      </w:r>
      <w:r>
        <w:rPr>
          <w:color w:val="231F20"/>
          <w:spacing w:val="-2"/>
          <w:sz w:val="23"/>
        </w:rPr>
        <w:t xml:space="preserve"> </w:t>
      </w:r>
      <w:r>
        <w:rPr>
          <w:color w:val="231F20"/>
          <w:sz w:val="23"/>
        </w:rPr>
        <w:t>and</w:t>
      </w:r>
      <w:r>
        <w:rPr>
          <w:color w:val="231F20"/>
          <w:spacing w:val="-2"/>
          <w:sz w:val="23"/>
        </w:rPr>
        <w:t xml:space="preserve"> </w:t>
      </w:r>
      <w:r>
        <w:rPr>
          <w:color w:val="231F20"/>
          <w:sz w:val="23"/>
        </w:rPr>
        <w:t>is</w:t>
      </w:r>
      <w:r>
        <w:rPr>
          <w:color w:val="231F20"/>
          <w:spacing w:val="-2"/>
          <w:sz w:val="23"/>
        </w:rPr>
        <w:t xml:space="preserve"> </w:t>
      </w:r>
      <w:r>
        <w:rPr>
          <w:color w:val="231F20"/>
          <w:sz w:val="23"/>
        </w:rPr>
        <w:t xml:space="preserve">open to all bidders or reserved for </w:t>
      </w:r>
      <w:r>
        <w:rPr>
          <w:i/>
          <w:color w:val="231F20"/>
          <w:sz w:val="23"/>
        </w:rPr>
        <w:t>[insert reservation category] (amend as appropriate).</w:t>
      </w:r>
    </w:p>
    <w:p w14:paraId="1C964EB2" w14:textId="77777777" w:rsidR="00A614DA" w:rsidRDefault="00A614DA">
      <w:pPr>
        <w:pStyle w:val="BodyText"/>
        <w:spacing w:before="39"/>
        <w:rPr>
          <w:i/>
        </w:rPr>
      </w:pPr>
    </w:p>
    <w:p w14:paraId="4D55BB02" w14:textId="77777777" w:rsidR="00A614DA" w:rsidRDefault="00971F3C">
      <w:pPr>
        <w:pStyle w:val="ListParagraph"/>
        <w:numPr>
          <w:ilvl w:val="0"/>
          <w:numId w:val="33"/>
        </w:numPr>
        <w:tabs>
          <w:tab w:val="left" w:pos="815"/>
        </w:tabs>
        <w:spacing w:line="271" w:lineRule="auto"/>
        <w:ind w:right="113"/>
        <w:rPr>
          <w:sz w:val="23"/>
        </w:rPr>
      </w:pPr>
      <w:r>
        <w:rPr>
          <w:color w:val="231F20"/>
          <w:sz w:val="23"/>
        </w:rPr>
        <w:t>Interested eligible bidders may obtain further information and inspect the bidding documents at the address given below at 8(a) from [</w:t>
      </w:r>
      <w:r>
        <w:rPr>
          <w:i/>
          <w:color w:val="231F20"/>
          <w:sz w:val="23"/>
        </w:rPr>
        <w:t>insert office hours</w:t>
      </w:r>
      <w:r>
        <w:rPr>
          <w:color w:val="231F20"/>
          <w:sz w:val="23"/>
        </w:rPr>
        <w:t>].</w:t>
      </w:r>
    </w:p>
    <w:p w14:paraId="6CF42C57" w14:textId="77777777" w:rsidR="00A614DA" w:rsidRDefault="00A614DA">
      <w:pPr>
        <w:pStyle w:val="BodyText"/>
        <w:spacing w:before="37"/>
      </w:pPr>
    </w:p>
    <w:p w14:paraId="6E560608" w14:textId="77777777" w:rsidR="00A614DA" w:rsidRDefault="00971F3C">
      <w:pPr>
        <w:pStyle w:val="ListParagraph"/>
        <w:numPr>
          <w:ilvl w:val="0"/>
          <w:numId w:val="33"/>
        </w:numPr>
        <w:tabs>
          <w:tab w:val="left" w:pos="815"/>
        </w:tabs>
        <w:spacing w:before="1" w:line="271" w:lineRule="auto"/>
        <w:ind w:right="112"/>
        <w:rPr>
          <w:i/>
          <w:sz w:val="23"/>
        </w:rPr>
      </w:pPr>
      <w:r>
        <w:rPr>
          <w:color w:val="231F20"/>
          <w:sz w:val="23"/>
        </w:rPr>
        <w:t>The bidding documents may be purchased by interested bidders on the submission of a written application to the address below at 8(b) and upon payment of a non-refundable fee of [</w:t>
      </w:r>
      <w:r>
        <w:rPr>
          <w:i/>
          <w:color w:val="231F20"/>
          <w:sz w:val="23"/>
        </w:rPr>
        <w:t>insert amount in local currency</w:t>
      </w:r>
      <w:r>
        <w:rPr>
          <w:color w:val="231F20"/>
          <w:sz w:val="23"/>
        </w:rPr>
        <w:t xml:space="preserve">]. The method of payment will be </w:t>
      </w:r>
      <w:r>
        <w:rPr>
          <w:i/>
          <w:color w:val="231F20"/>
          <w:sz w:val="23"/>
        </w:rPr>
        <w:t>[insert method of payment].</w:t>
      </w:r>
    </w:p>
    <w:p w14:paraId="753247A1" w14:textId="77777777" w:rsidR="00A614DA" w:rsidRDefault="00A614DA">
      <w:pPr>
        <w:pStyle w:val="BodyText"/>
        <w:spacing w:before="38"/>
        <w:rPr>
          <w:i/>
        </w:rPr>
      </w:pPr>
    </w:p>
    <w:p w14:paraId="24F2ECE4" w14:textId="77777777" w:rsidR="00A614DA" w:rsidRDefault="00971F3C">
      <w:pPr>
        <w:pStyle w:val="ListParagraph"/>
        <w:numPr>
          <w:ilvl w:val="0"/>
          <w:numId w:val="33"/>
        </w:numPr>
        <w:tabs>
          <w:tab w:val="left" w:pos="815"/>
        </w:tabs>
        <w:spacing w:before="1"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by a Bid Security of </w:t>
      </w:r>
      <w:r>
        <w:rPr>
          <w:i/>
          <w:color w:val="231F20"/>
          <w:sz w:val="23"/>
        </w:rPr>
        <w:t xml:space="preserve">[insert amount in local currency] </w:t>
      </w:r>
      <w:r>
        <w:rPr>
          <w:color w:val="231F20"/>
          <w:sz w:val="23"/>
        </w:rPr>
        <w:t xml:space="preserve">or a Bid Securing Declaration. Bid Securities or Bid Securing Declarations must be valid until </w:t>
      </w:r>
      <w:r>
        <w:rPr>
          <w:i/>
          <w:color w:val="231F20"/>
          <w:sz w:val="23"/>
        </w:rPr>
        <w:t>(Insert day, month and</w:t>
      </w:r>
      <w:r>
        <w:rPr>
          <w:i/>
          <w:color w:val="231F20"/>
          <w:spacing w:val="-13"/>
          <w:sz w:val="23"/>
        </w:rPr>
        <w:t xml:space="preserve"> </w:t>
      </w:r>
      <w:r>
        <w:rPr>
          <w:i/>
          <w:color w:val="231F20"/>
          <w:sz w:val="23"/>
        </w:rPr>
        <w:t>year].</w:t>
      </w:r>
      <w:r>
        <w:rPr>
          <w:i/>
          <w:color w:val="231F20"/>
          <w:spacing w:val="-13"/>
          <w:sz w:val="23"/>
        </w:rPr>
        <w:t xml:space="preserve"> </w:t>
      </w:r>
      <w:r>
        <w:rPr>
          <w:color w:val="231F20"/>
          <w:sz w:val="23"/>
        </w:rPr>
        <w:t>Electronic</w:t>
      </w:r>
      <w:r>
        <w:rPr>
          <w:color w:val="231F20"/>
          <w:spacing w:val="-14"/>
          <w:sz w:val="23"/>
        </w:rPr>
        <w:t xml:space="preserve"> </w:t>
      </w:r>
      <w:r>
        <w:rPr>
          <w:color w:val="231F20"/>
          <w:sz w:val="23"/>
        </w:rPr>
        <w:t>bidding</w:t>
      </w:r>
      <w:r>
        <w:rPr>
          <w:color w:val="231F20"/>
          <w:spacing w:val="-13"/>
          <w:sz w:val="23"/>
        </w:rPr>
        <w:t xml:space="preserve"> </w:t>
      </w:r>
      <w:r>
        <w:rPr>
          <w:color w:val="231F20"/>
          <w:sz w:val="23"/>
        </w:rPr>
        <w:t>will</w:t>
      </w:r>
      <w:r>
        <w:rPr>
          <w:color w:val="231F20"/>
          <w:spacing w:val="-14"/>
          <w:sz w:val="23"/>
        </w:rPr>
        <w:t xml:space="preserve"> </w:t>
      </w:r>
      <w:r>
        <w:rPr>
          <w:i/>
          <w:color w:val="231F20"/>
          <w:sz w:val="23"/>
        </w:rPr>
        <w:t>[will</w:t>
      </w:r>
      <w:r>
        <w:rPr>
          <w:i/>
          <w:color w:val="231F20"/>
          <w:spacing w:val="-13"/>
          <w:sz w:val="23"/>
        </w:rPr>
        <w:t xml:space="preserve"> </w:t>
      </w:r>
      <w:r>
        <w:rPr>
          <w:i/>
          <w:color w:val="231F20"/>
          <w:sz w:val="23"/>
        </w:rPr>
        <w:t>not]</w:t>
      </w:r>
      <w:r>
        <w:rPr>
          <w:i/>
          <w:color w:val="231F20"/>
          <w:spacing w:val="-13"/>
          <w:sz w:val="23"/>
        </w:rPr>
        <w:t xml:space="preserve"> </w:t>
      </w:r>
      <w:r>
        <w:rPr>
          <w:color w:val="231F20"/>
          <w:sz w:val="23"/>
        </w:rPr>
        <w:t>be</w:t>
      </w:r>
      <w:r>
        <w:rPr>
          <w:color w:val="231F20"/>
          <w:spacing w:val="-13"/>
          <w:sz w:val="23"/>
        </w:rPr>
        <w:t xml:space="preserve"> </w:t>
      </w:r>
      <w:r>
        <w:rPr>
          <w:color w:val="231F20"/>
          <w:sz w:val="23"/>
        </w:rPr>
        <w:t>permitted.</w:t>
      </w:r>
      <w:r>
        <w:rPr>
          <w:color w:val="231F20"/>
          <w:spacing w:val="-13"/>
          <w:sz w:val="23"/>
        </w:rPr>
        <w:t xml:space="preserve"> </w:t>
      </w:r>
      <w:r>
        <w:rPr>
          <w:color w:val="231F20"/>
          <w:sz w:val="23"/>
        </w:rPr>
        <w:t>Late</w:t>
      </w:r>
      <w:r>
        <w:rPr>
          <w:color w:val="231F20"/>
          <w:spacing w:val="-14"/>
          <w:sz w:val="23"/>
        </w:rPr>
        <w:t xml:space="preserve"> </w:t>
      </w:r>
      <w:r>
        <w:rPr>
          <w:color w:val="231F20"/>
          <w:sz w:val="23"/>
        </w:rPr>
        <w:t>bids</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rejected.</w:t>
      </w:r>
      <w:r>
        <w:rPr>
          <w:color w:val="231F20"/>
          <w:spacing w:val="-14"/>
          <w:sz w:val="23"/>
        </w:rPr>
        <w:t xml:space="preserve"> </w:t>
      </w:r>
      <w:r>
        <w:rPr>
          <w:color w:val="231F20"/>
          <w:sz w:val="23"/>
        </w:rPr>
        <w:t>Bids</w:t>
      </w:r>
      <w:r>
        <w:rPr>
          <w:color w:val="231F20"/>
          <w:spacing w:val="-13"/>
          <w:sz w:val="23"/>
        </w:rPr>
        <w:t xml:space="preserve"> </w:t>
      </w:r>
      <w:r>
        <w:rPr>
          <w:color w:val="231F20"/>
          <w:sz w:val="23"/>
        </w:rPr>
        <w:t>will</w:t>
      </w:r>
      <w:r>
        <w:rPr>
          <w:color w:val="231F20"/>
          <w:spacing w:val="-13"/>
          <w:sz w:val="23"/>
        </w:rPr>
        <w:t xml:space="preserve"> </w:t>
      </w:r>
      <w:r>
        <w:rPr>
          <w:color w:val="231F20"/>
          <w:sz w:val="23"/>
        </w:rPr>
        <w:t>be opened</w:t>
      </w:r>
      <w:r>
        <w:rPr>
          <w:color w:val="231F20"/>
          <w:spacing w:val="-7"/>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presence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w:t>
      </w:r>
      <w:r>
        <w:rPr>
          <w:color w:val="231F20"/>
          <w:spacing w:val="-15"/>
          <w:sz w:val="23"/>
        </w:rPr>
        <w:t xml:space="preserve"> </w:t>
      </w:r>
      <w:r>
        <w:rPr>
          <w:color w:val="231F20"/>
          <w:sz w:val="23"/>
        </w:rPr>
        <w:t>representatives</w:t>
      </w:r>
      <w:r>
        <w:rPr>
          <w:color w:val="231F20"/>
          <w:spacing w:val="-2"/>
          <w:sz w:val="23"/>
        </w:rPr>
        <w:t xml:space="preserve"> </w:t>
      </w:r>
      <w:r>
        <w:rPr>
          <w:color w:val="231F20"/>
          <w:sz w:val="23"/>
        </w:rPr>
        <w:t>who</w:t>
      </w:r>
      <w:r>
        <w:rPr>
          <w:color w:val="231F20"/>
          <w:spacing w:val="-3"/>
          <w:sz w:val="23"/>
        </w:rPr>
        <w:t xml:space="preserve"> </w:t>
      </w:r>
      <w:r>
        <w:rPr>
          <w:color w:val="231F20"/>
          <w:sz w:val="23"/>
        </w:rPr>
        <w:t>choose</w:t>
      </w:r>
      <w:r>
        <w:rPr>
          <w:color w:val="231F20"/>
          <w:spacing w:val="-3"/>
          <w:sz w:val="23"/>
        </w:rPr>
        <w:t xml:space="preserve"> </w:t>
      </w:r>
      <w:r>
        <w:rPr>
          <w:color w:val="231F20"/>
          <w:sz w:val="23"/>
        </w:rPr>
        <w:t>to</w:t>
      </w:r>
      <w:r>
        <w:rPr>
          <w:color w:val="231F20"/>
          <w:spacing w:val="-3"/>
          <w:sz w:val="23"/>
        </w:rPr>
        <w:t xml:space="preserve"> </w:t>
      </w:r>
      <w:r>
        <w:rPr>
          <w:color w:val="231F20"/>
          <w:sz w:val="23"/>
        </w:rPr>
        <w:t>attend</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address</w:t>
      </w:r>
      <w:r>
        <w:rPr>
          <w:color w:val="231F20"/>
          <w:spacing w:val="-3"/>
          <w:sz w:val="23"/>
        </w:rPr>
        <w:t xml:space="preserve"> </w:t>
      </w:r>
      <w:r>
        <w:rPr>
          <w:color w:val="231F20"/>
          <w:sz w:val="23"/>
        </w:rPr>
        <w:t xml:space="preserve">below at 8(d) at </w:t>
      </w:r>
      <w:r>
        <w:rPr>
          <w:i/>
          <w:color w:val="231F20"/>
          <w:sz w:val="23"/>
        </w:rPr>
        <w:t>[insert time and date].</w:t>
      </w:r>
    </w:p>
    <w:p w14:paraId="1676B4FB" w14:textId="77777777" w:rsidR="00A614DA" w:rsidRDefault="00A614DA">
      <w:pPr>
        <w:pStyle w:val="BodyText"/>
        <w:spacing w:before="42"/>
        <w:rPr>
          <w:i/>
        </w:rPr>
      </w:pPr>
    </w:p>
    <w:p w14:paraId="6309C5F7" w14:textId="77777777" w:rsidR="00A614DA" w:rsidRDefault="00971F3C">
      <w:pPr>
        <w:pStyle w:val="ListParagraph"/>
        <w:numPr>
          <w:ilvl w:val="0"/>
          <w:numId w:val="33"/>
        </w:numPr>
        <w:tabs>
          <w:tab w:val="left" w:pos="815"/>
        </w:tabs>
        <w:spacing w:line="271" w:lineRule="auto"/>
        <w:ind w:right="111"/>
        <w:rPr>
          <w:sz w:val="23"/>
        </w:rPr>
      </w:pPr>
      <w:r>
        <w:rPr>
          <w:color w:val="231F20"/>
          <w:sz w:val="23"/>
        </w:rPr>
        <w:t>There shall/ shall not be a pre – bid meeting/ site visit at [Insert address and time] on the dates indicated in the proposed schedule in this notice.</w:t>
      </w:r>
    </w:p>
    <w:p w14:paraId="08FC8B32" w14:textId="77777777" w:rsidR="00A614DA" w:rsidRDefault="00A614DA">
      <w:pPr>
        <w:pStyle w:val="BodyText"/>
        <w:spacing w:before="38"/>
      </w:pPr>
    </w:p>
    <w:p w14:paraId="5B74B74F" w14:textId="77777777" w:rsidR="00A614DA" w:rsidRDefault="00971F3C">
      <w:pPr>
        <w:pStyle w:val="ListParagraph"/>
        <w:numPr>
          <w:ilvl w:val="0"/>
          <w:numId w:val="33"/>
        </w:numPr>
        <w:tabs>
          <w:tab w:val="left" w:pos="815"/>
        </w:tabs>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27A929BE" w14:textId="77777777" w:rsidR="00A614DA" w:rsidRDefault="00971F3C">
      <w:pPr>
        <w:pStyle w:val="ListParagraph"/>
        <w:numPr>
          <w:ilvl w:val="1"/>
          <w:numId w:val="33"/>
        </w:numPr>
        <w:tabs>
          <w:tab w:val="left" w:pos="1375"/>
          <w:tab w:val="left" w:leader="dot" w:pos="6375"/>
        </w:tabs>
        <w:spacing w:before="35"/>
        <w:rPr>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1FB321E9" w14:textId="77777777" w:rsidR="00A614DA" w:rsidRDefault="00971F3C">
      <w:pPr>
        <w:pStyle w:val="ListParagraph"/>
        <w:numPr>
          <w:ilvl w:val="1"/>
          <w:numId w:val="33"/>
        </w:numPr>
        <w:tabs>
          <w:tab w:val="left" w:pos="1375"/>
          <w:tab w:val="left" w:leader="dot" w:pos="6375"/>
        </w:tabs>
        <w:spacing w:before="3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3628B0DA" w14:textId="77777777" w:rsidR="00A614DA" w:rsidRDefault="00971F3C">
      <w:pPr>
        <w:pStyle w:val="ListParagraph"/>
        <w:numPr>
          <w:ilvl w:val="1"/>
          <w:numId w:val="33"/>
        </w:numPr>
        <w:tabs>
          <w:tab w:val="left" w:pos="1375"/>
          <w:tab w:val="left" w:leader="dot" w:pos="6375"/>
        </w:tabs>
        <w:spacing w:before="35"/>
        <w:rPr>
          <w:sz w:val="23"/>
        </w:rPr>
      </w:pPr>
      <w:r>
        <w:rPr>
          <w:color w:val="231F20"/>
          <w:sz w:val="23"/>
        </w:rPr>
        <w:t>Bids</w:t>
      </w:r>
      <w:r>
        <w:rPr>
          <w:color w:val="231F20"/>
          <w:spacing w:val="-4"/>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delivered </w:t>
      </w:r>
      <w:r>
        <w:rPr>
          <w:color w:val="231F20"/>
          <w:spacing w:val="-5"/>
          <w:sz w:val="23"/>
        </w:rPr>
        <w:t>to:</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5215606E" w14:textId="77777777" w:rsidR="00A614DA" w:rsidRDefault="00971F3C">
      <w:pPr>
        <w:pStyle w:val="ListParagraph"/>
        <w:numPr>
          <w:ilvl w:val="1"/>
          <w:numId w:val="33"/>
        </w:numPr>
        <w:tabs>
          <w:tab w:val="left" w:pos="1375"/>
          <w:tab w:val="left" w:leader="dot" w:pos="6375"/>
        </w:tabs>
        <w:spacing w:before="36"/>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bid</w:t>
      </w:r>
      <w:r>
        <w:rPr>
          <w:color w:val="231F20"/>
          <w:spacing w:val="-2"/>
          <w:sz w:val="23"/>
        </w:rPr>
        <w:t xml:space="preserve"> opening:</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19212F82" w14:textId="77777777" w:rsidR="00A614DA" w:rsidRDefault="00A614DA">
      <w:pPr>
        <w:pStyle w:val="BodyText"/>
        <w:spacing w:before="71"/>
      </w:pPr>
    </w:p>
    <w:p w14:paraId="29285602" w14:textId="77777777" w:rsidR="00A614DA" w:rsidRDefault="00971F3C">
      <w:pPr>
        <w:pStyle w:val="ListParagraph"/>
        <w:numPr>
          <w:ilvl w:val="0"/>
          <w:numId w:val="33"/>
        </w:numPr>
        <w:tabs>
          <w:tab w:val="left" w:pos="815"/>
        </w:tabs>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B786505" w14:textId="77777777" w:rsidR="00A614DA" w:rsidRDefault="00A614DA">
      <w:pPr>
        <w:pStyle w:val="ListParagraph"/>
        <w:jc w:val="left"/>
        <w:rPr>
          <w:sz w:val="23"/>
        </w:rPr>
        <w:sectPr w:rsidR="00A614DA">
          <w:type w:val="continuous"/>
          <w:pgSz w:w="11910" w:h="16840"/>
          <w:pgMar w:top="1920" w:right="1133" w:bottom="280" w:left="992" w:header="1041" w:footer="756" w:gutter="0"/>
          <w:cols w:space="720"/>
        </w:sectPr>
      </w:pPr>
    </w:p>
    <w:p w14:paraId="24C81F93" w14:textId="77777777" w:rsidR="00A614DA" w:rsidRDefault="00A614DA">
      <w:pPr>
        <w:pStyle w:val="BodyText"/>
        <w:spacing w:before="32"/>
        <w:rPr>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817"/>
        <w:gridCol w:w="5574"/>
      </w:tblGrid>
      <w:tr w:rsidR="00A614DA" w14:paraId="0879CC4B" w14:textId="77777777">
        <w:trPr>
          <w:trHeight w:val="483"/>
        </w:trPr>
        <w:tc>
          <w:tcPr>
            <w:tcW w:w="3817" w:type="dxa"/>
            <w:tcBorders>
              <w:bottom w:val="single" w:sz="2" w:space="0" w:color="231F20"/>
              <w:right w:val="single" w:sz="2" w:space="0" w:color="231F20"/>
            </w:tcBorders>
            <w:shd w:val="clear" w:color="auto" w:fill="D1D3D4"/>
          </w:tcPr>
          <w:p w14:paraId="2C700B11" w14:textId="77777777" w:rsidR="00A614DA" w:rsidRDefault="00971F3C">
            <w:pPr>
              <w:pStyle w:val="TableParagraph"/>
              <w:spacing w:before="101"/>
              <w:ind w:left="80"/>
              <w:rPr>
                <w:b/>
                <w:sz w:val="23"/>
              </w:rPr>
            </w:pPr>
            <w:r>
              <w:rPr>
                <w:b/>
                <w:color w:val="231F20"/>
                <w:spacing w:val="-2"/>
                <w:sz w:val="23"/>
              </w:rPr>
              <w:t>Activity</w:t>
            </w:r>
          </w:p>
        </w:tc>
        <w:tc>
          <w:tcPr>
            <w:tcW w:w="5574" w:type="dxa"/>
            <w:tcBorders>
              <w:left w:val="single" w:sz="2" w:space="0" w:color="231F20"/>
              <w:bottom w:val="single" w:sz="2" w:space="0" w:color="231F20"/>
            </w:tcBorders>
            <w:shd w:val="clear" w:color="auto" w:fill="D1D3D4"/>
          </w:tcPr>
          <w:p w14:paraId="61655BA6" w14:textId="77777777" w:rsidR="00A614DA" w:rsidRDefault="00971F3C">
            <w:pPr>
              <w:pStyle w:val="TableParagraph"/>
              <w:spacing w:before="101"/>
              <w:ind w:left="87"/>
              <w:rPr>
                <w:b/>
                <w:sz w:val="23"/>
              </w:rPr>
            </w:pPr>
            <w:r>
              <w:rPr>
                <w:b/>
                <w:color w:val="231F20"/>
                <w:spacing w:val="-4"/>
                <w:sz w:val="23"/>
              </w:rPr>
              <w:t>Date</w:t>
            </w:r>
          </w:p>
        </w:tc>
      </w:tr>
      <w:tr w:rsidR="00A614DA" w14:paraId="35B739D7"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439F1CAF" w14:textId="77777777" w:rsidR="00A614DA" w:rsidRDefault="00971F3C">
            <w:pPr>
              <w:pStyle w:val="TableParagraph"/>
              <w:tabs>
                <w:tab w:val="left" w:pos="654"/>
              </w:tabs>
              <w:spacing w:before="112"/>
              <w:ind w:left="75"/>
              <w:rPr>
                <w:sz w:val="23"/>
              </w:rPr>
            </w:pPr>
            <w:r>
              <w:rPr>
                <w:color w:val="231F20"/>
                <w:spacing w:val="-5"/>
                <w:sz w:val="23"/>
              </w:rPr>
              <w:t>a.</w:t>
            </w:r>
            <w:r>
              <w:rPr>
                <w:color w:val="231F20"/>
                <w:sz w:val="23"/>
              </w:rPr>
              <w:tab/>
            </w:r>
            <w:r>
              <w:rPr>
                <w:color w:val="231F20"/>
                <w:spacing w:val="-8"/>
                <w:sz w:val="23"/>
              </w:rPr>
              <w:t>Publish</w:t>
            </w:r>
            <w:r>
              <w:rPr>
                <w:color w:val="231F20"/>
                <w:spacing w:val="-14"/>
                <w:sz w:val="23"/>
              </w:rPr>
              <w:t xml:space="preserve"> </w:t>
            </w:r>
            <w:r>
              <w:rPr>
                <w:color w:val="231F20"/>
                <w:spacing w:val="-8"/>
                <w:sz w:val="23"/>
              </w:rPr>
              <w:t>bid</w:t>
            </w:r>
            <w:r>
              <w:rPr>
                <w:color w:val="231F20"/>
                <w:spacing w:val="-14"/>
                <w:sz w:val="23"/>
              </w:rPr>
              <w:t xml:space="preserve"> </w:t>
            </w:r>
            <w:r>
              <w:rPr>
                <w:color w:val="231F20"/>
                <w:spacing w:val="-8"/>
                <w:sz w:val="23"/>
              </w:rPr>
              <w:t>notice</w:t>
            </w:r>
          </w:p>
        </w:tc>
        <w:tc>
          <w:tcPr>
            <w:tcW w:w="5574" w:type="dxa"/>
            <w:tcBorders>
              <w:top w:val="single" w:sz="2" w:space="0" w:color="231F20"/>
              <w:left w:val="single" w:sz="2" w:space="0" w:color="231F20"/>
              <w:bottom w:val="single" w:sz="2" w:space="0" w:color="231F20"/>
              <w:right w:val="double" w:sz="4" w:space="0" w:color="231F20"/>
            </w:tcBorders>
          </w:tcPr>
          <w:p w14:paraId="4A1C2B55" w14:textId="77777777" w:rsidR="00A614DA" w:rsidRDefault="00971F3C">
            <w:pPr>
              <w:pStyle w:val="TableParagraph"/>
              <w:spacing w:before="112"/>
              <w:ind w:left="87"/>
              <w:rPr>
                <w:sz w:val="23"/>
              </w:rPr>
            </w:pPr>
            <w:r>
              <w:rPr>
                <w:color w:val="231F20"/>
                <w:sz w:val="23"/>
              </w:rPr>
              <w:t>(</w:t>
            </w:r>
            <w:r>
              <w:rPr>
                <w:i/>
                <w:color w:val="231F20"/>
                <w:sz w:val="23"/>
              </w:rPr>
              <w:t xml:space="preserve">Expected date of the bid </w:t>
            </w:r>
            <w:r>
              <w:rPr>
                <w:i/>
                <w:color w:val="231F20"/>
                <w:spacing w:val="-2"/>
                <w:sz w:val="23"/>
              </w:rPr>
              <w:t>notice</w:t>
            </w:r>
            <w:r>
              <w:rPr>
                <w:color w:val="231F20"/>
                <w:spacing w:val="-2"/>
                <w:sz w:val="23"/>
              </w:rPr>
              <w:t>)</w:t>
            </w:r>
          </w:p>
        </w:tc>
      </w:tr>
      <w:tr w:rsidR="00A614DA" w14:paraId="20C64359" w14:textId="77777777">
        <w:trPr>
          <w:trHeight w:val="770"/>
        </w:trPr>
        <w:tc>
          <w:tcPr>
            <w:tcW w:w="3817" w:type="dxa"/>
            <w:tcBorders>
              <w:top w:val="single" w:sz="2" w:space="0" w:color="231F20"/>
              <w:left w:val="double" w:sz="4" w:space="0" w:color="231F20"/>
              <w:bottom w:val="single" w:sz="2" w:space="0" w:color="231F20"/>
              <w:right w:val="single" w:sz="2" w:space="0" w:color="231F20"/>
            </w:tcBorders>
          </w:tcPr>
          <w:p w14:paraId="5132BE67" w14:textId="77777777" w:rsidR="00A614DA" w:rsidRDefault="00971F3C">
            <w:pPr>
              <w:pStyle w:val="TableParagraph"/>
              <w:tabs>
                <w:tab w:val="left" w:pos="654"/>
              </w:tabs>
              <w:spacing w:before="112" w:line="249" w:lineRule="auto"/>
              <w:ind w:left="655" w:right="314" w:hanging="580"/>
              <w:rPr>
                <w:sz w:val="23"/>
              </w:rPr>
            </w:pPr>
            <w:r>
              <w:rPr>
                <w:color w:val="231F20"/>
                <w:spacing w:val="-6"/>
                <w:sz w:val="23"/>
              </w:rPr>
              <w:t>b.</w:t>
            </w:r>
            <w:r>
              <w:rPr>
                <w:color w:val="231F20"/>
                <w:sz w:val="23"/>
              </w:rPr>
              <w:tab/>
            </w:r>
            <w:r>
              <w:rPr>
                <w:color w:val="231F20"/>
                <w:spacing w:val="-8"/>
                <w:sz w:val="23"/>
              </w:rPr>
              <w:t>Pre-bid</w:t>
            </w:r>
            <w:r>
              <w:rPr>
                <w:color w:val="231F20"/>
                <w:spacing w:val="-18"/>
                <w:sz w:val="23"/>
              </w:rPr>
              <w:t xml:space="preserve"> </w:t>
            </w:r>
            <w:r>
              <w:rPr>
                <w:color w:val="231F20"/>
                <w:spacing w:val="-8"/>
                <w:sz w:val="23"/>
              </w:rPr>
              <w:t>meeting/</w:t>
            </w:r>
            <w:r>
              <w:rPr>
                <w:color w:val="231F20"/>
                <w:spacing w:val="-17"/>
                <w:sz w:val="23"/>
              </w:rPr>
              <w:t xml:space="preserve"> </w:t>
            </w:r>
            <w:r>
              <w:rPr>
                <w:color w:val="231F20"/>
                <w:spacing w:val="-8"/>
                <w:sz w:val="23"/>
              </w:rPr>
              <w:t>Site</w:t>
            </w:r>
            <w:r>
              <w:rPr>
                <w:color w:val="231F20"/>
                <w:spacing w:val="-17"/>
                <w:sz w:val="23"/>
              </w:rPr>
              <w:t xml:space="preserve"> </w:t>
            </w:r>
            <w:r>
              <w:rPr>
                <w:color w:val="231F20"/>
                <w:spacing w:val="-8"/>
                <w:sz w:val="23"/>
              </w:rPr>
              <w:t>visits</w:t>
            </w:r>
            <w:r>
              <w:rPr>
                <w:color w:val="231F20"/>
                <w:spacing w:val="-18"/>
                <w:sz w:val="23"/>
              </w:rPr>
              <w:t xml:space="preserve"> </w:t>
            </w:r>
            <w:r>
              <w:rPr>
                <w:color w:val="231F20"/>
                <w:spacing w:val="-8"/>
                <w:sz w:val="23"/>
              </w:rPr>
              <w:t xml:space="preserve">where </w:t>
            </w:r>
            <w:r>
              <w:rPr>
                <w:color w:val="231F20"/>
                <w:spacing w:val="-2"/>
                <w:sz w:val="23"/>
              </w:rPr>
              <w:t>applicable</w:t>
            </w:r>
          </w:p>
        </w:tc>
        <w:tc>
          <w:tcPr>
            <w:tcW w:w="5574" w:type="dxa"/>
            <w:tcBorders>
              <w:top w:val="single" w:sz="2" w:space="0" w:color="231F20"/>
              <w:left w:val="single" w:sz="2" w:space="0" w:color="231F20"/>
              <w:bottom w:val="single" w:sz="2" w:space="0" w:color="231F20"/>
              <w:right w:val="double" w:sz="4" w:space="0" w:color="231F20"/>
            </w:tcBorders>
          </w:tcPr>
          <w:p w14:paraId="22BF5255"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7</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r>
              <w:rPr>
                <w:color w:val="231F20"/>
                <w:spacing w:val="-2"/>
                <w:sz w:val="23"/>
              </w:rPr>
              <w:t>)</w:t>
            </w:r>
          </w:p>
        </w:tc>
      </w:tr>
      <w:tr w:rsidR="00A614DA" w14:paraId="406A0FC9"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71127735" w14:textId="77777777" w:rsidR="00A614DA" w:rsidRDefault="00971F3C">
            <w:pPr>
              <w:pStyle w:val="TableParagraph"/>
              <w:tabs>
                <w:tab w:val="left" w:pos="654"/>
              </w:tabs>
              <w:spacing w:before="112"/>
              <w:ind w:left="75"/>
              <w:rPr>
                <w:sz w:val="23"/>
              </w:rPr>
            </w:pPr>
            <w:r>
              <w:rPr>
                <w:color w:val="231F20"/>
                <w:spacing w:val="-5"/>
                <w:sz w:val="23"/>
              </w:rPr>
              <w:t>c.</w:t>
            </w:r>
            <w:r>
              <w:rPr>
                <w:color w:val="231F20"/>
                <w:sz w:val="23"/>
              </w:rPr>
              <w:tab/>
            </w:r>
            <w:r>
              <w:rPr>
                <w:color w:val="231F20"/>
                <w:spacing w:val="-8"/>
                <w:sz w:val="23"/>
              </w:rPr>
              <w:t>Bid</w:t>
            </w:r>
            <w:r>
              <w:rPr>
                <w:color w:val="231F20"/>
                <w:spacing w:val="-14"/>
                <w:sz w:val="23"/>
              </w:rPr>
              <w:t xml:space="preserve"> </w:t>
            </w:r>
            <w:r>
              <w:rPr>
                <w:color w:val="231F20"/>
                <w:spacing w:val="-8"/>
                <w:sz w:val="23"/>
              </w:rPr>
              <w:t>closing</w:t>
            </w:r>
            <w:r>
              <w:rPr>
                <w:color w:val="231F20"/>
                <w:spacing w:val="-14"/>
                <w:sz w:val="23"/>
              </w:rPr>
              <w:t xml:space="preserve"> </w:t>
            </w:r>
            <w:r>
              <w:rPr>
                <w:color w:val="231F20"/>
                <w:spacing w:val="-8"/>
                <w:sz w:val="23"/>
              </w:rPr>
              <w:t>date</w:t>
            </w:r>
          </w:p>
        </w:tc>
        <w:tc>
          <w:tcPr>
            <w:tcW w:w="5574" w:type="dxa"/>
            <w:tcBorders>
              <w:top w:val="single" w:sz="2" w:space="0" w:color="231F20"/>
              <w:left w:val="single" w:sz="2" w:space="0" w:color="231F20"/>
              <w:bottom w:val="single" w:sz="2" w:space="0" w:color="231F20"/>
              <w:right w:val="double" w:sz="4" w:space="0" w:color="231F20"/>
            </w:tcBorders>
          </w:tcPr>
          <w:p w14:paraId="6C743033" w14:textId="77777777" w:rsidR="00A614DA" w:rsidRDefault="00971F3C">
            <w:pPr>
              <w:pStyle w:val="TableParagraph"/>
              <w:spacing w:before="112"/>
              <w:ind w:left="87"/>
              <w:rPr>
                <w:sz w:val="23"/>
              </w:rPr>
            </w:pPr>
            <w:r>
              <w:rPr>
                <w:color w:val="231F20"/>
                <w:sz w:val="23"/>
              </w:rPr>
              <w:t>(</w:t>
            </w:r>
            <w:r>
              <w:rPr>
                <w:i/>
                <w:color w:val="231F20"/>
                <w:sz w:val="23"/>
              </w:rPr>
              <w:t xml:space="preserve">Expected bid closing </w:t>
            </w:r>
            <w:r>
              <w:rPr>
                <w:i/>
                <w:color w:val="231F20"/>
                <w:spacing w:val="-4"/>
                <w:sz w:val="23"/>
              </w:rPr>
              <w:t>date</w:t>
            </w:r>
            <w:r>
              <w:rPr>
                <w:color w:val="231F20"/>
                <w:spacing w:val="-4"/>
                <w:sz w:val="23"/>
              </w:rPr>
              <w:t>)</w:t>
            </w:r>
          </w:p>
        </w:tc>
      </w:tr>
      <w:tr w:rsidR="00A614DA" w14:paraId="672C77C2"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3FEC6437" w14:textId="77777777" w:rsidR="00A614DA" w:rsidRDefault="00971F3C">
            <w:pPr>
              <w:pStyle w:val="TableParagraph"/>
              <w:tabs>
                <w:tab w:val="left" w:pos="654"/>
              </w:tabs>
              <w:spacing w:before="112"/>
              <w:ind w:left="75"/>
              <w:rPr>
                <w:sz w:val="23"/>
              </w:rPr>
            </w:pPr>
            <w:r>
              <w:rPr>
                <w:color w:val="231F20"/>
                <w:spacing w:val="-5"/>
                <w:sz w:val="23"/>
              </w:rPr>
              <w:t>d.</w:t>
            </w:r>
            <w:r>
              <w:rPr>
                <w:color w:val="231F20"/>
                <w:sz w:val="23"/>
              </w:rPr>
              <w:tab/>
            </w:r>
            <w:r>
              <w:rPr>
                <w:color w:val="231F20"/>
                <w:spacing w:val="-10"/>
                <w:sz w:val="23"/>
              </w:rPr>
              <w:t>Evaluation</w:t>
            </w:r>
            <w:r>
              <w:rPr>
                <w:color w:val="231F20"/>
                <w:spacing w:val="1"/>
                <w:sz w:val="23"/>
              </w:rPr>
              <w:t xml:space="preserve"> </w:t>
            </w:r>
            <w:r>
              <w:rPr>
                <w:color w:val="231F20"/>
                <w:spacing w:val="-2"/>
                <w:sz w:val="23"/>
              </w:rPr>
              <w:t>process</w:t>
            </w:r>
          </w:p>
        </w:tc>
        <w:tc>
          <w:tcPr>
            <w:tcW w:w="5574" w:type="dxa"/>
            <w:tcBorders>
              <w:top w:val="single" w:sz="2" w:space="0" w:color="231F20"/>
              <w:left w:val="single" w:sz="2" w:space="0" w:color="231F20"/>
              <w:bottom w:val="single" w:sz="2" w:space="0" w:color="231F20"/>
              <w:right w:val="double" w:sz="4" w:space="0" w:color="231F20"/>
            </w:tcBorders>
          </w:tcPr>
          <w:p w14:paraId="6ACD75C8"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4"/>
                <w:sz w:val="23"/>
              </w:rPr>
              <w:t xml:space="preserve"> </w:t>
            </w:r>
            <w:r>
              <w:rPr>
                <w:i/>
                <w:color w:val="231F20"/>
                <w:sz w:val="23"/>
              </w:rPr>
              <w:t>10</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from</w:t>
            </w:r>
            <w:r>
              <w:rPr>
                <w:i/>
                <w:color w:val="231F20"/>
                <w:spacing w:val="-5"/>
                <w:sz w:val="23"/>
              </w:rPr>
              <w:t xml:space="preserve"> </w:t>
            </w:r>
            <w:r>
              <w:rPr>
                <w:i/>
                <w:color w:val="231F20"/>
                <w:sz w:val="23"/>
              </w:rPr>
              <w:t>bid</w:t>
            </w:r>
            <w:r>
              <w:rPr>
                <w:i/>
                <w:color w:val="231F20"/>
                <w:spacing w:val="-4"/>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A614DA" w14:paraId="6B81211C" w14:textId="77777777">
        <w:trPr>
          <w:trHeight w:val="770"/>
        </w:trPr>
        <w:tc>
          <w:tcPr>
            <w:tcW w:w="3817" w:type="dxa"/>
            <w:tcBorders>
              <w:top w:val="single" w:sz="2" w:space="0" w:color="231F20"/>
              <w:left w:val="double" w:sz="4" w:space="0" w:color="231F20"/>
              <w:bottom w:val="single" w:sz="2" w:space="0" w:color="231F20"/>
              <w:right w:val="single" w:sz="2" w:space="0" w:color="231F20"/>
            </w:tcBorders>
          </w:tcPr>
          <w:p w14:paraId="2FFB424B" w14:textId="77777777" w:rsidR="00A614DA" w:rsidRDefault="00971F3C">
            <w:pPr>
              <w:pStyle w:val="TableParagraph"/>
              <w:tabs>
                <w:tab w:val="left" w:pos="654"/>
              </w:tabs>
              <w:spacing w:before="112" w:line="249" w:lineRule="auto"/>
              <w:ind w:left="655" w:right="152" w:hanging="580"/>
              <w:rPr>
                <w:sz w:val="23"/>
              </w:rPr>
            </w:pPr>
            <w:r>
              <w:rPr>
                <w:color w:val="231F20"/>
                <w:spacing w:val="-6"/>
                <w:sz w:val="23"/>
              </w:rPr>
              <w:t>e.</w:t>
            </w:r>
            <w:r>
              <w:rPr>
                <w:color w:val="231F20"/>
                <w:sz w:val="23"/>
              </w:rPr>
              <w:tab/>
            </w:r>
            <w:r>
              <w:rPr>
                <w:color w:val="231F20"/>
                <w:spacing w:val="-8"/>
                <w:sz w:val="23"/>
              </w:rPr>
              <w:t>Display</w:t>
            </w:r>
            <w:r>
              <w:rPr>
                <w:color w:val="231F20"/>
                <w:spacing w:val="-18"/>
                <w:sz w:val="23"/>
              </w:rPr>
              <w:t xml:space="preserve"> </w:t>
            </w:r>
            <w:r>
              <w:rPr>
                <w:color w:val="231F20"/>
                <w:spacing w:val="-8"/>
                <w:sz w:val="23"/>
              </w:rPr>
              <w:t>and</w:t>
            </w:r>
            <w:r>
              <w:rPr>
                <w:color w:val="231F20"/>
                <w:spacing w:val="-18"/>
                <w:sz w:val="23"/>
              </w:rPr>
              <w:t xml:space="preserve"> </w:t>
            </w:r>
            <w:r>
              <w:rPr>
                <w:color w:val="231F20"/>
                <w:spacing w:val="-8"/>
                <w:sz w:val="23"/>
              </w:rPr>
              <w:t>communication</w:t>
            </w:r>
            <w:r>
              <w:rPr>
                <w:color w:val="231F20"/>
                <w:spacing w:val="-18"/>
                <w:sz w:val="23"/>
              </w:rPr>
              <w:t xml:space="preserve"> </w:t>
            </w:r>
            <w:r>
              <w:rPr>
                <w:color w:val="231F20"/>
                <w:spacing w:val="-8"/>
                <w:sz w:val="23"/>
              </w:rPr>
              <w:t>of</w:t>
            </w:r>
            <w:r>
              <w:rPr>
                <w:color w:val="231F20"/>
                <w:spacing w:val="-18"/>
                <w:sz w:val="23"/>
              </w:rPr>
              <w:t xml:space="preserve"> </w:t>
            </w:r>
            <w:r>
              <w:rPr>
                <w:color w:val="231F20"/>
                <w:spacing w:val="-8"/>
                <w:sz w:val="23"/>
              </w:rPr>
              <w:t xml:space="preserve">best </w:t>
            </w:r>
            <w:r>
              <w:rPr>
                <w:color w:val="231F20"/>
                <w:sz w:val="23"/>
              </w:rPr>
              <w:t>evaluated</w:t>
            </w:r>
            <w:r>
              <w:rPr>
                <w:color w:val="231F20"/>
                <w:spacing w:val="-18"/>
                <w:sz w:val="23"/>
              </w:rPr>
              <w:t xml:space="preserve"> </w:t>
            </w:r>
            <w:r>
              <w:rPr>
                <w:color w:val="231F20"/>
                <w:sz w:val="23"/>
              </w:rPr>
              <w:t>bidder</w:t>
            </w:r>
            <w:r>
              <w:rPr>
                <w:color w:val="231F20"/>
                <w:spacing w:val="-18"/>
                <w:sz w:val="23"/>
              </w:rPr>
              <w:t xml:space="preserve"> </w:t>
            </w:r>
            <w:r>
              <w:rPr>
                <w:color w:val="231F20"/>
                <w:sz w:val="23"/>
              </w:rPr>
              <w:t>notice</w:t>
            </w:r>
          </w:p>
        </w:tc>
        <w:tc>
          <w:tcPr>
            <w:tcW w:w="5574" w:type="dxa"/>
            <w:tcBorders>
              <w:top w:val="single" w:sz="2" w:space="0" w:color="231F20"/>
              <w:left w:val="single" w:sz="2" w:space="0" w:color="231F20"/>
              <w:bottom w:val="single" w:sz="2" w:space="0" w:color="231F20"/>
              <w:right w:val="double" w:sz="4" w:space="0" w:color="231F20"/>
            </w:tcBorders>
          </w:tcPr>
          <w:p w14:paraId="552AF18A"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8"/>
                <w:sz w:val="23"/>
              </w:rPr>
              <w:t xml:space="preserve"> </w:t>
            </w:r>
            <w:r>
              <w:rPr>
                <w:i/>
                <w:color w:val="231F20"/>
                <w:sz w:val="23"/>
              </w:rPr>
              <w:t>5</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Contracts</w:t>
            </w:r>
            <w:r>
              <w:rPr>
                <w:i/>
                <w:color w:val="231F20"/>
                <w:spacing w:val="-5"/>
                <w:sz w:val="23"/>
              </w:rPr>
              <w:t xml:space="preserve"> </w:t>
            </w:r>
            <w:r>
              <w:rPr>
                <w:i/>
                <w:color w:val="231F20"/>
                <w:sz w:val="23"/>
              </w:rPr>
              <w:t>Committee</w:t>
            </w:r>
            <w:r>
              <w:rPr>
                <w:i/>
                <w:color w:val="231F20"/>
                <w:spacing w:val="-5"/>
                <w:sz w:val="23"/>
              </w:rPr>
              <w:t xml:space="preserve"> </w:t>
            </w:r>
            <w:r>
              <w:rPr>
                <w:i/>
                <w:color w:val="231F20"/>
                <w:spacing w:val="-2"/>
                <w:sz w:val="23"/>
              </w:rPr>
              <w:t>award</w:t>
            </w:r>
            <w:r>
              <w:rPr>
                <w:color w:val="231F20"/>
                <w:spacing w:val="-2"/>
                <w:sz w:val="23"/>
              </w:rPr>
              <w:t>)</w:t>
            </w:r>
          </w:p>
        </w:tc>
      </w:tr>
      <w:tr w:rsidR="00A614DA" w14:paraId="539AED50" w14:textId="77777777">
        <w:trPr>
          <w:trHeight w:val="1034"/>
        </w:trPr>
        <w:tc>
          <w:tcPr>
            <w:tcW w:w="3817" w:type="dxa"/>
            <w:tcBorders>
              <w:top w:val="single" w:sz="2" w:space="0" w:color="231F20"/>
              <w:left w:val="double" w:sz="4" w:space="0" w:color="231F20"/>
              <w:bottom w:val="double" w:sz="4" w:space="0" w:color="231F20"/>
              <w:right w:val="single" w:sz="2" w:space="0" w:color="231F20"/>
            </w:tcBorders>
          </w:tcPr>
          <w:p w14:paraId="53E0112D" w14:textId="77777777" w:rsidR="00A614DA" w:rsidRDefault="00971F3C">
            <w:pPr>
              <w:pStyle w:val="TableParagraph"/>
              <w:tabs>
                <w:tab w:val="left" w:pos="654"/>
              </w:tabs>
              <w:spacing w:before="112"/>
              <w:ind w:left="75"/>
              <w:rPr>
                <w:sz w:val="23"/>
              </w:rPr>
            </w:pPr>
            <w:r>
              <w:rPr>
                <w:color w:val="231F20"/>
                <w:spacing w:val="-5"/>
                <w:sz w:val="23"/>
              </w:rPr>
              <w:t>f.</w:t>
            </w:r>
            <w:r>
              <w:rPr>
                <w:color w:val="231F20"/>
                <w:sz w:val="23"/>
              </w:rPr>
              <w:tab/>
            </w:r>
            <w:r>
              <w:rPr>
                <w:color w:val="231F20"/>
                <w:spacing w:val="-9"/>
                <w:sz w:val="23"/>
              </w:rPr>
              <w:t>Contract</w:t>
            </w:r>
            <w:r>
              <w:rPr>
                <w:color w:val="231F20"/>
                <w:spacing w:val="-8"/>
                <w:sz w:val="23"/>
              </w:rPr>
              <w:t xml:space="preserve"> </w:t>
            </w:r>
            <w:r>
              <w:rPr>
                <w:color w:val="231F20"/>
                <w:spacing w:val="-2"/>
                <w:sz w:val="23"/>
              </w:rPr>
              <w:t>Signature</w:t>
            </w:r>
          </w:p>
        </w:tc>
        <w:tc>
          <w:tcPr>
            <w:tcW w:w="5574" w:type="dxa"/>
            <w:tcBorders>
              <w:top w:val="single" w:sz="2" w:space="0" w:color="231F20"/>
              <w:left w:val="single" w:sz="2" w:space="0" w:color="231F20"/>
              <w:bottom w:val="double" w:sz="4" w:space="0" w:color="231F20"/>
              <w:right w:val="double" w:sz="4" w:space="0" w:color="231F20"/>
            </w:tcBorders>
          </w:tcPr>
          <w:p w14:paraId="55FFDBAA" w14:textId="77777777" w:rsidR="00A614DA" w:rsidRDefault="00971F3C">
            <w:pPr>
              <w:pStyle w:val="TableParagraph"/>
              <w:spacing w:before="112" w:line="249" w:lineRule="auto"/>
              <w:ind w:left="87" w:right="418"/>
              <w:jc w:val="both"/>
              <w:rPr>
                <w:sz w:val="23"/>
              </w:rPr>
            </w:pPr>
            <w:r>
              <w:rPr>
                <w:color w:val="231F20"/>
                <w:sz w:val="23"/>
              </w:rPr>
              <w:t>(</w:t>
            </w:r>
            <w:r>
              <w:rPr>
                <w:i/>
                <w:color w:val="231F20"/>
                <w:sz w:val="23"/>
              </w:rPr>
              <w:t>After</w:t>
            </w:r>
            <w:r>
              <w:rPr>
                <w:i/>
                <w:color w:val="231F20"/>
                <w:spacing w:val="-15"/>
                <w:sz w:val="23"/>
              </w:rPr>
              <w:t xml:space="preserve"> </w:t>
            </w:r>
            <w:r>
              <w:rPr>
                <w:i/>
                <w:color w:val="231F20"/>
                <w:sz w:val="23"/>
              </w:rPr>
              <w:t>expiry</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at</w:t>
            </w:r>
            <w:r>
              <w:rPr>
                <w:i/>
                <w:color w:val="231F20"/>
                <w:spacing w:val="-14"/>
                <w:sz w:val="23"/>
              </w:rPr>
              <w:t xml:space="preserve"> </w:t>
            </w:r>
            <w:r>
              <w:rPr>
                <w:i/>
                <w:color w:val="231F20"/>
                <w:sz w:val="23"/>
              </w:rPr>
              <w:t>least</w:t>
            </w:r>
            <w:r>
              <w:rPr>
                <w:i/>
                <w:color w:val="231F20"/>
                <w:spacing w:val="-14"/>
                <w:sz w:val="23"/>
              </w:rPr>
              <w:t xml:space="preserve"> </w:t>
            </w:r>
            <w:r>
              <w:rPr>
                <w:i/>
                <w:color w:val="231F20"/>
                <w:sz w:val="23"/>
              </w:rPr>
              <w:t>10</w:t>
            </w:r>
            <w:r>
              <w:rPr>
                <w:i/>
                <w:color w:val="231F20"/>
                <w:spacing w:val="-15"/>
                <w:sz w:val="23"/>
              </w:rPr>
              <w:t xml:space="preserve"> </w:t>
            </w:r>
            <w:r>
              <w:rPr>
                <w:i/>
                <w:color w:val="231F20"/>
                <w:sz w:val="23"/>
              </w:rPr>
              <w:t>working</w:t>
            </w:r>
            <w:r>
              <w:rPr>
                <w:i/>
                <w:color w:val="231F20"/>
                <w:spacing w:val="-14"/>
                <w:sz w:val="23"/>
              </w:rPr>
              <w:t xml:space="preserve"> </w:t>
            </w:r>
            <w:r>
              <w:rPr>
                <w:i/>
                <w:color w:val="231F20"/>
                <w:sz w:val="23"/>
              </w:rPr>
              <w:t>days</w:t>
            </w:r>
            <w:r>
              <w:rPr>
                <w:i/>
                <w:color w:val="231F20"/>
                <w:spacing w:val="-14"/>
                <w:sz w:val="23"/>
              </w:rPr>
              <w:t xml:space="preserve"> </w:t>
            </w:r>
            <w:r>
              <w:rPr>
                <w:i/>
                <w:color w:val="231F20"/>
                <w:sz w:val="23"/>
              </w:rPr>
              <w:t>from</w:t>
            </w:r>
            <w:r>
              <w:rPr>
                <w:i/>
                <w:color w:val="231F20"/>
                <w:spacing w:val="-15"/>
                <w:sz w:val="23"/>
              </w:rPr>
              <w:t xml:space="preserve"> </w:t>
            </w:r>
            <w:r>
              <w:rPr>
                <w:i/>
                <w:color w:val="231F20"/>
                <w:sz w:val="23"/>
              </w:rPr>
              <w:t>display</w:t>
            </w:r>
            <w:r>
              <w:rPr>
                <w:i/>
                <w:color w:val="231F20"/>
                <w:spacing w:val="-14"/>
                <w:sz w:val="23"/>
              </w:rPr>
              <w:t xml:space="preserve"> </w:t>
            </w:r>
            <w:r>
              <w:rPr>
                <w:i/>
                <w:color w:val="231F20"/>
                <w:sz w:val="23"/>
              </w:rPr>
              <w:t xml:space="preserve">of </w:t>
            </w:r>
            <w:r>
              <w:rPr>
                <w:i/>
                <w:color w:val="231F20"/>
                <w:spacing w:val="-2"/>
                <w:sz w:val="23"/>
              </w:rPr>
              <w:t>the</w:t>
            </w:r>
            <w:r>
              <w:rPr>
                <w:i/>
                <w:color w:val="231F20"/>
                <w:spacing w:val="-9"/>
                <w:sz w:val="23"/>
              </w:rPr>
              <w:t xml:space="preserve"> </w:t>
            </w:r>
            <w:r>
              <w:rPr>
                <w:i/>
                <w:color w:val="231F20"/>
                <w:spacing w:val="-2"/>
                <w:sz w:val="23"/>
              </w:rPr>
              <w:t>best</w:t>
            </w:r>
            <w:r>
              <w:rPr>
                <w:i/>
                <w:color w:val="231F20"/>
                <w:spacing w:val="-9"/>
                <w:sz w:val="23"/>
              </w:rPr>
              <w:t xml:space="preserve"> </w:t>
            </w:r>
            <w:r>
              <w:rPr>
                <w:i/>
                <w:color w:val="231F20"/>
                <w:spacing w:val="-2"/>
                <w:sz w:val="23"/>
              </w:rPr>
              <w:t>evaluated</w:t>
            </w:r>
            <w:r>
              <w:rPr>
                <w:i/>
                <w:color w:val="231F20"/>
                <w:spacing w:val="-9"/>
                <w:sz w:val="23"/>
              </w:rPr>
              <w:t xml:space="preserve"> </w:t>
            </w:r>
            <w:r>
              <w:rPr>
                <w:i/>
                <w:color w:val="231F20"/>
                <w:spacing w:val="-2"/>
                <w:sz w:val="23"/>
              </w:rPr>
              <w:t>bidder</w:t>
            </w:r>
            <w:r>
              <w:rPr>
                <w:i/>
                <w:color w:val="231F20"/>
                <w:spacing w:val="-9"/>
                <w:sz w:val="23"/>
              </w:rPr>
              <w:t xml:space="preserve"> </w:t>
            </w:r>
            <w:r>
              <w:rPr>
                <w:i/>
                <w:color w:val="231F20"/>
                <w:spacing w:val="-2"/>
                <w:sz w:val="23"/>
              </w:rPr>
              <w:t>notice</w:t>
            </w:r>
            <w:r>
              <w:rPr>
                <w:i/>
                <w:color w:val="231F20"/>
                <w:spacing w:val="-9"/>
                <w:sz w:val="23"/>
              </w:rPr>
              <w:t xml:space="preserve"> </w:t>
            </w:r>
            <w:r>
              <w:rPr>
                <w:i/>
                <w:color w:val="231F20"/>
                <w:spacing w:val="-2"/>
                <w:sz w:val="23"/>
              </w:rPr>
              <w:t>and</w:t>
            </w:r>
            <w:r>
              <w:rPr>
                <w:i/>
                <w:color w:val="231F20"/>
                <w:spacing w:val="-12"/>
                <w:sz w:val="23"/>
              </w:rPr>
              <w:t xml:space="preserve"> </w:t>
            </w:r>
            <w:r>
              <w:rPr>
                <w:i/>
                <w:color w:val="231F20"/>
                <w:spacing w:val="-2"/>
                <w:sz w:val="23"/>
              </w:rPr>
              <w:t>Attorney</w:t>
            </w:r>
            <w:r>
              <w:rPr>
                <w:i/>
                <w:color w:val="231F20"/>
                <w:spacing w:val="-9"/>
                <w:sz w:val="23"/>
              </w:rPr>
              <w:t xml:space="preserve"> </w:t>
            </w:r>
            <w:r>
              <w:rPr>
                <w:i/>
                <w:color w:val="231F20"/>
                <w:spacing w:val="-2"/>
                <w:sz w:val="23"/>
              </w:rPr>
              <w:t>General’s approval</w:t>
            </w:r>
            <w:r>
              <w:rPr>
                <w:color w:val="231F20"/>
                <w:spacing w:val="-2"/>
                <w:sz w:val="23"/>
              </w:rPr>
              <w:t>).</w:t>
            </w:r>
          </w:p>
        </w:tc>
      </w:tr>
    </w:tbl>
    <w:p w14:paraId="798EE6C2" w14:textId="77777777" w:rsidR="00A614DA" w:rsidRDefault="00A614DA">
      <w:pPr>
        <w:pStyle w:val="BodyText"/>
        <w:spacing w:before="34"/>
      </w:pPr>
    </w:p>
    <w:p w14:paraId="7A37925D" w14:textId="77777777" w:rsidR="00A614DA" w:rsidRDefault="00971F3C">
      <w:pPr>
        <w:pStyle w:val="BodyText"/>
        <w:ind w:left="255"/>
      </w:pPr>
      <w:r>
        <w:rPr>
          <w:color w:val="231F20"/>
        </w:rPr>
        <w:t xml:space="preserve">Signature: </w:t>
      </w:r>
      <w:r>
        <w:rPr>
          <w:color w:val="231F20"/>
          <w:spacing w:val="-2"/>
        </w:rPr>
        <w:t>..............................................................................</w:t>
      </w:r>
    </w:p>
    <w:p w14:paraId="40F6FD96" w14:textId="77777777" w:rsidR="00A614DA" w:rsidRDefault="00A614DA">
      <w:pPr>
        <w:pStyle w:val="BodyText"/>
        <w:spacing w:before="71"/>
      </w:pPr>
    </w:p>
    <w:p w14:paraId="5E6B2A73" w14:textId="77777777" w:rsidR="00A614DA" w:rsidRDefault="00971F3C">
      <w:pPr>
        <w:pStyle w:val="BodyText"/>
        <w:ind w:left="255"/>
      </w:pPr>
      <w:r>
        <w:rPr>
          <w:color w:val="231F20"/>
        </w:rPr>
        <w:t xml:space="preserve">Name: </w:t>
      </w:r>
      <w:r>
        <w:rPr>
          <w:color w:val="231F20"/>
          <w:spacing w:val="-2"/>
        </w:rPr>
        <w:t>..............................................................................</w:t>
      </w:r>
    </w:p>
    <w:p w14:paraId="50485824" w14:textId="77777777" w:rsidR="00A614DA" w:rsidRDefault="00A614DA">
      <w:pPr>
        <w:pStyle w:val="BodyText"/>
        <w:spacing w:before="71"/>
      </w:pPr>
    </w:p>
    <w:p w14:paraId="026A392B" w14:textId="77777777" w:rsidR="00A614DA" w:rsidRDefault="00971F3C">
      <w:pPr>
        <w:pStyle w:val="BodyText"/>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401FE32A" w14:textId="77777777" w:rsidR="00A614DA" w:rsidRDefault="00A614DA">
      <w:pPr>
        <w:pStyle w:val="BodyText"/>
        <w:sectPr w:rsidR="00A614DA">
          <w:pgSz w:w="11910" w:h="16840"/>
          <w:pgMar w:top="1320" w:right="1133" w:bottom="940" w:left="992" w:header="1041" w:footer="756" w:gutter="0"/>
          <w:cols w:space="720"/>
        </w:sectPr>
      </w:pPr>
    </w:p>
    <w:p w14:paraId="225A931C" w14:textId="77777777" w:rsidR="00A614DA" w:rsidRDefault="00971F3C">
      <w:pPr>
        <w:spacing w:before="149" w:line="249" w:lineRule="auto"/>
        <w:ind w:left="250" w:right="108"/>
        <w:jc w:val="center"/>
        <w:rPr>
          <w:b/>
          <w:sz w:val="44"/>
        </w:rPr>
      </w:pPr>
      <w:r>
        <w:rPr>
          <w:b/>
          <w:color w:val="231F20"/>
          <w:sz w:val="44"/>
        </w:rPr>
        <w:lastRenderedPageBreak/>
        <w:t>INVITATION</w:t>
      </w:r>
      <w:r>
        <w:rPr>
          <w:b/>
          <w:color w:val="231F20"/>
          <w:spacing w:val="-28"/>
          <w:sz w:val="44"/>
        </w:rPr>
        <w:t xml:space="preserve"> </w:t>
      </w:r>
      <w:r>
        <w:rPr>
          <w:b/>
          <w:color w:val="231F20"/>
          <w:sz w:val="44"/>
        </w:rPr>
        <w:t>TO</w:t>
      </w:r>
      <w:r>
        <w:rPr>
          <w:b/>
          <w:color w:val="231F20"/>
          <w:spacing w:val="-27"/>
          <w:sz w:val="44"/>
        </w:rPr>
        <w:t xml:space="preserve"> </w:t>
      </w:r>
      <w:r>
        <w:rPr>
          <w:b/>
          <w:color w:val="231F20"/>
          <w:sz w:val="44"/>
        </w:rPr>
        <w:t>BID</w:t>
      </w:r>
      <w:r>
        <w:rPr>
          <w:b/>
          <w:color w:val="231F20"/>
          <w:spacing w:val="-28"/>
          <w:sz w:val="44"/>
        </w:rPr>
        <w:t xml:space="preserve"> </w:t>
      </w:r>
      <w:r>
        <w:rPr>
          <w:b/>
          <w:color w:val="231F20"/>
          <w:sz w:val="44"/>
        </w:rPr>
        <w:t>UNDER</w:t>
      </w:r>
      <w:r>
        <w:rPr>
          <w:b/>
          <w:color w:val="231F20"/>
          <w:spacing w:val="-27"/>
          <w:sz w:val="44"/>
        </w:rPr>
        <w:t xml:space="preserve"> </w:t>
      </w:r>
      <w:r>
        <w:rPr>
          <w:b/>
          <w:color w:val="231F20"/>
          <w:sz w:val="44"/>
        </w:rPr>
        <w:t xml:space="preserve">RESTRICTED </w:t>
      </w:r>
      <w:r>
        <w:rPr>
          <w:b/>
          <w:color w:val="231F20"/>
          <w:spacing w:val="-2"/>
          <w:sz w:val="44"/>
        </w:rPr>
        <w:t>BIDDING</w:t>
      </w:r>
    </w:p>
    <w:p w14:paraId="07CA6348" w14:textId="42880685" w:rsidR="00A614DA" w:rsidRPr="00C90757" w:rsidRDefault="00C90757">
      <w:pPr>
        <w:spacing w:before="126"/>
        <w:ind w:left="250" w:right="109"/>
        <w:jc w:val="center"/>
        <w:rPr>
          <w:b/>
          <w:sz w:val="26"/>
        </w:rPr>
      </w:pPr>
      <w:r>
        <w:rPr>
          <w:b/>
          <w:color w:val="231F20"/>
          <w:sz w:val="26"/>
        </w:rPr>
        <w:t>[</w:t>
      </w:r>
      <w:r w:rsidR="00971F3C" w:rsidRPr="00C90757">
        <w:rPr>
          <w:b/>
          <w:color w:val="231F20"/>
          <w:sz w:val="26"/>
        </w:rPr>
        <w:t xml:space="preserve">Use PDE </w:t>
      </w:r>
      <w:r w:rsidR="00971F3C" w:rsidRPr="00C90757">
        <w:rPr>
          <w:b/>
          <w:color w:val="231F20"/>
          <w:spacing w:val="-2"/>
          <w:sz w:val="26"/>
        </w:rPr>
        <w:t>Letterhead]</w:t>
      </w:r>
    </w:p>
    <w:p w14:paraId="7A4F66EB" w14:textId="7A379CD1" w:rsidR="00A614DA" w:rsidRPr="00C90757" w:rsidRDefault="00C90757" w:rsidP="00C90757">
      <w:pPr>
        <w:jc w:val="center"/>
        <w:rPr>
          <w:b/>
        </w:rPr>
      </w:pPr>
      <w:r w:rsidRPr="00C90757">
        <w:rPr>
          <w:b/>
        </w:rPr>
        <w:t>[</w:t>
      </w:r>
      <w:r w:rsidR="00971F3C" w:rsidRPr="00C90757">
        <w:rPr>
          <w:b/>
        </w:rPr>
        <w:t>Date</w:t>
      </w:r>
      <w:r w:rsidRPr="00C90757">
        <w:rPr>
          <w:b/>
        </w:rPr>
        <w:t>]</w:t>
      </w:r>
    </w:p>
    <w:p w14:paraId="532C3430" w14:textId="77777777" w:rsidR="00A614DA" w:rsidRDefault="00971F3C">
      <w:pPr>
        <w:spacing w:before="35"/>
        <w:ind w:left="255"/>
        <w:rPr>
          <w:i/>
          <w:sz w:val="23"/>
        </w:rPr>
      </w:pPr>
      <w:r>
        <w:rPr>
          <w:i/>
          <w:color w:val="231F20"/>
          <w:sz w:val="23"/>
        </w:rPr>
        <w:t>[Name</w:t>
      </w:r>
      <w:r>
        <w:rPr>
          <w:i/>
          <w:color w:val="231F20"/>
          <w:spacing w:val="-3"/>
          <w:sz w:val="23"/>
        </w:rPr>
        <w:t xml:space="preserve"> </w:t>
      </w:r>
      <w:r>
        <w:rPr>
          <w:i/>
          <w:color w:val="231F20"/>
          <w:sz w:val="23"/>
        </w:rPr>
        <w:t>and</w:t>
      </w:r>
      <w:r>
        <w:rPr>
          <w:i/>
          <w:color w:val="231F20"/>
          <w:spacing w:val="-8"/>
          <w:sz w:val="23"/>
        </w:rPr>
        <w:t xml:space="preserve"> </w:t>
      </w:r>
      <w:r>
        <w:rPr>
          <w:i/>
          <w:color w:val="231F20"/>
          <w:sz w:val="23"/>
        </w:rPr>
        <w:t>Address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Shortlisted</w:t>
      </w:r>
      <w:r>
        <w:rPr>
          <w:i/>
          <w:color w:val="231F20"/>
          <w:spacing w:val="-2"/>
          <w:sz w:val="23"/>
        </w:rPr>
        <w:t xml:space="preserve"> bidder]</w:t>
      </w:r>
    </w:p>
    <w:p w14:paraId="61DB0827" w14:textId="77777777" w:rsidR="00A614DA" w:rsidRDefault="00A614DA">
      <w:pPr>
        <w:pStyle w:val="BodyText"/>
        <w:spacing w:before="56"/>
        <w:rPr>
          <w:i/>
        </w:rPr>
      </w:pPr>
    </w:p>
    <w:p w14:paraId="2AD49D88" w14:textId="77777777" w:rsidR="00A614DA" w:rsidRDefault="00971F3C">
      <w:pPr>
        <w:spacing w:before="1"/>
        <w:ind w:left="255"/>
        <w:rPr>
          <w:b/>
          <w:sz w:val="26"/>
        </w:rPr>
      </w:pPr>
      <w:r>
        <w:rPr>
          <w:b/>
          <w:color w:val="231F20"/>
          <w:sz w:val="26"/>
        </w:rPr>
        <w:t>Invitation</w:t>
      </w:r>
      <w:r>
        <w:rPr>
          <w:b/>
          <w:color w:val="231F20"/>
          <w:spacing w:val="-5"/>
          <w:sz w:val="26"/>
        </w:rPr>
        <w:t xml:space="preserve"> </w:t>
      </w:r>
      <w:r>
        <w:rPr>
          <w:b/>
          <w:color w:val="231F20"/>
          <w:sz w:val="26"/>
        </w:rPr>
        <w:t>to</w:t>
      </w:r>
      <w:r>
        <w:rPr>
          <w:b/>
          <w:color w:val="231F20"/>
          <w:spacing w:val="-2"/>
          <w:sz w:val="26"/>
        </w:rPr>
        <w:t xml:space="preserve"> </w:t>
      </w:r>
      <w:r>
        <w:rPr>
          <w:b/>
          <w:color w:val="231F20"/>
          <w:sz w:val="26"/>
        </w:rPr>
        <w:t>bid</w:t>
      </w:r>
      <w:r>
        <w:rPr>
          <w:b/>
          <w:color w:val="231F20"/>
          <w:spacing w:val="-2"/>
          <w:sz w:val="26"/>
        </w:rPr>
        <w:t xml:space="preserve"> </w:t>
      </w:r>
      <w:r>
        <w:rPr>
          <w:b/>
          <w:color w:val="231F20"/>
          <w:sz w:val="26"/>
        </w:rPr>
        <w:t>for</w:t>
      </w:r>
      <w:r>
        <w:rPr>
          <w:b/>
          <w:color w:val="231F20"/>
          <w:spacing w:val="-6"/>
          <w:sz w:val="26"/>
        </w:rPr>
        <w:t xml:space="preserve"> </w:t>
      </w:r>
      <w:r>
        <w:rPr>
          <w:b/>
          <w:color w:val="231F20"/>
          <w:sz w:val="26"/>
        </w:rPr>
        <w:t>[</w:t>
      </w:r>
      <w:r>
        <w:rPr>
          <w:b/>
          <w:i/>
          <w:color w:val="231F20"/>
          <w:sz w:val="26"/>
        </w:rPr>
        <w:t>Subject</w:t>
      </w:r>
      <w:r>
        <w:rPr>
          <w:b/>
          <w:i/>
          <w:color w:val="231F20"/>
          <w:spacing w:val="-2"/>
          <w:sz w:val="26"/>
        </w:rPr>
        <w:t xml:space="preserve"> </w:t>
      </w:r>
      <w:r>
        <w:rPr>
          <w:b/>
          <w:i/>
          <w:color w:val="231F20"/>
          <w:sz w:val="26"/>
        </w:rPr>
        <w:t>of</w:t>
      </w:r>
      <w:r>
        <w:rPr>
          <w:b/>
          <w:i/>
          <w:color w:val="231F20"/>
          <w:spacing w:val="-1"/>
          <w:sz w:val="26"/>
        </w:rPr>
        <w:t xml:space="preserve"> </w:t>
      </w:r>
      <w:r>
        <w:rPr>
          <w:b/>
          <w:i/>
          <w:color w:val="231F20"/>
          <w:sz w:val="26"/>
        </w:rPr>
        <w:t>Procurement</w:t>
      </w:r>
      <w:r>
        <w:rPr>
          <w:b/>
          <w:color w:val="231F20"/>
          <w:sz w:val="26"/>
        </w:rPr>
        <w:t>]</w:t>
      </w:r>
      <w:proofErr w:type="gramStart"/>
      <w:r>
        <w:rPr>
          <w:b/>
          <w:color w:val="231F20"/>
          <w:sz w:val="26"/>
        </w:rPr>
        <w:t>-[</w:t>
      </w:r>
      <w:proofErr w:type="gramEnd"/>
      <w:r>
        <w:rPr>
          <w:b/>
          <w:i/>
          <w:color w:val="231F20"/>
          <w:sz w:val="26"/>
        </w:rPr>
        <w:t>Procurement</w:t>
      </w:r>
      <w:r>
        <w:rPr>
          <w:b/>
          <w:i/>
          <w:color w:val="231F20"/>
          <w:spacing w:val="-2"/>
          <w:sz w:val="26"/>
        </w:rPr>
        <w:t xml:space="preserve"> </w:t>
      </w:r>
      <w:r>
        <w:rPr>
          <w:b/>
          <w:i/>
          <w:color w:val="231F20"/>
          <w:sz w:val="26"/>
        </w:rPr>
        <w:t>Reference</w:t>
      </w:r>
      <w:r>
        <w:rPr>
          <w:b/>
          <w:i/>
          <w:color w:val="231F20"/>
          <w:spacing w:val="-1"/>
          <w:sz w:val="26"/>
        </w:rPr>
        <w:t xml:space="preserve"> </w:t>
      </w:r>
      <w:r>
        <w:rPr>
          <w:b/>
          <w:i/>
          <w:color w:val="231F20"/>
          <w:spacing w:val="-2"/>
          <w:sz w:val="26"/>
        </w:rPr>
        <w:t>Number</w:t>
      </w:r>
      <w:r>
        <w:rPr>
          <w:b/>
          <w:color w:val="231F20"/>
          <w:spacing w:val="-2"/>
          <w:sz w:val="26"/>
        </w:rPr>
        <w:t>]</w:t>
      </w:r>
    </w:p>
    <w:p w14:paraId="39AC2A52" w14:textId="77777777" w:rsidR="00A614DA" w:rsidRDefault="00971F3C">
      <w:pPr>
        <w:pStyle w:val="ListParagraph"/>
        <w:numPr>
          <w:ilvl w:val="0"/>
          <w:numId w:val="32"/>
        </w:numPr>
        <w:tabs>
          <w:tab w:val="left" w:pos="815"/>
        </w:tabs>
        <w:spacing w:before="15" w:line="271" w:lineRule="auto"/>
        <w:ind w:right="113"/>
        <w:rPr>
          <w:sz w:val="23"/>
        </w:rPr>
      </w:pPr>
      <w:r>
        <w:rPr>
          <w:color w:val="231F20"/>
          <w:sz w:val="23"/>
        </w:rPr>
        <w:t>The</w:t>
      </w:r>
      <w:r>
        <w:rPr>
          <w:color w:val="231F20"/>
          <w:spacing w:val="-17"/>
          <w:sz w:val="23"/>
        </w:rPr>
        <w:t xml:space="preserve"> </w:t>
      </w:r>
      <w:r>
        <w:rPr>
          <w:color w:val="231F20"/>
          <w:sz w:val="23"/>
        </w:rPr>
        <w:t>[</w:t>
      </w:r>
      <w:r>
        <w:rPr>
          <w:i/>
          <w:color w:val="231F20"/>
          <w:sz w:val="23"/>
        </w:rPr>
        <w:t>insert</w:t>
      </w:r>
      <w:r>
        <w:rPr>
          <w:i/>
          <w:color w:val="231F20"/>
          <w:spacing w:val="-14"/>
          <w:sz w:val="23"/>
        </w:rPr>
        <w:t xml:space="preserve"> </w:t>
      </w:r>
      <w:r>
        <w:rPr>
          <w:i/>
          <w:color w:val="231F20"/>
          <w:sz w:val="23"/>
        </w:rPr>
        <w:t>name</w:t>
      </w:r>
      <w:r>
        <w:rPr>
          <w:i/>
          <w:color w:val="231F20"/>
          <w:spacing w:val="-15"/>
          <w:sz w:val="23"/>
        </w:rPr>
        <w:t xml:space="preserve"> </w:t>
      </w:r>
      <w:r>
        <w:rPr>
          <w:i/>
          <w:color w:val="231F20"/>
          <w:sz w:val="23"/>
        </w:rPr>
        <w:t>of</w:t>
      </w:r>
      <w:r>
        <w:rPr>
          <w:i/>
          <w:color w:val="231F20"/>
          <w:spacing w:val="-14"/>
          <w:sz w:val="23"/>
        </w:rPr>
        <w:t xml:space="preserve"> </w:t>
      </w:r>
      <w:r>
        <w:rPr>
          <w:i/>
          <w:color w:val="231F20"/>
          <w:sz w:val="23"/>
        </w:rPr>
        <w:t>PDE</w:t>
      </w:r>
      <w:r>
        <w:rPr>
          <w:color w:val="231F20"/>
          <w:sz w:val="23"/>
        </w:rPr>
        <w:t>]</w:t>
      </w:r>
      <w:r>
        <w:rPr>
          <w:color w:val="231F20"/>
          <w:spacing w:val="-14"/>
          <w:sz w:val="23"/>
        </w:rPr>
        <w:t xml:space="preserve"> </w:t>
      </w:r>
      <w:r>
        <w:rPr>
          <w:color w:val="231F20"/>
          <w:sz w:val="23"/>
        </w:rPr>
        <w:t>has</w:t>
      </w:r>
      <w:r>
        <w:rPr>
          <w:color w:val="231F20"/>
          <w:spacing w:val="-15"/>
          <w:sz w:val="23"/>
        </w:rPr>
        <w:t xml:space="preserve"> </w:t>
      </w:r>
      <w:r>
        <w:rPr>
          <w:color w:val="231F20"/>
          <w:sz w:val="23"/>
        </w:rPr>
        <w:t>allocated/received</w:t>
      </w:r>
      <w:r>
        <w:rPr>
          <w:color w:val="231F20"/>
          <w:spacing w:val="-14"/>
          <w:sz w:val="23"/>
        </w:rPr>
        <w:t xml:space="preserve"> </w:t>
      </w:r>
      <w:r>
        <w:rPr>
          <w:color w:val="231F20"/>
          <w:sz w:val="23"/>
        </w:rPr>
        <w:t>funds</w:t>
      </w:r>
      <w:r>
        <w:rPr>
          <w:color w:val="231F20"/>
          <w:spacing w:val="-14"/>
          <w:sz w:val="23"/>
        </w:rPr>
        <w:t xml:space="preserve"> </w:t>
      </w:r>
      <w:r>
        <w:rPr>
          <w:color w:val="231F20"/>
          <w:sz w:val="23"/>
        </w:rPr>
        <w:t>[</w:t>
      </w:r>
      <w:r>
        <w:rPr>
          <w:i/>
          <w:color w:val="231F20"/>
          <w:sz w:val="23"/>
        </w:rPr>
        <w:t>if</w:t>
      </w:r>
      <w:r>
        <w:rPr>
          <w:i/>
          <w:color w:val="231F20"/>
          <w:spacing w:val="-15"/>
          <w:sz w:val="23"/>
        </w:rPr>
        <w:t xml:space="preserve"> </w:t>
      </w:r>
      <w:r>
        <w:rPr>
          <w:i/>
          <w:color w:val="231F20"/>
          <w:sz w:val="23"/>
        </w:rPr>
        <w:t>received</w:t>
      </w:r>
      <w:r>
        <w:rPr>
          <w:i/>
          <w:color w:val="231F20"/>
          <w:spacing w:val="-14"/>
          <w:sz w:val="23"/>
        </w:rPr>
        <w:t xml:space="preserve"> </w:t>
      </w:r>
      <w:r>
        <w:rPr>
          <w:i/>
          <w:color w:val="231F20"/>
          <w:sz w:val="23"/>
        </w:rPr>
        <w:t>state</w:t>
      </w:r>
      <w:r>
        <w:rPr>
          <w:i/>
          <w:color w:val="231F20"/>
          <w:spacing w:val="-15"/>
          <w:sz w:val="23"/>
        </w:rPr>
        <w:t xml:space="preserve"> </w:t>
      </w:r>
      <w:r>
        <w:rPr>
          <w:i/>
          <w:color w:val="231F20"/>
          <w:sz w:val="23"/>
        </w:rPr>
        <w:t>source]</w:t>
      </w:r>
      <w:r>
        <w:rPr>
          <w:i/>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5"/>
          <w:sz w:val="23"/>
        </w:rPr>
        <w:t xml:space="preserve"> </w:t>
      </w:r>
      <w:r>
        <w:rPr>
          <w:color w:val="231F20"/>
          <w:sz w:val="23"/>
        </w:rPr>
        <w:t>used</w:t>
      </w:r>
      <w:r>
        <w:rPr>
          <w:color w:val="231F20"/>
          <w:spacing w:val="-14"/>
          <w:sz w:val="23"/>
        </w:rPr>
        <w:t xml:space="preserve"> </w:t>
      </w:r>
      <w:r>
        <w:rPr>
          <w:color w:val="231F20"/>
          <w:sz w:val="23"/>
        </w:rPr>
        <w:t>for</w:t>
      </w:r>
      <w:r>
        <w:rPr>
          <w:color w:val="231F20"/>
          <w:spacing w:val="-14"/>
          <w:sz w:val="23"/>
        </w:rPr>
        <w:t xml:space="preserve"> </w:t>
      </w:r>
      <w:r>
        <w:rPr>
          <w:color w:val="231F20"/>
          <w:sz w:val="23"/>
        </w:rPr>
        <w:t>the acquisition</w:t>
      </w:r>
      <w:r>
        <w:rPr>
          <w:color w:val="231F20"/>
          <w:spacing w:val="-2"/>
          <w:sz w:val="23"/>
        </w:rPr>
        <w:t xml:space="preserve"> </w:t>
      </w:r>
      <w:r>
        <w:rPr>
          <w:color w:val="231F20"/>
          <w:sz w:val="23"/>
        </w:rPr>
        <w:t>of</w:t>
      </w:r>
      <w:r>
        <w:rPr>
          <w:color w:val="231F20"/>
          <w:spacing w:val="-2"/>
          <w:sz w:val="23"/>
        </w:rPr>
        <w:t xml:space="preserve"> </w:t>
      </w:r>
      <w:r>
        <w:rPr>
          <w:color w:val="231F20"/>
          <w:sz w:val="23"/>
        </w:rPr>
        <w:t>[</w:t>
      </w:r>
      <w:r>
        <w:rPr>
          <w:i/>
          <w:color w:val="231F20"/>
          <w:sz w:val="23"/>
        </w:rPr>
        <w:t>insert</w:t>
      </w:r>
      <w:r>
        <w:rPr>
          <w:i/>
          <w:color w:val="231F20"/>
          <w:spacing w:val="-2"/>
          <w:sz w:val="23"/>
        </w:rPr>
        <w:t xml:space="preserve"> </w:t>
      </w:r>
      <w:r>
        <w:rPr>
          <w:i/>
          <w:color w:val="231F20"/>
          <w:sz w:val="23"/>
        </w:rPr>
        <w:t>description</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non-consultancy</w:t>
      </w:r>
      <w:r>
        <w:rPr>
          <w:i/>
          <w:color w:val="231F20"/>
          <w:spacing w:val="-2"/>
          <w:sz w:val="23"/>
        </w:rPr>
        <w:t xml:space="preserve"> </w:t>
      </w:r>
      <w:r>
        <w:rPr>
          <w:i/>
          <w:color w:val="231F20"/>
          <w:sz w:val="23"/>
        </w:rPr>
        <w:t>services</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procured</w:t>
      </w:r>
      <w:r>
        <w:rPr>
          <w:color w:val="231F20"/>
          <w:sz w:val="23"/>
        </w:rPr>
        <w:t>].</w:t>
      </w:r>
    </w:p>
    <w:p w14:paraId="1CE0634F" w14:textId="77777777" w:rsidR="00A614DA" w:rsidRDefault="00A614DA">
      <w:pPr>
        <w:pStyle w:val="BodyText"/>
        <w:spacing w:before="38"/>
      </w:pPr>
    </w:p>
    <w:p w14:paraId="674E872B" w14:textId="77777777" w:rsidR="00A614DA" w:rsidRDefault="00971F3C">
      <w:pPr>
        <w:pStyle w:val="ListParagraph"/>
        <w:numPr>
          <w:ilvl w:val="0"/>
          <w:numId w:val="32"/>
        </w:numPr>
        <w:tabs>
          <w:tab w:val="left" w:pos="815"/>
        </w:tabs>
        <w:rPr>
          <w:sz w:val="23"/>
        </w:rPr>
      </w:pPr>
      <w:r>
        <w:rPr>
          <w:color w:val="231F20"/>
          <w:sz w:val="23"/>
        </w:rPr>
        <w:t>The</w:t>
      </w:r>
      <w:r>
        <w:rPr>
          <w:color w:val="231F20"/>
          <w:spacing w:val="-11"/>
          <w:sz w:val="23"/>
        </w:rPr>
        <w:t xml:space="preserve"> </w:t>
      </w:r>
      <w:r>
        <w:rPr>
          <w:color w:val="231F20"/>
          <w:sz w:val="23"/>
        </w:rPr>
        <w:t>Entity</w:t>
      </w:r>
      <w:r>
        <w:rPr>
          <w:color w:val="231F20"/>
          <w:spacing w:val="-11"/>
          <w:sz w:val="23"/>
        </w:rPr>
        <w:t xml:space="preserve"> </w:t>
      </w:r>
      <w:r>
        <w:rPr>
          <w:color w:val="231F20"/>
          <w:sz w:val="23"/>
        </w:rPr>
        <w:t>invites</w:t>
      </w:r>
      <w:r>
        <w:rPr>
          <w:color w:val="231F20"/>
          <w:spacing w:val="-11"/>
          <w:sz w:val="23"/>
        </w:rPr>
        <w:t xml:space="preserve"> </w:t>
      </w:r>
      <w:r>
        <w:rPr>
          <w:color w:val="231F20"/>
          <w:sz w:val="23"/>
        </w:rPr>
        <w:t>your</w:t>
      </w:r>
      <w:r>
        <w:rPr>
          <w:color w:val="231F20"/>
          <w:spacing w:val="-7"/>
          <w:sz w:val="23"/>
        </w:rPr>
        <w:t xml:space="preserve"> </w:t>
      </w:r>
      <w:r>
        <w:rPr>
          <w:color w:val="231F20"/>
          <w:sz w:val="23"/>
        </w:rPr>
        <w:t>sealed</w:t>
      </w:r>
      <w:r>
        <w:rPr>
          <w:color w:val="231F20"/>
          <w:spacing w:val="-8"/>
          <w:sz w:val="23"/>
        </w:rPr>
        <w:t xml:space="preserve"> </w:t>
      </w:r>
      <w:r>
        <w:rPr>
          <w:color w:val="231F20"/>
          <w:sz w:val="23"/>
        </w:rPr>
        <w:t>bids</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11"/>
          <w:sz w:val="23"/>
        </w:rPr>
        <w:t xml:space="preserve"> </w:t>
      </w:r>
      <w:r>
        <w:rPr>
          <w:color w:val="231F20"/>
          <w:sz w:val="23"/>
        </w:rPr>
        <w:t>provision</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above</w:t>
      </w:r>
      <w:r>
        <w:rPr>
          <w:color w:val="231F20"/>
          <w:spacing w:val="-11"/>
          <w:sz w:val="23"/>
        </w:rPr>
        <w:t xml:space="preserve"> </w:t>
      </w:r>
      <w:r>
        <w:rPr>
          <w:color w:val="231F20"/>
          <w:sz w:val="23"/>
        </w:rPr>
        <w:t>non-consultancy</w:t>
      </w:r>
      <w:r>
        <w:rPr>
          <w:color w:val="231F20"/>
          <w:spacing w:val="-10"/>
          <w:sz w:val="23"/>
        </w:rPr>
        <w:t xml:space="preserve"> </w:t>
      </w:r>
      <w:r>
        <w:rPr>
          <w:color w:val="231F20"/>
          <w:spacing w:val="-2"/>
          <w:sz w:val="23"/>
        </w:rPr>
        <w:t>services.</w:t>
      </w:r>
    </w:p>
    <w:p w14:paraId="4AA462AC" w14:textId="77777777" w:rsidR="00A614DA" w:rsidRDefault="00A614DA">
      <w:pPr>
        <w:pStyle w:val="BodyText"/>
        <w:spacing w:before="71"/>
      </w:pPr>
    </w:p>
    <w:p w14:paraId="1F6A4976" w14:textId="77777777" w:rsidR="00A614DA" w:rsidRDefault="00971F3C">
      <w:pPr>
        <w:pStyle w:val="ListParagraph"/>
        <w:numPr>
          <w:ilvl w:val="0"/>
          <w:numId w:val="32"/>
        </w:numPr>
        <w:tabs>
          <w:tab w:val="left" w:pos="815"/>
        </w:tabs>
        <w:spacing w:line="271" w:lineRule="auto"/>
        <w:ind w:right="112"/>
        <w:rPr>
          <w:sz w:val="23"/>
        </w:rPr>
      </w:pPr>
      <w:r>
        <w:rPr>
          <w:color w:val="231F20"/>
          <w:spacing w:val="-2"/>
          <w:sz w:val="23"/>
        </w:rPr>
        <w:t>Bidding</w:t>
      </w:r>
      <w:r>
        <w:rPr>
          <w:color w:val="231F20"/>
          <w:spacing w:val="-5"/>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conducted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procedures</w:t>
      </w:r>
      <w:r>
        <w:rPr>
          <w:color w:val="231F20"/>
          <w:spacing w:val="-5"/>
          <w:sz w:val="23"/>
        </w:rPr>
        <w:t xml:space="preserve"> </w:t>
      </w:r>
      <w:r>
        <w:rPr>
          <w:color w:val="231F20"/>
          <w:spacing w:val="-2"/>
          <w:sz w:val="23"/>
        </w:rPr>
        <w:t>contained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Public</w:t>
      </w:r>
      <w:r>
        <w:rPr>
          <w:color w:val="231F20"/>
          <w:spacing w:val="-5"/>
          <w:sz w:val="23"/>
        </w:rPr>
        <w:t xml:space="preserve"> </w:t>
      </w:r>
      <w:r>
        <w:rPr>
          <w:color w:val="231F20"/>
          <w:spacing w:val="-2"/>
          <w:sz w:val="23"/>
        </w:rPr>
        <w:t xml:space="preserve">Procurement </w:t>
      </w:r>
      <w:r>
        <w:rPr>
          <w:color w:val="231F20"/>
          <w:sz w:val="23"/>
        </w:rPr>
        <w:t>and Disposal of Public</w:t>
      </w:r>
      <w:r>
        <w:rPr>
          <w:color w:val="231F20"/>
          <w:spacing w:val="-6"/>
          <w:sz w:val="23"/>
        </w:rPr>
        <w:t xml:space="preserve"> </w:t>
      </w:r>
      <w:r>
        <w:rPr>
          <w:color w:val="231F20"/>
          <w:sz w:val="23"/>
        </w:rPr>
        <w:t>Assets</w:t>
      </w:r>
      <w:r>
        <w:rPr>
          <w:color w:val="231F20"/>
          <w:spacing w:val="-6"/>
          <w:sz w:val="23"/>
        </w:rPr>
        <w:t xml:space="preserve"> </w:t>
      </w:r>
      <w:r>
        <w:rPr>
          <w:color w:val="231F20"/>
          <w:sz w:val="23"/>
        </w:rPr>
        <w:t>Act, Cap 205 (the</w:t>
      </w:r>
      <w:r>
        <w:rPr>
          <w:color w:val="231F20"/>
          <w:spacing w:val="-6"/>
          <w:sz w:val="23"/>
        </w:rPr>
        <w:t xml:space="preserve"> </w:t>
      </w:r>
      <w:r>
        <w:rPr>
          <w:color w:val="231F20"/>
          <w:sz w:val="23"/>
        </w:rPr>
        <w:t>Act) and the Regulations made under the</w:t>
      </w:r>
      <w:r>
        <w:rPr>
          <w:color w:val="231F20"/>
          <w:spacing w:val="-7"/>
          <w:sz w:val="23"/>
        </w:rPr>
        <w:t xml:space="preserve"> </w:t>
      </w:r>
      <w:r>
        <w:rPr>
          <w:color w:val="231F20"/>
          <w:sz w:val="23"/>
        </w:rPr>
        <w:t>Act.</w:t>
      </w:r>
    </w:p>
    <w:p w14:paraId="4B90F9B3" w14:textId="77777777" w:rsidR="00A614DA" w:rsidRDefault="00A614DA">
      <w:pPr>
        <w:pStyle w:val="BodyText"/>
        <w:spacing w:before="38"/>
      </w:pPr>
    </w:p>
    <w:p w14:paraId="13C82CF5" w14:textId="77777777" w:rsidR="00A614DA" w:rsidRDefault="00971F3C">
      <w:pPr>
        <w:pStyle w:val="ListParagraph"/>
        <w:numPr>
          <w:ilvl w:val="0"/>
          <w:numId w:val="32"/>
        </w:numPr>
        <w:tabs>
          <w:tab w:val="left" w:pos="815"/>
        </w:tabs>
        <w:spacing w:line="271" w:lineRule="auto"/>
        <w:ind w:right="112"/>
        <w:rPr>
          <w:i/>
          <w:sz w:val="23"/>
        </w:rPr>
      </w:pPr>
      <w:r>
        <w:rPr>
          <w:color w:val="231F20"/>
          <w:sz w:val="23"/>
        </w:rPr>
        <w:t>This Letter of invitation has been addressed to the following shortlisted bidders: [</w:t>
      </w:r>
      <w:r>
        <w:rPr>
          <w:i/>
          <w:color w:val="231F20"/>
          <w:sz w:val="23"/>
        </w:rPr>
        <w:t xml:space="preserve">Insert list of </w:t>
      </w:r>
      <w:r>
        <w:rPr>
          <w:i/>
          <w:color w:val="231F20"/>
          <w:spacing w:val="-2"/>
          <w:sz w:val="23"/>
        </w:rPr>
        <w:t>bidders].</w:t>
      </w:r>
    </w:p>
    <w:p w14:paraId="0171802F" w14:textId="77777777" w:rsidR="00A614DA" w:rsidRDefault="00A614DA">
      <w:pPr>
        <w:pStyle w:val="BodyText"/>
        <w:spacing w:before="37"/>
        <w:rPr>
          <w:i/>
        </w:rPr>
      </w:pPr>
    </w:p>
    <w:p w14:paraId="7A4F41FE" w14:textId="77777777" w:rsidR="00A614DA" w:rsidRDefault="00971F3C">
      <w:pPr>
        <w:pStyle w:val="ListParagraph"/>
        <w:numPr>
          <w:ilvl w:val="0"/>
          <w:numId w:val="32"/>
        </w:numPr>
        <w:tabs>
          <w:tab w:val="left" w:pos="815"/>
        </w:tabs>
        <w:spacing w:before="1" w:line="271" w:lineRule="auto"/>
        <w:ind w:right="112"/>
        <w:rPr>
          <w:i/>
          <w:sz w:val="23"/>
        </w:rPr>
      </w:pPr>
      <w:r>
        <w:rPr>
          <w:color w:val="231F20"/>
          <w:sz w:val="23"/>
        </w:rPr>
        <w:t xml:space="preserve">You may obtain further information from the Entity and inspect the bidding documents at the address given below at 8(a) from </w:t>
      </w:r>
      <w:r>
        <w:rPr>
          <w:i/>
          <w:color w:val="231F20"/>
          <w:sz w:val="23"/>
        </w:rPr>
        <w:t>[insert office hours].</w:t>
      </w:r>
    </w:p>
    <w:p w14:paraId="4DA3B2F2" w14:textId="77777777" w:rsidR="00A614DA" w:rsidRDefault="00A614DA">
      <w:pPr>
        <w:pStyle w:val="BodyText"/>
        <w:spacing w:before="37"/>
        <w:rPr>
          <w:i/>
        </w:rPr>
      </w:pPr>
    </w:p>
    <w:p w14:paraId="1C14D518" w14:textId="77777777" w:rsidR="00A614DA" w:rsidRDefault="00971F3C">
      <w:pPr>
        <w:pStyle w:val="ListParagraph"/>
        <w:numPr>
          <w:ilvl w:val="0"/>
          <w:numId w:val="32"/>
        </w:numPr>
        <w:tabs>
          <w:tab w:val="left" w:pos="815"/>
        </w:tabs>
        <w:spacing w:line="271" w:lineRule="auto"/>
        <w:ind w:right="111"/>
        <w:rPr>
          <w:i/>
          <w:sz w:val="23"/>
        </w:rPr>
      </w:pPr>
      <w:r>
        <w:rPr>
          <w:color w:val="231F20"/>
          <w:sz w:val="23"/>
        </w:rPr>
        <w:t xml:space="preserve">Bidding documents in the English language may be purchased at 8(b) and upon payment of a non-refundable fee of </w:t>
      </w:r>
      <w:r>
        <w:rPr>
          <w:i/>
          <w:color w:val="231F20"/>
          <w:sz w:val="23"/>
        </w:rPr>
        <w:t>[insert amount in local currency]</w:t>
      </w:r>
      <w:r>
        <w:rPr>
          <w:color w:val="231F20"/>
          <w:sz w:val="23"/>
        </w:rPr>
        <w:t>.</w:t>
      </w:r>
      <w:r>
        <w:rPr>
          <w:color w:val="231F20"/>
          <w:spacing w:val="-3"/>
          <w:sz w:val="23"/>
        </w:rPr>
        <w:t xml:space="preserve"> </w:t>
      </w:r>
      <w:r>
        <w:rPr>
          <w:color w:val="231F20"/>
          <w:sz w:val="23"/>
        </w:rPr>
        <w:t xml:space="preserve">The method of payment will be </w:t>
      </w:r>
      <w:r>
        <w:rPr>
          <w:i/>
          <w:color w:val="231F20"/>
          <w:sz w:val="23"/>
        </w:rPr>
        <w:t>[insert method of payment].</w:t>
      </w:r>
    </w:p>
    <w:p w14:paraId="663FB1C3" w14:textId="77777777" w:rsidR="00A614DA" w:rsidRDefault="00A614DA">
      <w:pPr>
        <w:pStyle w:val="BodyText"/>
        <w:spacing w:before="39"/>
        <w:rPr>
          <w:i/>
        </w:rPr>
      </w:pPr>
    </w:p>
    <w:p w14:paraId="349380F3" w14:textId="77777777" w:rsidR="00A614DA" w:rsidRDefault="00971F3C">
      <w:pPr>
        <w:pStyle w:val="ListParagraph"/>
        <w:numPr>
          <w:ilvl w:val="0"/>
          <w:numId w:val="32"/>
        </w:numPr>
        <w:tabs>
          <w:tab w:val="left" w:pos="815"/>
        </w:tabs>
        <w:spacing w:line="271" w:lineRule="auto"/>
        <w:ind w:right="112"/>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by a bid security of </w:t>
      </w:r>
      <w:r>
        <w:rPr>
          <w:i/>
          <w:color w:val="231F20"/>
          <w:sz w:val="23"/>
        </w:rPr>
        <w:t xml:space="preserve">[insert amount in local currency] </w:t>
      </w:r>
      <w:r>
        <w:rPr>
          <w:color w:val="231F20"/>
          <w:sz w:val="23"/>
        </w:rPr>
        <w:t>or a bid securing declaration</w:t>
      </w:r>
      <w:r>
        <w:rPr>
          <w:color w:val="231F20"/>
          <w:spacing w:val="-15"/>
          <w:sz w:val="23"/>
        </w:rPr>
        <w:t xml:space="preserve"> </w:t>
      </w:r>
      <w:r>
        <w:rPr>
          <w:i/>
          <w:color w:val="231F20"/>
          <w:sz w:val="23"/>
        </w:rPr>
        <w:t>(amend</w:t>
      </w:r>
      <w:r>
        <w:rPr>
          <w:i/>
          <w:color w:val="231F20"/>
          <w:spacing w:val="-14"/>
          <w:sz w:val="23"/>
        </w:rPr>
        <w:t xml:space="preserve"> </w:t>
      </w:r>
      <w:r>
        <w:rPr>
          <w:i/>
          <w:color w:val="231F20"/>
          <w:sz w:val="23"/>
        </w:rPr>
        <w:t>as</w:t>
      </w:r>
      <w:r>
        <w:rPr>
          <w:i/>
          <w:color w:val="231F20"/>
          <w:spacing w:val="-15"/>
          <w:sz w:val="23"/>
        </w:rPr>
        <w:t xml:space="preserve"> </w:t>
      </w:r>
      <w:r>
        <w:rPr>
          <w:i/>
          <w:color w:val="231F20"/>
          <w:sz w:val="23"/>
        </w:rPr>
        <w:t>appropriate</w:t>
      </w:r>
      <w:proofErr w:type="gramStart"/>
      <w:r>
        <w:rPr>
          <w:i/>
          <w:color w:val="231F20"/>
          <w:sz w:val="23"/>
        </w:rPr>
        <w:t>).</w:t>
      </w:r>
      <w:r>
        <w:rPr>
          <w:color w:val="231F20"/>
          <w:sz w:val="23"/>
        </w:rPr>
        <w:t>Bid</w:t>
      </w:r>
      <w:proofErr w:type="gramEnd"/>
      <w:r>
        <w:rPr>
          <w:color w:val="231F20"/>
          <w:spacing w:val="-14"/>
          <w:sz w:val="23"/>
        </w:rPr>
        <w:t xml:space="preserve"> </w:t>
      </w:r>
      <w:r>
        <w:rPr>
          <w:color w:val="231F20"/>
          <w:sz w:val="23"/>
        </w:rPr>
        <w:t>securities</w:t>
      </w:r>
      <w:r>
        <w:rPr>
          <w:color w:val="231F20"/>
          <w:spacing w:val="-14"/>
          <w:sz w:val="23"/>
        </w:rPr>
        <w:t xml:space="preserve"> </w:t>
      </w:r>
      <w:r>
        <w:rPr>
          <w:color w:val="231F20"/>
          <w:sz w:val="23"/>
        </w:rPr>
        <w:t>or</w:t>
      </w:r>
      <w:r>
        <w:rPr>
          <w:color w:val="231F20"/>
          <w:spacing w:val="-15"/>
          <w:sz w:val="23"/>
        </w:rPr>
        <w:t xml:space="preserve"> </w:t>
      </w:r>
      <w:r>
        <w:rPr>
          <w:color w:val="231F20"/>
          <w:sz w:val="23"/>
        </w:rPr>
        <w:t>bid</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declarations</w:t>
      </w:r>
      <w:r>
        <w:rPr>
          <w:color w:val="231F20"/>
          <w:spacing w:val="-10"/>
          <w:sz w:val="23"/>
        </w:rPr>
        <w:t xml:space="preserve"> </w:t>
      </w:r>
      <w:r>
        <w:rPr>
          <w:color w:val="231F20"/>
          <w:sz w:val="23"/>
        </w:rPr>
        <w:t>must</w:t>
      </w:r>
      <w:r>
        <w:rPr>
          <w:color w:val="231F20"/>
          <w:spacing w:val="-10"/>
          <w:sz w:val="23"/>
        </w:rPr>
        <w:t xml:space="preserve"> </w:t>
      </w:r>
      <w:r>
        <w:rPr>
          <w:color w:val="231F20"/>
          <w:sz w:val="23"/>
        </w:rPr>
        <w:t>be</w:t>
      </w:r>
      <w:r>
        <w:rPr>
          <w:color w:val="231F20"/>
          <w:spacing w:val="-10"/>
          <w:sz w:val="23"/>
        </w:rPr>
        <w:t xml:space="preserve"> </w:t>
      </w:r>
      <w:r>
        <w:rPr>
          <w:color w:val="231F20"/>
          <w:sz w:val="23"/>
        </w:rPr>
        <w:t>valid</w:t>
      </w:r>
      <w:r>
        <w:rPr>
          <w:color w:val="231F20"/>
          <w:spacing w:val="-10"/>
          <w:sz w:val="23"/>
        </w:rPr>
        <w:t xml:space="preserve"> </w:t>
      </w:r>
      <w:r>
        <w:rPr>
          <w:color w:val="231F20"/>
          <w:sz w:val="23"/>
        </w:rPr>
        <w:t xml:space="preserve">until </w:t>
      </w:r>
      <w:r>
        <w:rPr>
          <w:i/>
          <w:color w:val="231F20"/>
          <w:sz w:val="23"/>
        </w:rPr>
        <w:t xml:space="preserve">(Insert day, month and year). </w:t>
      </w:r>
      <w:r>
        <w:rPr>
          <w:color w:val="231F20"/>
          <w:sz w:val="23"/>
        </w:rPr>
        <w:t xml:space="preserve">Electronic Bidding will </w:t>
      </w:r>
      <w:r>
        <w:rPr>
          <w:i/>
          <w:color w:val="231F20"/>
          <w:sz w:val="23"/>
        </w:rPr>
        <w:t xml:space="preserve">[will not] </w:t>
      </w:r>
      <w:r>
        <w:rPr>
          <w:color w:val="231F20"/>
          <w:sz w:val="23"/>
        </w:rPr>
        <w:t>be permitted.</w:t>
      </w:r>
      <w:r>
        <w:rPr>
          <w:color w:val="231F20"/>
          <w:spacing w:val="-1"/>
          <w:sz w:val="23"/>
        </w:rPr>
        <w:t xml:space="preserve"> </w:t>
      </w:r>
      <w:r>
        <w:rPr>
          <w:color w:val="231F20"/>
          <w:sz w:val="23"/>
        </w:rPr>
        <w:t>Late</w:t>
      </w:r>
      <w:r>
        <w:rPr>
          <w:color w:val="231F20"/>
          <w:spacing w:val="-1"/>
          <w:sz w:val="23"/>
        </w:rPr>
        <w:t xml:space="preserve"> </w:t>
      </w:r>
      <w:r>
        <w:rPr>
          <w:color w:val="231F20"/>
          <w:sz w:val="23"/>
        </w:rPr>
        <w:t>bids</w:t>
      </w:r>
      <w:r>
        <w:rPr>
          <w:color w:val="231F20"/>
          <w:spacing w:val="-1"/>
          <w:sz w:val="23"/>
        </w:rPr>
        <w:t xml:space="preserve"> </w:t>
      </w:r>
      <w:r>
        <w:rPr>
          <w:color w:val="231F20"/>
          <w:sz w:val="23"/>
        </w:rPr>
        <w:t>shall</w:t>
      </w:r>
      <w:r>
        <w:rPr>
          <w:color w:val="231F20"/>
          <w:spacing w:val="-1"/>
          <w:sz w:val="23"/>
        </w:rPr>
        <w:t xml:space="preserve"> </w:t>
      </w:r>
      <w:r>
        <w:rPr>
          <w:color w:val="231F20"/>
          <w:sz w:val="23"/>
        </w:rPr>
        <w:t>be rejected.</w:t>
      </w:r>
      <w:r>
        <w:rPr>
          <w:color w:val="231F20"/>
          <w:spacing w:val="-15"/>
          <w:sz w:val="23"/>
        </w:rPr>
        <w:t xml:space="preserve"> </w:t>
      </w:r>
      <w:r>
        <w:rPr>
          <w:color w:val="231F20"/>
          <w:sz w:val="23"/>
        </w:rPr>
        <w:t>Bids</w:t>
      </w:r>
      <w:r>
        <w:rPr>
          <w:color w:val="231F20"/>
          <w:spacing w:val="-10"/>
          <w:sz w:val="23"/>
        </w:rPr>
        <w:t xml:space="preserve"> </w:t>
      </w:r>
      <w:r>
        <w:rPr>
          <w:color w:val="231F20"/>
          <w:sz w:val="23"/>
        </w:rPr>
        <w:t>will</w:t>
      </w:r>
      <w:r>
        <w:rPr>
          <w:color w:val="231F20"/>
          <w:spacing w:val="-9"/>
          <w:sz w:val="23"/>
        </w:rPr>
        <w:t xml:space="preserve"> </w:t>
      </w:r>
      <w:r>
        <w:rPr>
          <w:color w:val="231F20"/>
          <w:sz w:val="23"/>
        </w:rPr>
        <w:t>be</w:t>
      </w:r>
      <w:r>
        <w:rPr>
          <w:color w:val="231F20"/>
          <w:spacing w:val="-9"/>
          <w:sz w:val="23"/>
        </w:rPr>
        <w:t xml:space="preserve"> </w:t>
      </w:r>
      <w:r>
        <w:rPr>
          <w:color w:val="231F20"/>
          <w:sz w:val="23"/>
        </w:rPr>
        <w:t>opened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presence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bidders’</w:t>
      </w:r>
      <w:r>
        <w:rPr>
          <w:color w:val="231F20"/>
          <w:spacing w:val="-15"/>
          <w:sz w:val="23"/>
        </w:rPr>
        <w:t xml:space="preserve"> </w:t>
      </w:r>
      <w:r>
        <w:rPr>
          <w:color w:val="231F20"/>
          <w:sz w:val="23"/>
        </w:rPr>
        <w:t>representatives</w:t>
      </w:r>
      <w:r>
        <w:rPr>
          <w:color w:val="231F20"/>
          <w:spacing w:val="-8"/>
          <w:sz w:val="23"/>
        </w:rPr>
        <w:t xml:space="preserve"> </w:t>
      </w:r>
      <w:r>
        <w:rPr>
          <w:color w:val="231F20"/>
          <w:sz w:val="23"/>
        </w:rPr>
        <w:t>who</w:t>
      </w:r>
      <w:r>
        <w:rPr>
          <w:color w:val="231F20"/>
          <w:spacing w:val="-9"/>
          <w:sz w:val="23"/>
        </w:rPr>
        <w:t xml:space="preserve"> </w:t>
      </w:r>
      <w:r>
        <w:rPr>
          <w:color w:val="231F20"/>
          <w:sz w:val="23"/>
        </w:rPr>
        <w:t>choose</w:t>
      </w:r>
      <w:r>
        <w:rPr>
          <w:color w:val="231F20"/>
          <w:spacing w:val="-9"/>
          <w:sz w:val="23"/>
        </w:rPr>
        <w:t xml:space="preserve"> </w:t>
      </w:r>
      <w:r>
        <w:rPr>
          <w:color w:val="231F20"/>
          <w:sz w:val="23"/>
        </w:rPr>
        <w:t>to</w:t>
      </w:r>
      <w:r>
        <w:rPr>
          <w:color w:val="231F20"/>
          <w:spacing w:val="-9"/>
          <w:sz w:val="23"/>
        </w:rPr>
        <w:t xml:space="preserve"> </w:t>
      </w:r>
      <w:r>
        <w:rPr>
          <w:color w:val="231F20"/>
          <w:sz w:val="23"/>
        </w:rPr>
        <w:t xml:space="preserve">attend at the address below at 8(d) at </w:t>
      </w:r>
      <w:r>
        <w:rPr>
          <w:i/>
          <w:color w:val="231F20"/>
          <w:sz w:val="23"/>
        </w:rPr>
        <w:t>[insert time and date]</w:t>
      </w:r>
    </w:p>
    <w:p w14:paraId="19C6AE77" w14:textId="77777777" w:rsidR="00A614DA" w:rsidRDefault="00A614DA">
      <w:pPr>
        <w:pStyle w:val="BodyText"/>
        <w:spacing w:before="43"/>
        <w:rPr>
          <w:i/>
        </w:rPr>
      </w:pPr>
    </w:p>
    <w:p w14:paraId="761FC9F1" w14:textId="77777777" w:rsidR="00A614DA" w:rsidRDefault="00971F3C">
      <w:pPr>
        <w:pStyle w:val="ListParagraph"/>
        <w:numPr>
          <w:ilvl w:val="0"/>
          <w:numId w:val="32"/>
        </w:numPr>
        <w:tabs>
          <w:tab w:val="left" w:pos="815"/>
        </w:tabs>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3C932407" w14:textId="77777777" w:rsidR="00A614DA" w:rsidRDefault="00971F3C">
      <w:pPr>
        <w:pStyle w:val="ListParagraph"/>
        <w:numPr>
          <w:ilvl w:val="1"/>
          <w:numId w:val="32"/>
        </w:numPr>
        <w:tabs>
          <w:tab w:val="left" w:pos="1375"/>
          <w:tab w:val="left" w:leader="dot" w:pos="6375"/>
        </w:tabs>
        <w:spacing w:before="35"/>
        <w:rPr>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73D9F595" w14:textId="77777777" w:rsidR="00A614DA" w:rsidRDefault="00971F3C">
      <w:pPr>
        <w:pStyle w:val="ListParagraph"/>
        <w:numPr>
          <w:ilvl w:val="1"/>
          <w:numId w:val="32"/>
        </w:numPr>
        <w:tabs>
          <w:tab w:val="left" w:pos="1375"/>
          <w:tab w:val="left" w:leader="dot" w:pos="6375"/>
        </w:tabs>
        <w:spacing w:before="3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0BAF5B8E" w14:textId="77777777" w:rsidR="00A614DA" w:rsidRDefault="00971F3C">
      <w:pPr>
        <w:pStyle w:val="ListParagraph"/>
        <w:numPr>
          <w:ilvl w:val="1"/>
          <w:numId w:val="32"/>
        </w:numPr>
        <w:tabs>
          <w:tab w:val="left" w:pos="1375"/>
          <w:tab w:val="left" w:leader="dot" w:pos="6375"/>
        </w:tabs>
        <w:spacing w:before="35"/>
        <w:rPr>
          <w:sz w:val="23"/>
        </w:rPr>
      </w:pPr>
      <w:r>
        <w:rPr>
          <w:color w:val="231F20"/>
          <w:sz w:val="23"/>
        </w:rPr>
        <w:t>Bids</w:t>
      </w:r>
      <w:r>
        <w:rPr>
          <w:color w:val="231F20"/>
          <w:spacing w:val="-4"/>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delivered </w:t>
      </w:r>
      <w:r>
        <w:rPr>
          <w:color w:val="231F20"/>
          <w:spacing w:val="-5"/>
          <w:sz w:val="23"/>
        </w:rPr>
        <w:t>to:</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615804F7" w14:textId="77777777" w:rsidR="00A614DA" w:rsidRDefault="00971F3C">
      <w:pPr>
        <w:pStyle w:val="ListParagraph"/>
        <w:numPr>
          <w:ilvl w:val="1"/>
          <w:numId w:val="32"/>
        </w:numPr>
        <w:tabs>
          <w:tab w:val="left" w:pos="1375"/>
          <w:tab w:val="left" w:leader="dot" w:pos="6375"/>
        </w:tabs>
        <w:spacing w:before="36"/>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bid</w:t>
      </w:r>
      <w:r>
        <w:rPr>
          <w:color w:val="231F20"/>
          <w:spacing w:val="-2"/>
          <w:sz w:val="23"/>
        </w:rPr>
        <w:t xml:space="preserve"> opening:</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08C36248" w14:textId="77777777" w:rsidR="00A614DA" w:rsidRDefault="00A614DA">
      <w:pPr>
        <w:pStyle w:val="BodyText"/>
        <w:spacing w:before="71"/>
      </w:pPr>
    </w:p>
    <w:p w14:paraId="4A9E22DF" w14:textId="77777777" w:rsidR="00A614DA" w:rsidRDefault="00971F3C">
      <w:pPr>
        <w:pStyle w:val="ListParagraph"/>
        <w:numPr>
          <w:ilvl w:val="0"/>
          <w:numId w:val="32"/>
        </w:numPr>
        <w:tabs>
          <w:tab w:val="left" w:pos="815"/>
        </w:tabs>
        <w:rPr>
          <w:sz w:val="23"/>
        </w:rPr>
      </w:pPr>
      <w:r>
        <w:rPr>
          <w:color w:val="231F20"/>
          <w:sz w:val="23"/>
        </w:rPr>
        <w:t xml:space="preserve">Please acknowledge receipt of the letter of </w:t>
      </w:r>
      <w:r>
        <w:rPr>
          <w:color w:val="231F20"/>
          <w:spacing w:val="-2"/>
          <w:sz w:val="23"/>
        </w:rPr>
        <w:t>invitation:</w:t>
      </w:r>
    </w:p>
    <w:p w14:paraId="2FACA020" w14:textId="77777777" w:rsidR="00A614DA" w:rsidRDefault="00A614DA">
      <w:pPr>
        <w:pStyle w:val="ListParagraph"/>
        <w:jc w:val="left"/>
        <w:rPr>
          <w:sz w:val="23"/>
        </w:rPr>
        <w:sectPr w:rsidR="00A614DA">
          <w:pgSz w:w="11910" w:h="16840"/>
          <w:pgMar w:top="1320" w:right="1133" w:bottom="940" w:left="992" w:header="1041" w:footer="756" w:gutter="0"/>
          <w:cols w:space="720"/>
        </w:sectPr>
      </w:pPr>
    </w:p>
    <w:p w14:paraId="0C87C0AC" w14:textId="77777777" w:rsidR="00A614DA" w:rsidRDefault="00A614DA">
      <w:pPr>
        <w:pStyle w:val="BodyText"/>
        <w:spacing w:before="115"/>
      </w:pPr>
    </w:p>
    <w:p w14:paraId="4EF7402E" w14:textId="77777777" w:rsidR="00A614DA" w:rsidRDefault="00971F3C">
      <w:pPr>
        <w:pStyle w:val="ListParagraph"/>
        <w:numPr>
          <w:ilvl w:val="0"/>
          <w:numId w:val="32"/>
        </w:numPr>
        <w:tabs>
          <w:tab w:val="left" w:pos="815"/>
        </w:tabs>
        <w:rPr>
          <w:sz w:val="23"/>
        </w:rPr>
      </w:pPr>
      <w:r>
        <w:rPr>
          <w:color w:val="231F20"/>
          <w:sz w:val="23"/>
        </w:rPr>
        <w:t>The</w:t>
      </w:r>
      <w:r>
        <w:rPr>
          <w:color w:val="231F20"/>
          <w:spacing w:val="-16"/>
          <w:sz w:val="23"/>
        </w:rPr>
        <w:t xml:space="preserve"> </w:t>
      </w:r>
      <w:r>
        <w:rPr>
          <w:color w:val="231F20"/>
          <w:sz w:val="23"/>
        </w:rPr>
        <w:t>planned</w:t>
      </w:r>
      <w:r>
        <w:rPr>
          <w:color w:val="231F20"/>
          <w:spacing w:val="-13"/>
          <w:sz w:val="23"/>
        </w:rPr>
        <w:t xml:space="preserve"> </w:t>
      </w:r>
      <w:r>
        <w:rPr>
          <w:color w:val="231F20"/>
          <w:sz w:val="23"/>
        </w:rPr>
        <w:t>procurement</w:t>
      </w:r>
      <w:r>
        <w:rPr>
          <w:color w:val="231F20"/>
          <w:spacing w:val="-13"/>
          <w:sz w:val="23"/>
        </w:rPr>
        <w:t xml:space="preserve"> </w:t>
      </w:r>
      <w:r>
        <w:rPr>
          <w:color w:val="231F20"/>
          <w:sz w:val="23"/>
        </w:rPr>
        <w:t>schedule</w:t>
      </w:r>
      <w:r>
        <w:rPr>
          <w:color w:val="231F20"/>
          <w:spacing w:val="-14"/>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changes)</w:t>
      </w:r>
      <w:r>
        <w:rPr>
          <w:color w:val="231F20"/>
          <w:spacing w:val="-14"/>
          <w:sz w:val="23"/>
        </w:rPr>
        <w:t xml:space="preserve"> </w:t>
      </w:r>
      <w:r>
        <w:rPr>
          <w:color w:val="231F20"/>
          <w:sz w:val="23"/>
        </w:rPr>
        <w:t>is</w:t>
      </w:r>
      <w:r>
        <w:rPr>
          <w:color w:val="231F20"/>
          <w:spacing w:val="-13"/>
          <w:sz w:val="23"/>
        </w:rPr>
        <w:t xml:space="preserve"> </w:t>
      </w:r>
      <w:r>
        <w:rPr>
          <w:color w:val="231F20"/>
          <w:sz w:val="23"/>
        </w:rPr>
        <w:t>as</w:t>
      </w:r>
      <w:r>
        <w:rPr>
          <w:color w:val="231F20"/>
          <w:spacing w:val="-13"/>
          <w:sz w:val="23"/>
        </w:rPr>
        <w:t xml:space="preserve"> </w:t>
      </w:r>
      <w:r>
        <w:rPr>
          <w:color w:val="231F20"/>
          <w:spacing w:val="-2"/>
          <w:sz w:val="23"/>
        </w:rPr>
        <w:t>follows:</w:t>
      </w:r>
    </w:p>
    <w:p w14:paraId="7E65F94D" w14:textId="77777777" w:rsidR="00A614DA" w:rsidRDefault="00A614DA">
      <w:pPr>
        <w:pStyle w:val="BodyText"/>
        <w:spacing w:before="6"/>
        <w:rPr>
          <w:sz w:val="1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35"/>
        <w:gridCol w:w="5103"/>
      </w:tblGrid>
      <w:tr w:rsidR="00A614DA" w14:paraId="00626E2A" w14:textId="77777777">
        <w:trPr>
          <w:trHeight w:val="476"/>
        </w:trPr>
        <w:tc>
          <w:tcPr>
            <w:tcW w:w="3935" w:type="dxa"/>
            <w:tcBorders>
              <w:bottom w:val="single" w:sz="2" w:space="0" w:color="231F20"/>
              <w:right w:val="single" w:sz="2" w:space="0" w:color="231F20"/>
            </w:tcBorders>
            <w:shd w:val="clear" w:color="auto" w:fill="D1D3D4"/>
          </w:tcPr>
          <w:p w14:paraId="291A01F3" w14:textId="77777777" w:rsidR="00A614DA" w:rsidRDefault="00971F3C">
            <w:pPr>
              <w:pStyle w:val="TableParagraph"/>
              <w:spacing w:before="103"/>
              <w:ind w:left="56"/>
              <w:rPr>
                <w:b/>
              </w:rPr>
            </w:pPr>
            <w:r>
              <w:rPr>
                <w:b/>
                <w:color w:val="231F20"/>
                <w:spacing w:val="-2"/>
              </w:rPr>
              <w:t>Activity</w:t>
            </w:r>
          </w:p>
        </w:tc>
        <w:tc>
          <w:tcPr>
            <w:tcW w:w="5103" w:type="dxa"/>
            <w:tcBorders>
              <w:left w:val="single" w:sz="2" w:space="0" w:color="231F20"/>
              <w:bottom w:val="single" w:sz="2" w:space="0" w:color="231F20"/>
            </w:tcBorders>
            <w:shd w:val="clear" w:color="auto" w:fill="D1D3D4"/>
          </w:tcPr>
          <w:p w14:paraId="65C98E3C" w14:textId="77777777" w:rsidR="00A614DA" w:rsidRDefault="00971F3C">
            <w:pPr>
              <w:pStyle w:val="TableParagraph"/>
              <w:spacing w:before="103"/>
              <w:ind w:left="64"/>
              <w:rPr>
                <w:b/>
              </w:rPr>
            </w:pPr>
            <w:r>
              <w:rPr>
                <w:b/>
                <w:color w:val="231F20"/>
                <w:spacing w:val="-4"/>
              </w:rPr>
              <w:t>Date</w:t>
            </w:r>
          </w:p>
        </w:tc>
      </w:tr>
      <w:tr w:rsidR="00A614DA" w14:paraId="562FF797"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5B28F6FB" w14:textId="77777777" w:rsidR="00A614DA" w:rsidRDefault="00971F3C">
            <w:pPr>
              <w:pStyle w:val="TableParagraph"/>
              <w:spacing w:before="118"/>
              <w:ind w:left="189"/>
              <w:rPr>
                <w:rFonts w:ascii="Minion Pro"/>
                <w:sz w:val="24"/>
              </w:rPr>
            </w:pPr>
            <w:r>
              <w:rPr>
                <w:color w:val="231F20"/>
                <w:sz w:val="24"/>
              </w:rPr>
              <w:t>(a)</w:t>
            </w:r>
            <w:r>
              <w:rPr>
                <w:color w:val="231F20"/>
                <w:spacing w:val="66"/>
                <w:sz w:val="24"/>
              </w:rPr>
              <w:t xml:space="preserve"> </w:t>
            </w:r>
            <w:r>
              <w:rPr>
                <w:rFonts w:ascii="Minion Pro"/>
                <w:color w:val="231F20"/>
                <w:sz w:val="24"/>
              </w:rPr>
              <w:t>Issue</w:t>
            </w:r>
            <w:r>
              <w:rPr>
                <w:rFonts w:ascii="Minion Pro"/>
                <w:color w:val="231F20"/>
                <w:spacing w:val="-13"/>
                <w:sz w:val="24"/>
              </w:rPr>
              <w:t xml:space="preserve"> </w:t>
            </w:r>
            <w:r>
              <w:rPr>
                <w:rFonts w:ascii="Minion Pro"/>
                <w:color w:val="231F20"/>
                <w:sz w:val="24"/>
              </w:rPr>
              <w:t>of</w:t>
            </w:r>
            <w:r>
              <w:rPr>
                <w:rFonts w:ascii="Minion Pro"/>
                <w:color w:val="231F20"/>
                <w:spacing w:val="-14"/>
                <w:sz w:val="24"/>
              </w:rPr>
              <w:t xml:space="preserve"> </w:t>
            </w:r>
            <w:r>
              <w:rPr>
                <w:rFonts w:ascii="Minion Pro"/>
                <w:color w:val="231F20"/>
                <w:sz w:val="24"/>
              </w:rPr>
              <w:t>invitation</w:t>
            </w:r>
            <w:r>
              <w:rPr>
                <w:rFonts w:ascii="Minion Pro"/>
                <w:color w:val="231F20"/>
                <w:spacing w:val="-14"/>
                <w:sz w:val="24"/>
              </w:rPr>
              <w:t xml:space="preserve"> </w:t>
            </w:r>
            <w:r>
              <w:rPr>
                <w:rFonts w:ascii="Minion Pro"/>
                <w:color w:val="231F20"/>
                <w:sz w:val="24"/>
              </w:rPr>
              <w:t>to</w:t>
            </w:r>
            <w:r>
              <w:rPr>
                <w:rFonts w:ascii="Minion Pro"/>
                <w:color w:val="231F20"/>
                <w:spacing w:val="-13"/>
                <w:sz w:val="24"/>
              </w:rPr>
              <w:t xml:space="preserve"> </w:t>
            </w:r>
            <w:r>
              <w:rPr>
                <w:rFonts w:ascii="Minion Pro"/>
                <w:color w:val="231F20"/>
                <w:spacing w:val="-4"/>
                <w:sz w:val="24"/>
              </w:rPr>
              <w:t>bid.</w:t>
            </w:r>
          </w:p>
        </w:tc>
        <w:tc>
          <w:tcPr>
            <w:tcW w:w="5103" w:type="dxa"/>
            <w:tcBorders>
              <w:top w:val="single" w:sz="2" w:space="0" w:color="231F20"/>
              <w:left w:val="single" w:sz="2" w:space="0" w:color="231F20"/>
              <w:bottom w:val="single" w:sz="2" w:space="0" w:color="231F20"/>
              <w:right w:val="double" w:sz="4" w:space="0" w:color="231F20"/>
            </w:tcBorders>
          </w:tcPr>
          <w:p w14:paraId="4D97DE17" w14:textId="77777777" w:rsidR="00A614DA" w:rsidRDefault="00971F3C">
            <w:pPr>
              <w:pStyle w:val="TableParagraph"/>
              <w:spacing w:before="110"/>
              <w:ind w:left="64"/>
              <w:rPr>
                <w:sz w:val="24"/>
              </w:rPr>
            </w:pPr>
            <w:r>
              <w:rPr>
                <w:color w:val="231F20"/>
                <w:sz w:val="24"/>
              </w:rPr>
              <w:t>(</w:t>
            </w:r>
            <w:r>
              <w:rPr>
                <w:i/>
                <w:color w:val="231F20"/>
                <w:sz w:val="24"/>
              </w:rPr>
              <w:t>Expected</w:t>
            </w:r>
            <w:r>
              <w:rPr>
                <w:i/>
                <w:color w:val="231F20"/>
                <w:spacing w:val="-12"/>
                <w:sz w:val="24"/>
              </w:rPr>
              <w:t xml:space="preserve"> </w:t>
            </w:r>
            <w:r>
              <w:rPr>
                <w:i/>
                <w:color w:val="231F20"/>
                <w:sz w:val="24"/>
              </w:rPr>
              <w:t>date</w:t>
            </w:r>
            <w:r>
              <w:rPr>
                <w:i/>
                <w:color w:val="231F20"/>
                <w:spacing w:val="-11"/>
                <w:sz w:val="24"/>
              </w:rPr>
              <w:t xml:space="preserve"> </w:t>
            </w:r>
            <w:r>
              <w:rPr>
                <w:i/>
                <w:color w:val="231F20"/>
                <w:sz w:val="24"/>
              </w:rPr>
              <w:t>of</w:t>
            </w:r>
            <w:r>
              <w:rPr>
                <w:i/>
                <w:color w:val="231F20"/>
                <w:spacing w:val="-11"/>
                <w:sz w:val="24"/>
              </w:rPr>
              <w:t xml:space="preserve"> </w:t>
            </w:r>
            <w:r>
              <w:rPr>
                <w:i/>
                <w:color w:val="231F20"/>
                <w:sz w:val="24"/>
              </w:rPr>
              <w:t>issue</w:t>
            </w:r>
            <w:r>
              <w:rPr>
                <w:i/>
                <w:color w:val="231F20"/>
                <w:spacing w:val="-12"/>
                <w:sz w:val="24"/>
              </w:rPr>
              <w:t xml:space="preserve"> </w:t>
            </w:r>
            <w:r>
              <w:rPr>
                <w:i/>
                <w:color w:val="231F20"/>
                <w:sz w:val="24"/>
              </w:rPr>
              <w:t>of</w:t>
            </w:r>
            <w:r>
              <w:rPr>
                <w:i/>
                <w:color w:val="231F20"/>
                <w:spacing w:val="-11"/>
                <w:sz w:val="24"/>
              </w:rPr>
              <w:t xml:space="preserve"> </w:t>
            </w:r>
            <w:r>
              <w:rPr>
                <w:i/>
                <w:color w:val="231F20"/>
                <w:sz w:val="24"/>
              </w:rPr>
              <w:t>letter</w:t>
            </w:r>
            <w:r>
              <w:rPr>
                <w:i/>
                <w:color w:val="231F20"/>
                <w:spacing w:val="-11"/>
                <w:sz w:val="24"/>
              </w:rPr>
              <w:t xml:space="preserve"> </w:t>
            </w:r>
            <w:r>
              <w:rPr>
                <w:i/>
                <w:color w:val="231F20"/>
                <w:sz w:val="24"/>
              </w:rPr>
              <w:t>of</w:t>
            </w:r>
            <w:r>
              <w:rPr>
                <w:i/>
                <w:color w:val="231F20"/>
                <w:spacing w:val="-12"/>
                <w:sz w:val="24"/>
              </w:rPr>
              <w:t xml:space="preserve"> </w:t>
            </w:r>
            <w:r>
              <w:rPr>
                <w:i/>
                <w:color w:val="231F20"/>
                <w:sz w:val="24"/>
              </w:rPr>
              <w:t>invitation</w:t>
            </w:r>
            <w:r>
              <w:rPr>
                <w:i/>
                <w:color w:val="231F20"/>
                <w:spacing w:val="-11"/>
                <w:sz w:val="24"/>
              </w:rPr>
              <w:t xml:space="preserve"> </w:t>
            </w:r>
            <w:r>
              <w:rPr>
                <w:i/>
                <w:color w:val="231F20"/>
                <w:sz w:val="24"/>
              </w:rPr>
              <w:t>to</w:t>
            </w:r>
            <w:r>
              <w:rPr>
                <w:i/>
                <w:color w:val="231F20"/>
                <w:spacing w:val="-11"/>
                <w:sz w:val="24"/>
              </w:rPr>
              <w:t xml:space="preserve"> </w:t>
            </w:r>
            <w:r>
              <w:rPr>
                <w:i/>
                <w:color w:val="231F20"/>
                <w:spacing w:val="-4"/>
                <w:sz w:val="24"/>
              </w:rPr>
              <w:t>bid</w:t>
            </w:r>
            <w:r>
              <w:rPr>
                <w:color w:val="231F20"/>
                <w:spacing w:val="-4"/>
                <w:sz w:val="24"/>
              </w:rPr>
              <w:t>)</w:t>
            </w:r>
          </w:p>
        </w:tc>
      </w:tr>
      <w:tr w:rsidR="00A614DA" w14:paraId="5F00952D" w14:textId="77777777">
        <w:trPr>
          <w:trHeight w:val="797"/>
        </w:trPr>
        <w:tc>
          <w:tcPr>
            <w:tcW w:w="3935" w:type="dxa"/>
            <w:tcBorders>
              <w:top w:val="single" w:sz="2" w:space="0" w:color="231F20"/>
              <w:left w:val="double" w:sz="4" w:space="0" w:color="231F20"/>
              <w:bottom w:val="single" w:sz="2" w:space="0" w:color="231F20"/>
              <w:right w:val="single" w:sz="2" w:space="0" w:color="231F20"/>
            </w:tcBorders>
          </w:tcPr>
          <w:p w14:paraId="093A3087" w14:textId="77777777" w:rsidR="00A614DA" w:rsidRDefault="00971F3C">
            <w:pPr>
              <w:pStyle w:val="TableParagraph"/>
              <w:spacing w:before="118"/>
              <w:ind w:left="614" w:hanging="425"/>
              <w:rPr>
                <w:rFonts w:ascii="Minion Pro"/>
                <w:sz w:val="24"/>
              </w:rPr>
            </w:pPr>
            <w:r>
              <w:rPr>
                <w:color w:val="231F20"/>
                <w:sz w:val="24"/>
              </w:rPr>
              <w:t>(b)</w:t>
            </w:r>
            <w:r>
              <w:rPr>
                <w:color w:val="231F20"/>
                <w:spacing w:val="40"/>
                <w:sz w:val="24"/>
              </w:rPr>
              <w:t xml:space="preserve"> </w:t>
            </w:r>
            <w:r>
              <w:rPr>
                <w:rFonts w:ascii="Minion Pro"/>
                <w:color w:val="231F20"/>
                <w:sz w:val="24"/>
              </w:rPr>
              <w:t>Pre-bid</w:t>
            </w:r>
            <w:r>
              <w:rPr>
                <w:rFonts w:ascii="Minion Pro"/>
                <w:color w:val="231F20"/>
                <w:spacing w:val="24"/>
                <w:sz w:val="24"/>
              </w:rPr>
              <w:t xml:space="preserve"> </w:t>
            </w:r>
            <w:r>
              <w:rPr>
                <w:rFonts w:ascii="Minion Pro"/>
                <w:color w:val="231F20"/>
                <w:sz w:val="24"/>
              </w:rPr>
              <w:t>meeting/Site</w:t>
            </w:r>
            <w:r>
              <w:rPr>
                <w:rFonts w:ascii="Minion Pro"/>
                <w:color w:val="231F20"/>
                <w:spacing w:val="24"/>
                <w:sz w:val="24"/>
              </w:rPr>
              <w:t xml:space="preserve"> </w:t>
            </w:r>
            <w:r>
              <w:rPr>
                <w:rFonts w:ascii="Minion Pro"/>
                <w:color w:val="231F20"/>
                <w:sz w:val="24"/>
              </w:rPr>
              <w:t>visits</w:t>
            </w:r>
            <w:r>
              <w:rPr>
                <w:rFonts w:ascii="Minion Pro"/>
                <w:color w:val="231F20"/>
                <w:spacing w:val="24"/>
                <w:sz w:val="24"/>
              </w:rPr>
              <w:t xml:space="preserve"> </w:t>
            </w:r>
            <w:r>
              <w:rPr>
                <w:rFonts w:ascii="Minion Pro"/>
                <w:color w:val="231F20"/>
                <w:sz w:val="24"/>
              </w:rPr>
              <w:t xml:space="preserve">where </w:t>
            </w:r>
            <w:r>
              <w:rPr>
                <w:rFonts w:ascii="Minion Pro"/>
                <w:color w:val="231F20"/>
                <w:spacing w:val="-2"/>
                <w:sz w:val="24"/>
              </w:rPr>
              <w:t>applicable.</w:t>
            </w:r>
          </w:p>
        </w:tc>
        <w:tc>
          <w:tcPr>
            <w:tcW w:w="5103" w:type="dxa"/>
            <w:tcBorders>
              <w:top w:val="single" w:sz="2" w:space="0" w:color="231F20"/>
              <w:left w:val="single" w:sz="2" w:space="0" w:color="231F20"/>
              <w:bottom w:val="single" w:sz="2" w:space="0" w:color="231F20"/>
              <w:right w:val="double" w:sz="4" w:space="0" w:color="231F20"/>
            </w:tcBorders>
          </w:tcPr>
          <w:p w14:paraId="18646843" w14:textId="77777777" w:rsidR="00A614DA" w:rsidRDefault="00971F3C">
            <w:pPr>
              <w:pStyle w:val="TableParagraph"/>
              <w:spacing w:before="110"/>
              <w:ind w:left="64"/>
              <w:rPr>
                <w:sz w:val="24"/>
              </w:rPr>
            </w:pPr>
            <w:r>
              <w:rPr>
                <w:color w:val="231F20"/>
                <w:spacing w:val="-4"/>
                <w:sz w:val="24"/>
              </w:rPr>
              <w:t>(</w:t>
            </w:r>
            <w:r>
              <w:rPr>
                <w:i/>
                <w:color w:val="231F20"/>
                <w:spacing w:val="-4"/>
                <w:sz w:val="24"/>
              </w:rPr>
              <w:t>Within</w:t>
            </w:r>
            <w:r>
              <w:rPr>
                <w:i/>
                <w:color w:val="231F20"/>
                <w:spacing w:val="-7"/>
                <w:sz w:val="24"/>
              </w:rPr>
              <w:t xml:space="preserve"> </w:t>
            </w:r>
            <w:r>
              <w:rPr>
                <w:i/>
                <w:color w:val="231F20"/>
                <w:spacing w:val="-4"/>
                <w:sz w:val="24"/>
              </w:rPr>
              <w:t>the</w:t>
            </w:r>
            <w:r>
              <w:rPr>
                <w:i/>
                <w:color w:val="231F20"/>
                <w:spacing w:val="-7"/>
                <w:sz w:val="24"/>
              </w:rPr>
              <w:t xml:space="preserve"> </w:t>
            </w:r>
            <w:r>
              <w:rPr>
                <w:i/>
                <w:color w:val="231F20"/>
                <w:spacing w:val="-4"/>
                <w:sz w:val="24"/>
              </w:rPr>
              <w:t>first</w:t>
            </w:r>
            <w:r>
              <w:rPr>
                <w:i/>
                <w:color w:val="231F20"/>
                <w:spacing w:val="-6"/>
                <w:sz w:val="24"/>
              </w:rPr>
              <w:t xml:space="preserve"> </w:t>
            </w:r>
            <w:r>
              <w:rPr>
                <w:i/>
                <w:color w:val="231F20"/>
                <w:spacing w:val="-4"/>
                <w:sz w:val="24"/>
              </w:rPr>
              <w:t>5</w:t>
            </w:r>
            <w:r>
              <w:rPr>
                <w:i/>
                <w:color w:val="231F20"/>
                <w:spacing w:val="-7"/>
                <w:sz w:val="24"/>
              </w:rPr>
              <w:t xml:space="preserve"> </w:t>
            </w:r>
            <w:r>
              <w:rPr>
                <w:i/>
                <w:color w:val="231F20"/>
                <w:spacing w:val="-4"/>
                <w:sz w:val="24"/>
              </w:rPr>
              <w:t>working</w:t>
            </w:r>
            <w:r>
              <w:rPr>
                <w:i/>
                <w:color w:val="231F20"/>
                <w:spacing w:val="-7"/>
                <w:sz w:val="24"/>
              </w:rPr>
              <w:t xml:space="preserve"> </w:t>
            </w:r>
            <w:r>
              <w:rPr>
                <w:i/>
                <w:color w:val="231F20"/>
                <w:spacing w:val="-4"/>
                <w:sz w:val="24"/>
              </w:rPr>
              <w:t>days</w:t>
            </w:r>
            <w:r>
              <w:rPr>
                <w:i/>
                <w:color w:val="231F20"/>
                <w:spacing w:val="-6"/>
                <w:sz w:val="24"/>
              </w:rPr>
              <w:t xml:space="preserve"> </w:t>
            </w:r>
            <w:r>
              <w:rPr>
                <w:i/>
                <w:color w:val="231F20"/>
                <w:spacing w:val="-4"/>
                <w:sz w:val="24"/>
              </w:rPr>
              <w:t>of</w:t>
            </w:r>
            <w:r>
              <w:rPr>
                <w:i/>
                <w:color w:val="231F20"/>
                <w:spacing w:val="-7"/>
                <w:sz w:val="24"/>
              </w:rPr>
              <w:t xml:space="preserve"> </w:t>
            </w:r>
            <w:r>
              <w:rPr>
                <w:i/>
                <w:color w:val="231F20"/>
                <w:spacing w:val="-4"/>
                <w:sz w:val="24"/>
              </w:rPr>
              <w:t>the</w:t>
            </w:r>
            <w:r>
              <w:rPr>
                <w:i/>
                <w:color w:val="231F20"/>
                <w:spacing w:val="-6"/>
                <w:sz w:val="24"/>
              </w:rPr>
              <w:t xml:space="preserve"> </w:t>
            </w:r>
            <w:r>
              <w:rPr>
                <w:i/>
                <w:color w:val="231F20"/>
                <w:spacing w:val="-4"/>
                <w:sz w:val="24"/>
              </w:rPr>
              <w:t>bidding</w:t>
            </w:r>
            <w:r>
              <w:rPr>
                <w:i/>
                <w:color w:val="231F20"/>
                <w:spacing w:val="-7"/>
                <w:sz w:val="24"/>
              </w:rPr>
              <w:t xml:space="preserve"> </w:t>
            </w:r>
            <w:r>
              <w:rPr>
                <w:i/>
                <w:color w:val="231F20"/>
                <w:spacing w:val="-4"/>
                <w:sz w:val="24"/>
              </w:rPr>
              <w:t>period</w:t>
            </w:r>
            <w:r>
              <w:rPr>
                <w:color w:val="231F20"/>
                <w:spacing w:val="-4"/>
                <w:sz w:val="24"/>
              </w:rPr>
              <w:t>)</w:t>
            </w:r>
          </w:p>
        </w:tc>
      </w:tr>
      <w:tr w:rsidR="00A614DA" w14:paraId="551A5A40"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3467BA16" w14:textId="77777777" w:rsidR="00A614DA" w:rsidRDefault="00971F3C">
            <w:pPr>
              <w:pStyle w:val="TableParagraph"/>
              <w:spacing w:before="118"/>
              <w:ind w:left="189"/>
              <w:rPr>
                <w:rFonts w:ascii="Minion Pro"/>
                <w:sz w:val="24"/>
              </w:rPr>
            </w:pPr>
            <w:r>
              <w:rPr>
                <w:color w:val="231F20"/>
                <w:sz w:val="24"/>
              </w:rPr>
              <w:t>(c)</w:t>
            </w:r>
            <w:r>
              <w:rPr>
                <w:color w:val="231F20"/>
                <w:spacing w:val="57"/>
                <w:w w:val="150"/>
                <w:sz w:val="24"/>
              </w:rPr>
              <w:t xml:space="preserve"> </w:t>
            </w:r>
            <w:r>
              <w:rPr>
                <w:rFonts w:ascii="Minion Pro"/>
                <w:color w:val="231F20"/>
                <w:sz w:val="24"/>
              </w:rPr>
              <w:t>Bid</w:t>
            </w:r>
            <w:r>
              <w:rPr>
                <w:rFonts w:ascii="Minion Pro"/>
                <w:color w:val="231F20"/>
                <w:spacing w:val="-10"/>
                <w:sz w:val="24"/>
              </w:rPr>
              <w:t xml:space="preserve"> </w:t>
            </w:r>
            <w:r>
              <w:rPr>
                <w:rFonts w:ascii="Minion Pro"/>
                <w:color w:val="231F20"/>
                <w:sz w:val="24"/>
              </w:rPr>
              <w:t>closing</w:t>
            </w:r>
            <w:r>
              <w:rPr>
                <w:rFonts w:ascii="Minion Pro"/>
                <w:color w:val="231F20"/>
                <w:spacing w:val="-9"/>
                <w:sz w:val="24"/>
              </w:rPr>
              <w:t xml:space="preserve"> </w:t>
            </w:r>
            <w:r>
              <w:rPr>
                <w:rFonts w:ascii="Minion Pro"/>
                <w:color w:val="231F20"/>
                <w:spacing w:val="-4"/>
                <w:sz w:val="24"/>
              </w:rPr>
              <w:t>date</w:t>
            </w:r>
          </w:p>
        </w:tc>
        <w:tc>
          <w:tcPr>
            <w:tcW w:w="5103" w:type="dxa"/>
            <w:tcBorders>
              <w:top w:val="single" w:sz="2" w:space="0" w:color="231F20"/>
              <w:left w:val="single" w:sz="2" w:space="0" w:color="231F20"/>
              <w:bottom w:val="single" w:sz="2" w:space="0" w:color="231F20"/>
              <w:right w:val="double" w:sz="4" w:space="0" w:color="231F20"/>
            </w:tcBorders>
          </w:tcPr>
          <w:p w14:paraId="0A5AB690" w14:textId="77777777" w:rsidR="00A614DA" w:rsidRDefault="00971F3C">
            <w:pPr>
              <w:pStyle w:val="TableParagraph"/>
              <w:spacing w:before="110"/>
              <w:ind w:left="64"/>
              <w:rPr>
                <w:sz w:val="24"/>
              </w:rPr>
            </w:pPr>
            <w:r>
              <w:rPr>
                <w:color w:val="231F20"/>
                <w:spacing w:val="-2"/>
                <w:sz w:val="24"/>
              </w:rPr>
              <w:t>(</w:t>
            </w:r>
            <w:r>
              <w:rPr>
                <w:i/>
                <w:color w:val="231F20"/>
                <w:spacing w:val="-2"/>
                <w:sz w:val="24"/>
              </w:rPr>
              <w:t>Expected</w:t>
            </w:r>
            <w:r>
              <w:rPr>
                <w:i/>
                <w:color w:val="231F20"/>
                <w:spacing w:val="-4"/>
                <w:sz w:val="24"/>
              </w:rPr>
              <w:t xml:space="preserve"> </w:t>
            </w:r>
            <w:r>
              <w:rPr>
                <w:i/>
                <w:color w:val="231F20"/>
                <w:spacing w:val="-2"/>
                <w:sz w:val="24"/>
              </w:rPr>
              <w:t>bid</w:t>
            </w:r>
            <w:r>
              <w:rPr>
                <w:i/>
                <w:color w:val="231F20"/>
                <w:spacing w:val="-4"/>
                <w:sz w:val="24"/>
              </w:rPr>
              <w:t xml:space="preserve"> </w:t>
            </w:r>
            <w:r>
              <w:rPr>
                <w:i/>
                <w:color w:val="231F20"/>
                <w:spacing w:val="-2"/>
                <w:sz w:val="24"/>
              </w:rPr>
              <w:t>closing</w:t>
            </w:r>
            <w:r>
              <w:rPr>
                <w:i/>
                <w:color w:val="231F20"/>
                <w:spacing w:val="-4"/>
                <w:sz w:val="24"/>
              </w:rPr>
              <w:t xml:space="preserve"> </w:t>
            </w:r>
            <w:r>
              <w:rPr>
                <w:i/>
                <w:color w:val="231F20"/>
                <w:spacing w:val="-2"/>
                <w:sz w:val="24"/>
              </w:rPr>
              <w:t>date</w:t>
            </w:r>
            <w:r>
              <w:rPr>
                <w:color w:val="231F20"/>
                <w:spacing w:val="-2"/>
                <w:sz w:val="24"/>
              </w:rPr>
              <w:t>)</w:t>
            </w:r>
          </w:p>
        </w:tc>
      </w:tr>
      <w:tr w:rsidR="00A614DA" w14:paraId="00CCC966"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6F051BF8" w14:textId="77777777" w:rsidR="00A614DA" w:rsidRDefault="00971F3C">
            <w:pPr>
              <w:pStyle w:val="TableParagraph"/>
              <w:spacing w:before="118"/>
              <w:ind w:left="189"/>
              <w:rPr>
                <w:rFonts w:ascii="Minion Pro"/>
                <w:sz w:val="24"/>
              </w:rPr>
            </w:pPr>
            <w:r>
              <w:rPr>
                <w:color w:val="231F20"/>
                <w:sz w:val="24"/>
              </w:rPr>
              <w:t>(d)</w:t>
            </w:r>
            <w:r>
              <w:rPr>
                <w:color w:val="231F20"/>
                <w:spacing w:val="74"/>
                <w:sz w:val="24"/>
              </w:rPr>
              <w:t xml:space="preserve"> </w:t>
            </w:r>
            <w:r>
              <w:rPr>
                <w:rFonts w:ascii="Minion Pro"/>
                <w:color w:val="231F20"/>
                <w:sz w:val="24"/>
              </w:rPr>
              <w:t>Bid</w:t>
            </w:r>
            <w:r>
              <w:rPr>
                <w:rFonts w:ascii="Minion Pro"/>
                <w:color w:val="231F20"/>
                <w:spacing w:val="-10"/>
                <w:sz w:val="24"/>
              </w:rPr>
              <w:t xml:space="preserve"> </w:t>
            </w:r>
            <w:r>
              <w:rPr>
                <w:rFonts w:ascii="Minion Pro"/>
                <w:color w:val="231F20"/>
                <w:sz w:val="24"/>
              </w:rPr>
              <w:t>opening</w:t>
            </w:r>
            <w:r>
              <w:rPr>
                <w:rFonts w:ascii="Minion Pro"/>
                <w:color w:val="231F20"/>
                <w:spacing w:val="-9"/>
                <w:sz w:val="24"/>
              </w:rPr>
              <w:t xml:space="preserve"> </w:t>
            </w:r>
            <w:r>
              <w:rPr>
                <w:rFonts w:ascii="Minion Pro"/>
                <w:color w:val="231F20"/>
                <w:spacing w:val="-4"/>
                <w:sz w:val="24"/>
              </w:rPr>
              <w:t>date.</w:t>
            </w:r>
          </w:p>
        </w:tc>
        <w:tc>
          <w:tcPr>
            <w:tcW w:w="5103" w:type="dxa"/>
            <w:tcBorders>
              <w:top w:val="single" w:sz="2" w:space="0" w:color="231F20"/>
              <w:left w:val="single" w:sz="2" w:space="0" w:color="231F20"/>
              <w:bottom w:val="single" w:sz="2" w:space="0" w:color="231F20"/>
              <w:right w:val="double" w:sz="4" w:space="0" w:color="231F20"/>
            </w:tcBorders>
          </w:tcPr>
          <w:p w14:paraId="320EE750" w14:textId="77777777" w:rsidR="00A614DA" w:rsidRDefault="00971F3C">
            <w:pPr>
              <w:pStyle w:val="TableParagraph"/>
              <w:spacing w:before="110"/>
              <w:ind w:left="64"/>
              <w:rPr>
                <w:sz w:val="24"/>
              </w:rPr>
            </w:pPr>
            <w:r>
              <w:rPr>
                <w:color w:val="231F20"/>
                <w:spacing w:val="-2"/>
                <w:sz w:val="24"/>
              </w:rPr>
              <w:t>(</w:t>
            </w:r>
            <w:r>
              <w:rPr>
                <w:i/>
                <w:color w:val="231F20"/>
                <w:spacing w:val="-2"/>
                <w:sz w:val="24"/>
              </w:rPr>
              <w:t>Expected</w:t>
            </w:r>
            <w:r>
              <w:rPr>
                <w:i/>
                <w:color w:val="231F20"/>
                <w:spacing w:val="-5"/>
                <w:sz w:val="24"/>
              </w:rPr>
              <w:t xml:space="preserve"> </w:t>
            </w:r>
            <w:r>
              <w:rPr>
                <w:i/>
                <w:color w:val="231F20"/>
                <w:spacing w:val="-2"/>
                <w:sz w:val="24"/>
              </w:rPr>
              <w:t>bid</w:t>
            </w:r>
            <w:r>
              <w:rPr>
                <w:i/>
                <w:color w:val="231F20"/>
                <w:spacing w:val="-4"/>
                <w:sz w:val="24"/>
              </w:rPr>
              <w:t xml:space="preserve"> </w:t>
            </w:r>
            <w:r>
              <w:rPr>
                <w:i/>
                <w:color w:val="231F20"/>
                <w:spacing w:val="-2"/>
                <w:sz w:val="24"/>
              </w:rPr>
              <w:t xml:space="preserve">opening </w:t>
            </w:r>
            <w:r>
              <w:rPr>
                <w:i/>
                <w:color w:val="231F20"/>
                <w:spacing w:val="-4"/>
                <w:sz w:val="24"/>
              </w:rPr>
              <w:t>date</w:t>
            </w:r>
            <w:r>
              <w:rPr>
                <w:color w:val="231F20"/>
                <w:spacing w:val="-4"/>
                <w:sz w:val="24"/>
              </w:rPr>
              <w:t>)</w:t>
            </w:r>
          </w:p>
        </w:tc>
      </w:tr>
      <w:tr w:rsidR="00A614DA" w14:paraId="40DDDCDA"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4B56FFA8" w14:textId="77777777" w:rsidR="00A614DA" w:rsidRDefault="00971F3C">
            <w:pPr>
              <w:pStyle w:val="TableParagraph"/>
              <w:spacing w:before="118"/>
              <w:ind w:left="189"/>
              <w:rPr>
                <w:rFonts w:ascii="Minion Pro"/>
                <w:sz w:val="24"/>
              </w:rPr>
            </w:pPr>
            <w:r>
              <w:rPr>
                <w:color w:val="231F20"/>
                <w:sz w:val="24"/>
              </w:rPr>
              <w:t>(e)</w:t>
            </w:r>
            <w:r>
              <w:rPr>
                <w:color w:val="231F20"/>
                <w:spacing w:val="75"/>
                <w:sz w:val="24"/>
              </w:rPr>
              <w:t xml:space="preserve"> </w:t>
            </w:r>
            <w:r>
              <w:rPr>
                <w:rFonts w:ascii="Minion Pro"/>
                <w:color w:val="231F20"/>
                <w:sz w:val="24"/>
              </w:rPr>
              <w:t>Evaluation</w:t>
            </w:r>
            <w:r>
              <w:rPr>
                <w:rFonts w:ascii="Minion Pro"/>
                <w:color w:val="231F20"/>
                <w:spacing w:val="-13"/>
                <w:sz w:val="24"/>
              </w:rPr>
              <w:t xml:space="preserve"> </w:t>
            </w:r>
            <w:r>
              <w:rPr>
                <w:rFonts w:ascii="Minion Pro"/>
                <w:color w:val="231F20"/>
                <w:spacing w:val="-2"/>
                <w:sz w:val="24"/>
              </w:rPr>
              <w:t>process.</w:t>
            </w:r>
          </w:p>
        </w:tc>
        <w:tc>
          <w:tcPr>
            <w:tcW w:w="5103" w:type="dxa"/>
            <w:tcBorders>
              <w:top w:val="single" w:sz="2" w:space="0" w:color="231F20"/>
              <w:left w:val="single" w:sz="2" w:space="0" w:color="231F20"/>
              <w:bottom w:val="single" w:sz="2" w:space="0" w:color="231F20"/>
              <w:right w:val="double" w:sz="4" w:space="0" w:color="231F20"/>
            </w:tcBorders>
          </w:tcPr>
          <w:p w14:paraId="639AB350" w14:textId="77777777" w:rsidR="00A614DA" w:rsidRDefault="00971F3C">
            <w:pPr>
              <w:pStyle w:val="TableParagraph"/>
              <w:spacing w:before="110"/>
              <w:ind w:left="64"/>
              <w:rPr>
                <w:sz w:val="24"/>
              </w:rPr>
            </w:pPr>
            <w:r>
              <w:rPr>
                <w:color w:val="231F20"/>
                <w:sz w:val="24"/>
              </w:rPr>
              <w:t>(</w:t>
            </w:r>
            <w:r>
              <w:rPr>
                <w:i/>
                <w:color w:val="231F20"/>
                <w:sz w:val="24"/>
              </w:rPr>
              <w:t>Within</w:t>
            </w:r>
            <w:r>
              <w:rPr>
                <w:i/>
                <w:color w:val="231F20"/>
                <w:spacing w:val="-15"/>
                <w:sz w:val="24"/>
              </w:rPr>
              <w:t xml:space="preserve"> </w:t>
            </w:r>
            <w:r>
              <w:rPr>
                <w:i/>
                <w:color w:val="231F20"/>
                <w:sz w:val="24"/>
              </w:rPr>
              <w:t>10</w:t>
            </w:r>
            <w:r>
              <w:rPr>
                <w:i/>
                <w:color w:val="231F20"/>
                <w:spacing w:val="-15"/>
                <w:sz w:val="24"/>
              </w:rPr>
              <w:t xml:space="preserve"> </w:t>
            </w:r>
            <w:r>
              <w:rPr>
                <w:i/>
                <w:color w:val="231F20"/>
                <w:sz w:val="24"/>
              </w:rPr>
              <w:t>working</w:t>
            </w:r>
            <w:r>
              <w:rPr>
                <w:i/>
                <w:color w:val="231F20"/>
                <w:spacing w:val="-15"/>
                <w:sz w:val="24"/>
              </w:rPr>
              <w:t xml:space="preserve"> </w:t>
            </w:r>
            <w:r>
              <w:rPr>
                <w:i/>
                <w:color w:val="231F20"/>
                <w:sz w:val="24"/>
              </w:rPr>
              <w:t>days</w:t>
            </w:r>
            <w:r>
              <w:rPr>
                <w:i/>
                <w:color w:val="231F20"/>
                <w:spacing w:val="-15"/>
                <w:sz w:val="24"/>
              </w:rPr>
              <w:t xml:space="preserve"> </w:t>
            </w:r>
            <w:r>
              <w:rPr>
                <w:i/>
                <w:color w:val="231F20"/>
                <w:sz w:val="24"/>
              </w:rPr>
              <w:t>from</w:t>
            </w:r>
            <w:r>
              <w:rPr>
                <w:i/>
                <w:color w:val="231F20"/>
                <w:spacing w:val="-15"/>
                <w:sz w:val="24"/>
              </w:rPr>
              <w:t xml:space="preserve"> </w:t>
            </w:r>
            <w:r>
              <w:rPr>
                <w:i/>
                <w:color w:val="231F20"/>
                <w:sz w:val="24"/>
              </w:rPr>
              <w:t>bid</w:t>
            </w:r>
            <w:r>
              <w:rPr>
                <w:i/>
                <w:color w:val="231F20"/>
                <w:spacing w:val="-15"/>
                <w:sz w:val="24"/>
              </w:rPr>
              <w:t xml:space="preserve"> </w:t>
            </w:r>
            <w:r>
              <w:rPr>
                <w:i/>
                <w:color w:val="231F20"/>
                <w:sz w:val="24"/>
              </w:rPr>
              <w:t>closing</w:t>
            </w:r>
            <w:r>
              <w:rPr>
                <w:i/>
                <w:color w:val="231F20"/>
                <w:spacing w:val="-15"/>
                <w:sz w:val="24"/>
              </w:rPr>
              <w:t xml:space="preserve"> </w:t>
            </w:r>
            <w:r>
              <w:rPr>
                <w:i/>
                <w:color w:val="231F20"/>
                <w:spacing w:val="-2"/>
                <w:sz w:val="24"/>
              </w:rPr>
              <w:t>date</w:t>
            </w:r>
            <w:r>
              <w:rPr>
                <w:color w:val="231F20"/>
                <w:spacing w:val="-2"/>
                <w:sz w:val="24"/>
              </w:rPr>
              <w:t>)</w:t>
            </w:r>
          </w:p>
        </w:tc>
      </w:tr>
      <w:tr w:rsidR="00A614DA" w14:paraId="7B17A645" w14:textId="77777777">
        <w:trPr>
          <w:trHeight w:val="797"/>
        </w:trPr>
        <w:tc>
          <w:tcPr>
            <w:tcW w:w="3935" w:type="dxa"/>
            <w:tcBorders>
              <w:top w:val="single" w:sz="2" w:space="0" w:color="231F20"/>
              <w:left w:val="double" w:sz="4" w:space="0" w:color="231F20"/>
              <w:bottom w:val="single" w:sz="2" w:space="0" w:color="231F20"/>
              <w:right w:val="single" w:sz="2" w:space="0" w:color="231F20"/>
            </w:tcBorders>
          </w:tcPr>
          <w:p w14:paraId="1A6E7A67" w14:textId="77777777" w:rsidR="00A614DA" w:rsidRDefault="00971F3C">
            <w:pPr>
              <w:pStyle w:val="TableParagraph"/>
              <w:tabs>
                <w:tab w:val="left" w:pos="651"/>
              </w:tabs>
              <w:spacing w:before="118"/>
              <w:ind w:left="651" w:right="42" w:hanging="480"/>
              <w:rPr>
                <w:rFonts w:ascii="Minion Pro"/>
                <w:sz w:val="24"/>
              </w:rPr>
            </w:pPr>
            <w:r>
              <w:rPr>
                <w:color w:val="231F20"/>
                <w:spacing w:val="-4"/>
                <w:sz w:val="24"/>
              </w:rPr>
              <w:t>(f)</w:t>
            </w:r>
            <w:r>
              <w:rPr>
                <w:color w:val="231F20"/>
                <w:sz w:val="24"/>
              </w:rPr>
              <w:tab/>
            </w:r>
            <w:r>
              <w:rPr>
                <w:rFonts w:ascii="Minion Pro"/>
                <w:color w:val="231F20"/>
                <w:sz w:val="24"/>
              </w:rPr>
              <w:t>Display</w:t>
            </w:r>
            <w:r>
              <w:rPr>
                <w:rFonts w:ascii="Minion Pro"/>
                <w:color w:val="231F20"/>
                <w:spacing w:val="65"/>
                <w:sz w:val="24"/>
              </w:rPr>
              <w:t xml:space="preserve"> </w:t>
            </w:r>
            <w:r>
              <w:rPr>
                <w:rFonts w:ascii="Minion Pro"/>
                <w:color w:val="231F20"/>
                <w:sz w:val="24"/>
              </w:rPr>
              <w:t>and</w:t>
            </w:r>
            <w:r>
              <w:rPr>
                <w:rFonts w:ascii="Minion Pro"/>
                <w:color w:val="231F20"/>
                <w:spacing w:val="65"/>
                <w:sz w:val="24"/>
              </w:rPr>
              <w:t xml:space="preserve"> </w:t>
            </w:r>
            <w:r>
              <w:rPr>
                <w:rFonts w:ascii="Minion Pro"/>
                <w:color w:val="231F20"/>
                <w:sz w:val="24"/>
              </w:rPr>
              <w:t>communication</w:t>
            </w:r>
            <w:r>
              <w:rPr>
                <w:rFonts w:ascii="Minion Pro"/>
                <w:color w:val="231F20"/>
                <w:spacing w:val="65"/>
                <w:sz w:val="24"/>
              </w:rPr>
              <w:t xml:space="preserve"> </w:t>
            </w:r>
            <w:r>
              <w:rPr>
                <w:rFonts w:ascii="Minion Pro"/>
                <w:color w:val="231F20"/>
                <w:sz w:val="24"/>
              </w:rPr>
              <w:t>of best evaluated bidder notice</w:t>
            </w:r>
          </w:p>
        </w:tc>
        <w:tc>
          <w:tcPr>
            <w:tcW w:w="5103" w:type="dxa"/>
            <w:tcBorders>
              <w:top w:val="single" w:sz="2" w:space="0" w:color="231F20"/>
              <w:left w:val="single" w:sz="2" w:space="0" w:color="231F20"/>
              <w:bottom w:val="single" w:sz="2" w:space="0" w:color="231F20"/>
              <w:right w:val="double" w:sz="4" w:space="0" w:color="231F20"/>
            </w:tcBorders>
          </w:tcPr>
          <w:p w14:paraId="1B5A87C7" w14:textId="77777777" w:rsidR="00A614DA" w:rsidRDefault="00971F3C">
            <w:pPr>
              <w:pStyle w:val="TableParagraph"/>
              <w:spacing w:before="110" w:line="249" w:lineRule="auto"/>
              <w:ind w:left="64"/>
              <w:rPr>
                <w:sz w:val="24"/>
              </w:rPr>
            </w:pPr>
            <w:r>
              <w:rPr>
                <w:color w:val="231F20"/>
                <w:sz w:val="24"/>
              </w:rPr>
              <w:t>(</w:t>
            </w:r>
            <w:r>
              <w:rPr>
                <w:i/>
                <w:color w:val="231F20"/>
                <w:sz w:val="24"/>
              </w:rPr>
              <w:t>Within</w:t>
            </w:r>
            <w:r>
              <w:rPr>
                <w:i/>
                <w:color w:val="231F20"/>
                <w:spacing w:val="13"/>
                <w:sz w:val="24"/>
              </w:rPr>
              <w:t xml:space="preserve"> </w:t>
            </w:r>
            <w:r>
              <w:rPr>
                <w:i/>
                <w:color w:val="231F20"/>
                <w:sz w:val="24"/>
              </w:rPr>
              <w:t>5</w:t>
            </w:r>
            <w:r>
              <w:rPr>
                <w:i/>
                <w:color w:val="231F20"/>
                <w:spacing w:val="13"/>
                <w:sz w:val="24"/>
              </w:rPr>
              <w:t xml:space="preserve"> </w:t>
            </w:r>
            <w:r>
              <w:rPr>
                <w:i/>
                <w:color w:val="231F20"/>
                <w:sz w:val="24"/>
              </w:rPr>
              <w:t>working</w:t>
            </w:r>
            <w:r>
              <w:rPr>
                <w:i/>
                <w:color w:val="231F20"/>
                <w:spacing w:val="13"/>
                <w:sz w:val="24"/>
              </w:rPr>
              <w:t xml:space="preserve"> </w:t>
            </w:r>
            <w:r>
              <w:rPr>
                <w:i/>
                <w:color w:val="231F20"/>
                <w:sz w:val="24"/>
              </w:rPr>
              <w:t>days</w:t>
            </w:r>
            <w:r>
              <w:rPr>
                <w:i/>
                <w:color w:val="231F20"/>
                <w:spacing w:val="13"/>
                <w:sz w:val="24"/>
              </w:rPr>
              <w:t xml:space="preserve"> </w:t>
            </w:r>
            <w:r>
              <w:rPr>
                <w:i/>
                <w:color w:val="231F20"/>
                <w:sz w:val="24"/>
              </w:rPr>
              <w:t>from</w:t>
            </w:r>
            <w:r>
              <w:rPr>
                <w:i/>
                <w:color w:val="231F20"/>
                <w:spacing w:val="13"/>
                <w:sz w:val="24"/>
              </w:rPr>
              <w:t xml:space="preserve"> </w:t>
            </w:r>
            <w:r>
              <w:rPr>
                <w:i/>
                <w:color w:val="231F20"/>
                <w:sz w:val="24"/>
              </w:rPr>
              <w:t>Contracts</w:t>
            </w:r>
            <w:r>
              <w:rPr>
                <w:i/>
                <w:color w:val="231F20"/>
                <w:spacing w:val="13"/>
                <w:sz w:val="24"/>
              </w:rPr>
              <w:t xml:space="preserve"> </w:t>
            </w:r>
            <w:r>
              <w:rPr>
                <w:i/>
                <w:color w:val="231F20"/>
                <w:sz w:val="24"/>
              </w:rPr>
              <w:t xml:space="preserve">Committee </w:t>
            </w:r>
            <w:r>
              <w:rPr>
                <w:i/>
                <w:color w:val="231F20"/>
                <w:spacing w:val="-2"/>
                <w:sz w:val="24"/>
              </w:rPr>
              <w:t>award</w:t>
            </w:r>
            <w:r>
              <w:rPr>
                <w:color w:val="231F20"/>
                <w:spacing w:val="-2"/>
                <w:sz w:val="24"/>
              </w:rPr>
              <w:t>)</w:t>
            </w:r>
          </w:p>
        </w:tc>
      </w:tr>
      <w:tr w:rsidR="00A614DA" w14:paraId="67ACC183" w14:textId="77777777">
        <w:trPr>
          <w:trHeight w:val="1065"/>
        </w:trPr>
        <w:tc>
          <w:tcPr>
            <w:tcW w:w="3935" w:type="dxa"/>
            <w:tcBorders>
              <w:top w:val="single" w:sz="2" w:space="0" w:color="231F20"/>
              <w:left w:val="double" w:sz="4" w:space="0" w:color="231F20"/>
              <w:bottom w:val="double" w:sz="4" w:space="0" w:color="231F20"/>
              <w:right w:val="single" w:sz="2" w:space="0" w:color="231F20"/>
            </w:tcBorders>
          </w:tcPr>
          <w:p w14:paraId="5552A21F" w14:textId="77777777" w:rsidR="00A614DA" w:rsidRDefault="00971F3C">
            <w:pPr>
              <w:pStyle w:val="TableParagraph"/>
              <w:spacing w:before="118"/>
              <w:ind w:left="189"/>
              <w:rPr>
                <w:rFonts w:ascii="Minion Pro"/>
                <w:sz w:val="24"/>
              </w:rPr>
            </w:pPr>
            <w:r>
              <w:rPr>
                <w:color w:val="231F20"/>
                <w:sz w:val="24"/>
              </w:rPr>
              <w:t>(g)</w:t>
            </w:r>
            <w:r>
              <w:rPr>
                <w:color w:val="231F20"/>
                <w:spacing w:val="73"/>
                <w:sz w:val="24"/>
              </w:rPr>
              <w:t xml:space="preserve"> </w:t>
            </w:r>
            <w:r>
              <w:rPr>
                <w:rFonts w:ascii="Minion Pro"/>
                <w:color w:val="231F20"/>
                <w:sz w:val="24"/>
              </w:rPr>
              <w:t>Contract</w:t>
            </w:r>
            <w:r>
              <w:rPr>
                <w:rFonts w:ascii="Minion Pro"/>
                <w:color w:val="231F20"/>
                <w:spacing w:val="-10"/>
                <w:sz w:val="24"/>
              </w:rPr>
              <w:t xml:space="preserve"> </w:t>
            </w:r>
            <w:r>
              <w:rPr>
                <w:rFonts w:ascii="Minion Pro"/>
                <w:color w:val="231F20"/>
                <w:spacing w:val="-2"/>
                <w:sz w:val="24"/>
              </w:rPr>
              <w:t>Signature.</w:t>
            </w:r>
          </w:p>
        </w:tc>
        <w:tc>
          <w:tcPr>
            <w:tcW w:w="5103" w:type="dxa"/>
            <w:tcBorders>
              <w:top w:val="single" w:sz="2" w:space="0" w:color="231F20"/>
              <w:left w:val="single" w:sz="2" w:space="0" w:color="231F20"/>
              <w:bottom w:val="double" w:sz="4" w:space="0" w:color="231F20"/>
              <w:right w:val="double" w:sz="4" w:space="0" w:color="231F20"/>
            </w:tcBorders>
          </w:tcPr>
          <w:p w14:paraId="5E225F3E" w14:textId="77777777" w:rsidR="00A614DA" w:rsidRDefault="00971F3C">
            <w:pPr>
              <w:pStyle w:val="TableParagraph"/>
              <w:spacing w:before="110" w:line="249" w:lineRule="auto"/>
              <w:ind w:left="64" w:right="29"/>
              <w:jc w:val="both"/>
              <w:rPr>
                <w:sz w:val="24"/>
              </w:rPr>
            </w:pPr>
            <w:r>
              <w:rPr>
                <w:color w:val="231F20"/>
                <w:sz w:val="24"/>
              </w:rPr>
              <w:t>(</w:t>
            </w:r>
            <w:r>
              <w:rPr>
                <w:i/>
                <w:color w:val="231F20"/>
                <w:sz w:val="24"/>
              </w:rPr>
              <w:t xml:space="preserve">After expiry of at least 10 working days from </w:t>
            </w:r>
            <w:r>
              <w:rPr>
                <w:i/>
                <w:color w:val="231F20"/>
                <w:spacing w:val="-2"/>
                <w:sz w:val="24"/>
              </w:rPr>
              <w:t>display</w:t>
            </w:r>
            <w:r>
              <w:rPr>
                <w:i/>
                <w:color w:val="231F20"/>
                <w:spacing w:val="-12"/>
                <w:sz w:val="24"/>
              </w:rPr>
              <w:t xml:space="preserve"> </w:t>
            </w:r>
            <w:r>
              <w:rPr>
                <w:i/>
                <w:color w:val="231F20"/>
                <w:spacing w:val="-2"/>
                <w:sz w:val="24"/>
              </w:rPr>
              <w:t>of</w:t>
            </w:r>
            <w:r>
              <w:rPr>
                <w:i/>
                <w:color w:val="231F20"/>
                <w:spacing w:val="-12"/>
                <w:sz w:val="24"/>
              </w:rPr>
              <w:t xml:space="preserve"> </w:t>
            </w:r>
            <w:r>
              <w:rPr>
                <w:i/>
                <w:color w:val="231F20"/>
                <w:spacing w:val="-2"/>
                <w:sz w:val="24"/>
              </w:rPr>
              <w:t>the</w:t>
            </w:r>
            <w:r>
              <w:rPr>
                <w:i/>
                <w:color w:val="231F20"/>
                <w:spacing w:val="-12"/>
                <w:sz w:val="24"/>
              </w:rPr>
              <w:t xml:space="preserve"> </w:t>
            </w:r>
            <w:r>
              <w:rPr>
                <w:i/>
                <w:color w:val="231F20"/>
                <w:spacing w:val="-2"/>
                <w:sz w:val="24"/>
              </w:rPr>
              <w:t>best</w:t>
            </w:r>
            <w:r>
              <w:rPr>
                <w:i/>
                <w:color w:val="231F20"/>
                <w:spacing w:val="-12"/>
                <w:sz w:val="24"/>
              </w:rPr>
              <w:t xml:space="preserve"> </w:t>
            </w:r>
            <w:r>
              <w:rPr>
                <w:i/>
                <w:color w:val="231F20"/>
                <w:spacing w:val="-2"/>
                <w:sz w:val="24"/>
              </w:rPr>
              <w:t>evaluated</w:t>
            </w:r>
            <w:r>
              <w:rPr>
                <w:i/>
                <w:color w:val="231F20"/>
                <w:spacing w:val="-12"/>
                <w:sz w:val="24"/>
              </w:rPr>
              <w:t xml:space="preserve"> </w:t>
            </w:r>
            <w:r>
              <w:rPr>
                <w:i/>
                <w:color w:val="231F20"/>
                <w:spacing w:val="-2"/>
                <w:sz w:val="24"/>
              </w:rPr>
              <w:t>bidder</w:t>
            </w:r>
            <w:r>
              <w:rPr>
                <w:i/>
                <w:color w:val="231F20"/>
                <w:spacing w:val="-12"/>
                <w:sz w:val="24"/>
              </w:rPr>
              <w:t xml:space="preserve"> </w:t>
            </w:r>
            <w:r>
              <w:rPr>
                <w:i/>
                <w:color w:val="231F20"/>
                <w:spacing w:val="-2"/>
                <w:sz w:val="24"/>
              </w:rPr>
              <w:t>notice</w:t>
            </w:r>
            <w:r>
              <w:rPr>
                <w:i/>
                <w:color w:val="231F20"/>
                <w:spacing w:val="-12"/>
                <w:sz w:val="24"/>
              </w:rPr>
              <w:t xml:space="preserve"> </w:t>
            </w:r>
            <w:r>
              <w:rPr>
                <w:i/>
                <w:color w:val="231F20"/>
                <w:spacing w:val="-2"/>
                <w:sz w:val="24"/>
              </w:rPr>
              <w:t>and</w:t>
            </w:r>
            <w:r>
              <w:rPr>
                <w:i/>
                <w:color w:val="231F20"/>
                <w:spacing w:val="-12"/>
                <w:sz w:val="24"/>
              </w:rPr>
              <w:t xml:space="preserve"> </w:t>
            </w:r>
            <w:r>
              <w:rPr>
                <w:i/>
                <w:color w:val="231F20"/>
                <w:spacing w:val="-2"/>
                <w:sz w:val="24"/>
              </w:rPr>
              <w:t xml:space="preserve">where </w:t>
            </w:r>
            <w:r>
              <w:rPr>
                <w:i/>
                <w:color w:val="231F20"/>
                <w:sz w:val="24"/>
              </w:rPr>
              <w:t>applicable Attorney General’s approval</w:t>
            </w:r>
            <w:r>
              <w:rPr>
                <w:color w:val="231F20"/>
                <w:sz w:val="24"/>
              </w:rPr>
              <w:t>).</w:t>
            </w:r>
          </w:p>
        </w:tc>
      </w:tr>
    </w:tbl>
    <w:p w14:paraId="69889F52" w14:textId="77777777" w:rsidR="00A614DA" w:rsidRDefault="00A614DA">
      <w:pPr>
        <w:pStyle w:val="BodyText"/>
      </w:pPr>
    </w:p>
    <w:p w14:paraId="3954F9BC" w14:textId="77777777" w:rsidR="00A614DA" w:rsidRDefault="00A614DA">
      <w:pPr>
        <w:pStyle w:val="BodyText"/>
      </w:pPr>
    </w:p>
    <w:p w14:paraId="0BFD7F2F" w14:textId="77777777" w:rsidR="00A614DA" w:rsidRDefault="00A614DA">
      <w:pPr>
        <w:pStyle w:val="BodyText"/>
      </w:pPr>
    </w:p>
    <w:p w14:paraId="1704F868" w14:textId="77777777" w:rsidR="00A614DA" w:rsidRDefault="00A614DA">
      <w:pPr>
        <w:pStyle w:val="BodyText"/>
        <w:spacing w:before="177"/>
      </w:pPr>
    </w:p>
    <w:p w14:paraId="34BA6873" w14:textId="77777777" w:rsidR="00A614DA" w:rsidRDefault="00971F3C">
      <w:pPr>
        <w:pStyle w:val="BodyText"/>
        <w:spacing w:before="1"/>
        <w:ind w:left="255"/>
      </w:pPr>
      <w:r>
        <w:rPr>
          <w:color w:val="231F20"/>
        </w:rPr>
        <w:t xml:space="preserve">Signature: </w:t>
      </w:r>
      <w:r>
        <w:rPr>
          <w:color w:val="231F20"/>
          <w:spacing w:val="-2"/>
        </w:rPr>
        <w:t>..............................................................................</w:t>
      </w:r>
    </w:p>
    <w:p w14:paraId="6E45E63B" w14:textId="77777777" w:rsidR="00A614DA" w:rsidRDefault="00A614DA">
      <w:pPr>
        <w:pStyle w:val="BodyText"/>
        <w:spacing w:before="71"/>
      </w:pPr>
    </w:p>
    <w:p w14:paraId="0A9E5934" w14:textId="77777777" w:rsidR="00A614DA" w:rsidRDefault="00971F3C">
      <w:pPr>
        <w:pStyle w:val="BodyText"/>
        <w:ind w:left="255"/>
      </w:pPr>
      <w:r>
        <w:rPr>
          <w:color w:val="231F20"/>
        </w:rPr>
        <w:t xml:space="preserve">Name: </w:t>
      </w:r>
      <w:r>
        <w:rPr>
          <w:color w:val="231F20"/>
          <w:spacing w:val="-2"/>
        </w:rPr>
        <w:t>..............................................................................</w:t>
      </w:r>
    </w:p>
    <w:p w14:paraId="77D0C56D" w14:textId="77777777" w:rsidR="00A614DA" w:rsidRDefault="00A614DA">
      <w:pPr>
        <w:pStyle w:val="BodyText"/>
        <w:spacing w:before="71"/>
      </w:pPr>
    </w:p>
    <w:p w14:paraId="1F32E6E1" w14:textId="77777777" w:rsidR="00A614DA" w:rsidRDefault="00971F3C">
      <w:pPr>
        <w:pStyle w:val="BodyText"/>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7ECFF803" w14:textId="77777777" w:rsidR="00A614DA" w:rsidRDefault="00A614DA">
      <w:pPr>
        <w:pStyle w:val="BodyText"/>
        <w:rPr>
          <w:sz w:val="20"/>
        </w:rPr>
      </w:pPr>
    </w:p>
    <w:p w14:paraId="0B6A86BA" w14:textId="77777777" w:rsidR="00A614DA" w:rsidRDefault="00A614DA">
      <w:pPr>
        <w:pStyle w:val="BodyText"/>
        <w:rPr>
          <w:sz w:val="20"/>
        </w:rPr>
      </w:pPr>
    </w:p>
    <w:p w14:paraId="10BF35F6" w14:textId="77777777" w:rsidR="00A614DA" w:rsidRDefault="00A614DA">
      <w:pPr>
        <w:pStyle w:val="BodyText"/>
        <w:rPr>
          <w:sz w:val="20"/>
        </w:rPr>
      </w:pPr>
    </w:p>
    <w:p w14:paraId="1285CE2D" w14:textId="77777777" w:rsidR="00A614DA" w:rsidRDefault="00A614DA">
      <w:pPr>
        <w:pStyle w:val="BodyText"/>
        <w:rPr>
          <w:sz w:val="20"/>
        </w:rPr>
      </w:pPr>
    </w:p>
    <w:p w14:paraId="3243437B" w14:textId="77777777" w:rsidR="00A614DA" w:rsidRDefault="00A614DA">
      <w:pPr>
        <w:pStyle w:val="BodyText"/>
        <w:rPr>
          <w:sz w:val="20"/>
        </w:rPr>
      </w:pPr>
    </w:p>
    <w:p w14:paraId="598082D3" w14:textId="77777777" w:rsidR="00A614DA" w:rsidRDefault="00A614DA">
      <w:pPr>
        <w:pStyle w:val="BodyText"/>
        <w:rPr>
          <w:sz w:val="20"/>
        </w:rPr>
      </w:pPr>
    </w:p>
    <w:p w14:paraId="3227BAE2" w14:textId="77777777" w:rsidR="00A614DA" w:rsidRDefault="00A614DA">
      <w:pPr>
        <w:pStyle w:val="BodyText"/>
        <w:rPr>
          <w:sz w:val="20"/>
        </w:rPr>
      </w:pPr>
    </w:p>
    <w:p w14:paraId="39394EF6" w14:textId="77777777" w:rsidR="00A614DA" w:rsidRDefault="00A614DA">
      <w:pPr>
        <w:pStyle w:val="BodyText"/>
        <w:rPr>
          <w:sz w:val="20"/>
        </w:rPr>
      </w:pPr>
    </w:p>
    <w:p w14:paraId="66970B8E" w14:textId="77777777" w:rsidR="00A614DA" w:rsidRDefault="00A614DA">
      <w:pPr>
        <w:pStyle w:val="BodyText"/>
        <w:rPr>
          <w:sz w:val="20"/>
        </w:rPr>
      </w:pPr>
    </w:p>
    <w:p w14:paraId="4BA33EC5" w14:textId="77777777" w:rsidR="00A614DA" w:rsidRDefault="00A614DA">
      <w:pPr>
        <w:pStyle w:val="BodyText"/>
        <w:rPr>
          <w:sz w:val="20"/>
        </w:rPr>
      </w:pPr>
    </w:p>
    <w:p w14:paraId="50ABF2E4" w14:textId="77777777" w:rsidR="00A614DA" w:rsidRDefault="00A614DA">
      <w:pPr>
        <w:pStyle w:val="BodyText"/>
        <w:rPr>
          <w:sz w:val="20"/>
        </w:rPr>
      </w:pPr>
    </w:p>
    <w:p w14:paraId="6F92012C" w14:textId="77777777" w:rsidR="00A614DA" w:rsidRDefault="00A614DA">
      <w:pPr>
        <w:pStyle w:val="BodyText"/>
        <w:rPr>
          <w:sz w:val="20"/>
        </w:rPr>
      </w:pPr>
    </w:p>
    <w:p w14:paraId="4F43E7D9" w14:textId="77777777" w:rsidR="00A614DA" w:rsidRDefault="00A614DA">
      <w:pPr>
        <w:pStyle w:val="BodyText"/>
        <w:rPr>
          <w:sz w:val="20"/>
        </w:rPr>
      </w:pPr>
    </w:p>
    <w:p w14:paraId="7B225B33" w14:textId="77777777" w:rsidR="00A614DA" w:rsidRDefault="00A614DA">
      <w:pPr>
        <w:pStyle w:val="BodyText"/>
        <w:rPr>
          <w:sz w:val="20"/>
        </w:rPr>
      </w:pPr>
    </w:p>
    <w:p w14:paraId="7011BEE4" w14:textId="77777777" w:rsidR="00A614DA" w:rsidRDefault="00A614DA">
      <w:pPr>
        <w:pStyle w:val="BodyText"/>
        <w:rPr>
          <w:sz w:val="20"/>
        </w:rPr>
      </w:pPr>
    </w:p>
    <w:p w14:paraId="73D52B55" w14:textId="77777777" w:rsidR="00A614DA" w:rsidRDefault="00A614DA">
      <w:pPr>
        <w:pStyle w:val="BodyText"/>
        <w:rPr>
          <w:sz w:val="20"/>
        </w:rPr>
      </w:pPr>
    </w:p>
    <w:p w14:paraId="53EC5B7B" w14:textId="77777777" w:rsidR="00A614DA" w:rsidRDefault="00A614DA">
      <w:pPr>
        <w:pStyle w:val="BodyText"/>
        <w:rPr>
          <w:sz w:val="20"/>
        </w:rPr>
      </w:pPr>
    </w:p>
    <w:p w14:paraId="2D7E6469" w14:textId="77777777" w:rsidR="00A614DA" w:rsidRDefault="00A614DA">
      <w:pPr>
        <w:pStyle w:val="BodyText"/>
        <w:rPr>
          <w:sz w:val="20"/>
        </w:rPr>
      </w:pPr>
    </w:p>
    <w:p w14:paraId="64DEEB1B" w14:textId="77777777" w:rsidR="00A614DA" w:rsidRDefault="00A614DA">
      <w:pPr>
        <w:pStyle w:val="BodyText"/>
        <w:rPr>
          <w:sz w:val="20"/>
        </w:rPr>
      </w:pPr>
    </w:p>
    <w:p w14:paraId="56EE5847" w14:textId="77777777" w:rsidR="00A614DA" w:rsidRDefault="00A614DA">
      <w:pPr>
        <w:pStyle w:val="BodyText"/>
        <w:rPr>
          <w:sz w:val="20"/>
        </w:rPr>
      </w:pPr>
    </w:p>
    <w:p w14:paraId="10BD8419" w14:textId="77777777" w:rsidR="00A614DA" w:rsidRDefault="00A614DA">
      <w:pPr>
        <w:pStyle w:val="BodyText"/>
        <w:rPr>
          <w:sz w:val="20"/>
        </w:rPr>
      </w:pPr>
    </w:p>
    <w:p w14:paraId="51816090" w14:textId="77777777" w:rsidR="00A614DA" w:rsidRDefault="00A614DA">
      <w:pPr>
        <w:pStyle w:val="BodyText"/>
        <w:rPr>
          <w:sz w:val="20"/>
        </w:rPr>
      </w:pPr>
    </w:p>
    <w:p w14:paraId="6B6257F7" w14:textId="77777777" w:rsidR="00A614DA" w:rsidRDefault="00A614DA">
      <w:pPr>
        <w:pStyle w:val="BodyText"/>
        <w:spacing w:before="126"/>
        <w:rPr>
          <w:sz w:val="20"/>
        </w:rPr>
      </w:pPr>
    </w:p>
    <w:p w14:paraId="36D58EE6" w14:textId="77777777" w:rsidR="00A614DA" w:rsidRDefault="00971F3C">
      <w:pPr>
        <w:ind w:left="250" w:right="109"/>
        <w:jc w:val="center"/>
        <w:rPr>
          <w:b/>
          <w:sz w:val="20"/>
        </w:rPr>
      </w:pPr>
      <w:r>
        <w:rPr>
          <w:color w:val="231F20"/>
          <w:sz w:val="20"/>
        </w:rPr>
        <w:t>Page</w:t>
      </w:r>
      <w:r>
        <w:rPr>
          <w:color w:val="231F20"/>
          <w:spacing w:val="-1"/>
          <w:sz w:val="20"/>
        </w:rPr>
        <w:t xml:space="preserve"> </w:t>
      </w:r>
      <w:r>
        <w:rPr>
          <w:b/>
          <w:color w:val="231F20"/>
          <w:spacing w:val="-4"/>
          <w:sz w:val="20"/>
        </w:rPr>
        <w:t>viii</w:t>
      </w:r>
    </w:p>
    <w:p w14:paraId="39D7E43F" w14:textId="77777777" w:rsidR="00A614DA" w:rsidRDefault="00A614DA">
      <w:pPr>
        <w:jc w:val="center"/>
        <w:rPr>
          <w:b/>
          <w:sz w:val="20"/>
        </w:rPr>
        <w:sectPr w:rsidR="00A614DA">
          <w:headerReference w:type="default" r:id="rId20"/>
          <w:footerReference w:type="default" r:id="rId21"/>
          <w:pgSz w:w="11910" w:h="16840"/>
          <w:pgMar w:top="1320" w:right="1133" w:bottom="940" w:left="992" w:header="1041" w:footer="756" w:gutter="0"/>
          <w:cols w:space="720"/>
        </w:sectPr>
      </w:pPr>
    </w:p>
    <w:p w14:paraId="2A5C24CC" w14:textId="77777777" w:rsidR="00A614DA" w:rsidRDefault="00971F3C" w:rsidP="00175EFD">
      <w:pPr>
        <w:pStyle w:val="T1"/>
      </w:pPr>
      <w:bookmarkStart w:id="0" w:name="_Toc209685874"/>
      <w:r>
        <w:lastRenderedPageBreak/>
        <w:t>PART</w:t>
      </w:r>
      <w:r>
        <w:rPr>
          <w:spacing w:val="-24"/>
        </w:rPr>
        <w:t xml:space="preserve"> </w:t>
      </w:r>
      <w:r>
        <w:t>1.</w:t>
      </w:r>
      <w:r>
        <w:rPr>
          <w:spacing w:val="-17"/>
        </w:rPr>
        <w:t xml:space="preserve"> </w:t>
      </w:r>
      <w:r>
        <w:t>Bidding</w:t>
      </w:r>
      <w:r>
        <w:rPr>
          <w:spacing w:val="-17"/>
        </w:rPr>
        <w:t xml:space="preserve"> </w:t>
      </w:r>
      <w:r>
        <w:rPr>
          <w:spacing w:val="-2"/>
        </w:rPr>
        <w:t>Procedures</w:t>
      </w:r>
      <w:bookmarkEnd w:id="0"/>
    </w:p>
    <w:p w14:paraId="2BFC6CC5" w14:textId="77777777" w:rsidR="00A614DA" w:rsidRDefault="00971F3C">
      <w:pPr>
        <w:spacing w:line="870" w:lineRule="atLeast"/>
        <w:ind w:left="1322" w:right="1181"/>
        <w:jc w:val="center"/>
        <w:rPr>
          <w:b/>
          <w:sz w:val="44"/>
        </w:rPr>
      </w:pPr>
      <w:bookmarkStart w:id="1" w:name="_Toc209685875"/>
      <w:r w:rsidRPr="00175EFD">
        <w:rPr>
          <w:rStyle w:val="T1Char"/>
        </w:rPr>
        <w:t>Section 1: Instructions to Bidders</w:t>
      </w:r>
      <w:bookmarkEnd w:id="1"/>
      <w:r>
        <w:rPr>
          <w:b/>
          <w:color w:val="231F20"/>
          <w:sz w:val="44"/>
        </w:rPr>
        <w:t xml:space="preserve"> Table of Clauses</w:t>
      </w:r>
    </w:p>
    <w:p w14:paraId="0DE5800F" w14:textId="77777777" w:rsidR="00A614DA" w:rsidRDefault="00A614DA">
      <w:pPr>
        <w:spacing w:line="870" w:lineRule="atLeast"/>
        <w:jc w:val="center"/>
        <w:rPr>
          <w:b/>
          <w:sz w:val="44"/>
        </w:rPr>
        <w:sectPr w:rsidR="00A614DA">
          <w:headerReference w:type="default" r:id="rId22"/>
          <w:footerReference w:type="default" r:id="rId23"/>
          <w:pgSz w:w="11910" w:h="16840"/>
          <w:pgMar w:top="1320" w:right="1133" w:bottom="1577" w:left="992" w:header="1041" w:footer="1271" w:gutter="0"/>
          <w:pgNumType w:start="1"/>
          <w:cols w:space="720"/>
        </w:sectPr>
      </w:pPr>
    </w:p>
    <w:sdt>
      <w:sdtPr>
        <w:rPr>
          <w:b w:val="0"/>
          <w:bCs w:val="0"/>
        </w:rPr>
        <w:id w:val="610704798"/>
        <w:docPartObj>
          <w:docPartGallery w:val="Table of Contents"/>
          <w:docPartUnique/>
        </w:docPartObj>
      </w:sdtPr>
      <w:sdtEndPr/>
      <w:sdtContent>
        <w:p w14:paraId="386E85A8" w14:textId="77777777" w:rsidR="00A614DA" w:rsidRDefault="003F3D50">
          <w:pPr>
            <w:pStyle w:val="TOC1"/>
            <w:numPr>
              <w:ilvl w:val="0"/>
              <w:numId w:val="31"/>
            </w:numPr>
            <w:tabs>
              <w:tab w:val="left" w:pos="536"/>
              <w:tab w:val="right" w:leader="dot" w:pos="9595"/>
            </w:tabs>
            <w:spacing w:before="195"/>
            <w:ind w:hanging="281"/>
          </w:pPr>
          <w:hyperlink w:anchor="_TOC_250050" w:history="1">
            <w:r w:rsidR="00971F3C">
              <w:rPr>
                <w:color w:val="231F20"/>
                <w:spacing w:val="-2"/>
              </w:rPr>
              <w:t>General</w:t>
            </w:r>
            <w:r w:rsidR="00971F3C">
              <w:rPr>
                <w:color w:val="231F20"/>
              </w:rPr>
              <w:tab/>
            </w:r>
            <w:r w:rsidR="00971F3C">
              <w:rPr>
                <w:color w:val="231F20"/>
                <w:spacing w:val="-10"/>
              </w:rPr>
              <w:t>3</w:t>
            </w:r>
          </w:hyperlink>
        </w:p>
        <w:p w14:paraId="030A5F71" w14:textId="77777777" w:rsidR="00A614DA" w:rsidRDefault="003F3D50">
          <w:pPr>
            <w:pStyle w:val="TOC2"/>
            <w:numPr>
              <w:ilvl w:val="1"/>
              <w:numId w:val="31"/>
            </w:numPr>
            <w:tabs>
              <w:tab w:val="left" w:pos="485"/>
              <w:tab w:val="right" w:leader="dot" w:pos="9595"/>
            </w:tabs>
            <w:spacing w:before="131"/>
          </w:pPr>
          <w:hyperlink w:anchor="_TOC_250049" w:history="1">
            <w:r w:rsidR="00971F3C">
              <w:rPr>
                <w:color w:val="231F20"/>
              </w:rPr>
              <w:t xml:space="preserve">Scope of </w:t>
            </w:r>
            <w:r w:rsidR="00971F3C">
              <w:rPr>
                <w:color w:val="231F20"/>
                <w:spacing w:val="-5"/>
              </w:rPr>
              <w:t>Bid</w:t>
            </w:r>
            <w:r w:rsidR="00971F3C">
              <w:rPr>
                <w:color w:val="231F20"/>
              </w:rPr>
              <w:tab/>
            </w:r>
            <w:r w:rsidR="00971F3C">
              <w:rPr>
                <w:color w:val="231F20"/>
                <w:spacing w:val="-10"/>
              </w:rPr>
              <w:t>3</w:t>
            </w:r>
          </w:hyperlink>
        </w:p>
        <w:p w14:paraId="3FFC2A9F" w14:textId="77777777" w:rsidR="00A614DA" w:rsidRDefault="003F3D50">
          <w:pPr>
            <w:pStyle w:val="TOC2"/>
            <w:numPr>
              <w:ilvl w:val="1"/>
              <w:numId w:val="31"/>
            </w:numPr>
            <w:tabs>
              <w:tab w:val="left" w:pos="485"/>
              <w:tab w:val="right" w:leader="dot" w:pos="9595"/>
            </w:tabs>
          </w:pPr>
          <w:hyperlink w:anchor="_TOC_250048" w:history="1">
            <w:r w:rsidR="00971F3C">
              <w:rPr>
                <w:color w:val="231F20"/>
              </w:rPr>
              <w:t xml:space="preserve">Source of </w:t>
            </w:r>
            <w:r w:rsidR="00971F3C">
              <w:rPr>
                <w:color w:val="231F20"/>
                <w:spacing w:val="-2"/>
              </w:rPr>
              <w:t>Funds</w:t>
            </w:r>
            <w:r w:rsidR="00971F3C">
              <w:rPr>
                <w:color w:val="231F20"/>
              </w:rPr>
              <w:tab/>
            </w:r>
            <w:r w:rsidR="00971F3C">
              <w:rPr>
                <w:color w:val="231F20"/>
                <w:spacing w:val="-10"/>
              </w:rPr>
              <w:t>3</w:t>
            </w:r>
          </w:hyperlink>
        </w:p>
        <w:p w14:paraId="47FBF4EC" w14:textId="35496BE4" w:rsidR="00A614DA" w:rsidRDefault="00971F3C">
          <w:pPr>
            <w:pStyle w:val="TOC2"/>
            <w:numPr>
              <w:ilvl w:val="1"/>
              <w:numId w:val="31"/>
            </w:numPr>
            <w:tabs>
              <w:tab w:val="left" w:pos="485"/>
              <w:tab w:val="right" w:leader="dot" w:pos="9595"/>
            </w:tabs>
            <w:spacing w:before="131"/>
          </w:pPr>
          <w:r>
            <w:rPr>
              <w:color w:val="231F20"/>
            </w:rPr>
            <w:t xml:space="preserve">Corrupt and </w:t>
          </w:r>
          <w:r w:rsidR="004341F6">
            <w:rPr>
              <w:color w:val="231F20"/>
            </w:rPr>
            <w:t>Fraudulent</w:t>
          </w:r>
          <w:r>
            <w:rPr>
              <w:color w:val="231F20"/>
            </w:rPr>
            <w:t xml:space="preserve"> </w:t>
          </w:r>
          <w:r>
            <w:rPr>
              <w:color w:val="231F20"/>
              <w:spacing w:val="-2"/>
            </w:rPr>
            <w:t>Practices</w:t>
          </w:r>
          <w:r>
            <w:rPr>
              <w:color w:val="231F20"/>
            </w:rPr>
            <w:tab/>
          </w:r>
          <w:r>
            <w:rPr>
              <w:color w:val="231F20"/>
              <w:spacing w:val="-10"/>
            </w:rPr>
            <w:t>3</w:t>
          </w:r>
        </w:p>
        <w:p w14:paraId="27EFE671" w14:textId="77777777" w:rsidR="00A614DA" w:rsidRDefault="003F3D50">
          <w:pPr>
            <w:pStyle w:val="TOC2"/>
            <w:numPr>
              <w:ilvl w:val="1"/>
              <w:numId w:val="31"/>
            </w:numPr>
            <w:tabs>
              <w:tab w:val="left" w:pos="485"/>
              <w:tab w:val="right" w:leader="dot" w:pos="9595"/>
            </w:tabs>
          </w:pPr>
          <w:hyperlink w:anchor="_TOC_250047" w:history="1">
            <w:r w:rsidR="00971F3C">
              <w:rPr>
                <w:color w:val="231F20"/>
              </w:rPr>
              <w:t xml:space="preserve">Eligible </w:t>
            </w:r>
            <w:r w:rsidR="00971F3C">
              <w:rPr>
                <w:color w:val="231F20"/>
                <w:spacing w:val="-2"/>
              </w:rPr>
              <w:t>Bidders</w:t>
            </w:r>
            <w:r w:rsidR="00971F3C">
              <w:rPr>
                <w:color w:val="231F20"/>
              </w:rPr>
              <w:tab/>
            </w:r>
            <w:r w:rsidR="00971F3C">
              <w:rPr>
                <w:color w:val="231F20"/>
                <w:spacing w:val="-10"/>
              </w:rPr>
              <w:t>4</w:t>
            </w:r>
          </w:hyperlink>
        </w:p>
        <w:p w14:paraId="39683553" w14:textId="77777777" w:rsidR="00A614DA" w:rsidRDefault="003F3D50">
          <w:pPr>
            <w:pStyle w:val="TOC2"/>
            <w:numPr>
              <w:ilvl w:val="1"/>
              <w:numId w:val="31"/>
            </w:numPr>
            <w:tabs>
              <w:tab w:val="left" w:pos="485"/>
              <w:tab w:val="right" w:leader="dot" w:pos="9595"/>
            </w:tabs>
            <w:spacing w:before="131"/>
          </w:pPr>
          <w:hyperlink w:anchor="_TOC_250046" w:history="1">
            <w:r w:rsidR="00971F3C">
              <w:rPr>
                <w:color w:val="231F20"/>
              </w:rPr>
              <w:t>Qualification</w:t>
            </w:r>
            <w:r w:rsidR="00971F3C">
              <w:rPr>
                <w:color w:val="231F20"/>
                <w:spacing w:val="-9"/>
              </w:rPr>
              <w:t xml:space="preserve"> </w:t>
            </w:r>
            <w:r w:rsidR="00971F3C">
              <w:rPr>
                <w:color w:val="231F20"/>
              </w:rPr>
              <w:t>of</w:t>
            </w:r>
            <w:r w:rsidR="00971F3C">
              <w:rPr>
                <w:color w:val="231F20"/>
                <w:spacing w:val="-8"/>
              </w:rPr>
              <w:t xml:space="preserve"> </w:t>
            </w:r>
            <w:r w:rsidR="00971F3C">
              <w:rPr>
                <w:color w:val="231F20"/>
              </w:rPr>
              <w:t>the</w:t>
            </w:r>
            <w:r w:rsidR="00971F3C">
              <w:rPr>
                <w:color w:val="231F20"/>
                <w:spacing w:val="-8"/>
              </w:rPr>
              <w:t xml:space="preserve"> </w:t>
            </w:r>
            <w:r w:rsidR="00971F3C">
              <w:rPr>
                <w:color w:val="231F20"/>
                <w:spacing w:val="-2"/>
              </w:rPr>
              <w:t>bidder</w:t>
            </w:r>
            <w:r w:rsidR="00971F3C">
              <w:rPr>
                <w:color w:val="231F20"/>
              </w:rPr>
              <w:tab/>
            </w:r>
            <w:r w:rsidR="00971F3C">
              <w:rPr>
                <w:color w:val="231F20"/>
                <w:spacing w:val="-10"/>
              </w:rPr>
              <w:t>5</w:t>
            </w:r>
          </w:hyperlink>
        </w:p>
        <w:p w14:paraId="6DD2746F" w14:textId="77777777" w:rsidR="00A614DA" w:rsidRDefault="003F3D50">
          <w:pPr>
            <w:pStyle w:val="TOC2"/>
            <w:numPr>
              <w:ilvl w:val="1"/>
              <w:numId w:val="31"/>
            </w:numPr>
            <w:tabs>
              <w:tab w:val="left" w:pos="485"/>
              <w:tab w:val="right" w:leader="dot" w:pos="9595"/>
            </w:tabs>
          </w:pPr>
          <w:hyperlink w:anchor="_TOC_250045" w:history="1">
            <w:r w:rsidR="00971F3C">
              <w:rPr>
                <w:color w:val="231F20"/>
              </w:rPr>
              <w:t>Joint</w:t>
            </w:r>
            <w:r w:rsidR="00971F3C">
              <w:rPr>
                <w:color w:val="231F20"/>
                <w:spacing w:val="-5"/>
              </w:rPr>
              <w:t xml:space="preserve"> </w:t>
            </w:r>
            <w:r w:rsidR="00971F3C">
              <w:rPr>
                <w:color w:val="231F20"/>
                <w:spacing w:val="-2"/>
              </w:rPr>
              <w:t>Ventures</w:t>
            </w:r>
            <w:r w:rsidR="00971F3C">
              <w:rPr>
                <w:color w:val="231F20"/>
              </w:rPr>
              <w:tab/>
            </w:r>
            <w:r w:rsidR="00971F3C">
              <w:rPr>
                <w:color w:val="231F20"/>
                <w:spacing w:val="-10"/>
              </w:rPr>
              <w:t>5</w:t>
            </w:r>
          </w:hyperlink>
        </w:p>
        <w:p w14:paraId="3DC9CADF" w14:textId="77777777" w:rsidR="00A614DA" w:rsidRDefault="003F3D50">
          <w:pPr>
            <w:pStyle w:val="TOC2"/>
            <w:numPr>
              <w:ilvl w:val="1"/>
              <w:numId w:val="31"/>
            </w:numPr>
            <w:tabs>
              <w:tab w:val="left" w:pos="485"/>
              <w:tab w:val="right" w:leader="dot" w:pos="9595"/>
            </w:tabs>
            <w:spacing w:before="131"/>
          </w:pPr>
          <w:hyperlink w:anchor="_TOC_250044" w:history="1">
            <w:r w:rsidR="00971F3C">
              <w:rPr>
                <w:color w:val="231F20"/>
              </w:rPr>
              <w:t xml:space="preserve">One Bid per </w:t>
            </w:r>
            <w:r w:rsidR="00971F3C">
              <w:rPr>
                <w:color w:val="231F20"/>
                <w:spacing w:val="-2"/>
              </w:rPr>
              <w:t>bidder</w:t>
            </w:r>
            <w:r w:rsidR="00971F3C">
              <w:rPr>
                <w:color w:val="231F20"/>
              </w:rPr>
              <w:tab/>
            </w:r>
            <w:r w:rsidR="00971F3C">
              <w:rPr>
                <w:color w:val="231F20"/>
                <w:spacing w:val="-10"/>
              </w:rPr>
              <w:t>6</w:t>
            </w:r>
          </w:hyperlink>
        </w:p>
        <w:p w14:paraId="0178B34B" w14:textId="77777777" w:rsidR="00A614DA" w:rsidRDefault="003F3D50">
          <w:pPr>
            <w:pStyle w:val="TOC2"/>
            <w:numPr>
              <w:ilvl w:val="1"/>
              <w:numId w:val="31"/>
            </w:numPr>
            <w:tabs>
              <w:tab w:val="left" w:pos="485"/>
              <w:tab w:val="right" w:leader="dot" w:pos="9595"/>
            </w:tabs>
          </w:pPr>
          <w:hyperlink w:anchor="_TOC_250043" w:history="1">
            <w:r w:rsidR="00971F3C">
              <w:rPr>
                <w:color w:val="231F20"/>
              </w:rPr>
              <w:t xml:space="preserve">Cost of </w:t>
            </w:r>
            <w:r w:rsidR="00971F3C">
              <w:rPr>
                <w:color w:val="231F20"/>
                <w:spacing w:val="-2"/>
              </w:rPr>
              <w:t>Bidding</w:t>
            </w:r>
            <w:r w:rsidR="00971F3C">
              <w:rPr>
                <w:color w:val="231F20"/>
              </w:rPr>
              <w:tab/>
            </w:r>
            <w:r w:rsidR="00971F3C">
              <w:rPr>
                <w:color w:val="231F20"/>
                <w:spacing w:val="-10"/>
              </w:rPr>
              <w:t>6</w:t>
            </w:r>
          </w:hyperlink>
        </w:p>
        <w:p w14:paraId="0E82F567" w14:textId="77777777" w:rsidR="00A614DA" w:rsidRDefault="003F3D50">
          <w:pPr>
            <w:pStyle w:val="TOC2"/>
            <w:numPr>
              <w:ilvl w:val="1"/>
              <w:numId w:val="31"/>
            </w:numPr>
            <w:tabs>
              <w:tab w:val="left" w:pos="485"/>
              <w:tab w:val="right" w:leader="dot" w:pos="9595"/>
            </w:tabs>
            <w:spacing w:before="131"/>
          </w:pPr>
          <w:hyperlink w:anchor="_TOC_250042" w:history="1">
            <w:r w:rsidR="00971F3C">
              <w:rPr>
                <w:color w:val="231F20"/>
              </w:rPr>
              <w:t>Documents</w:t>
            </w:r>
            <w:r w:rsidR="00971F3C">
              <w:rPr>
                <w:color w:val="231F20"/>
                <w:spacing w:val="-4"/>
              </w:rPr>
              <w:t xml:space="preserve"> </w:t>
            </w:r>
            <w:r w:rsidR="00971F3C">
              <w:rPr>
                <w:color w:val="231F20"/>
              </w:rPr>
              <w:t>Comprising</w:t>
            </w:r>
            <w:r w:rsidR="00971F3C">
              <w:rPr>
                <w:color w:val="231F20"/>
                <w:spacing w:val="-3"/>
              </w:rPr>
              <w:t xml:space="preserve"> </w:t>
            </w:r>
            <w:r w:rsidR="00971F3C">
              <w:rPr>
                <w:color w:val="231F20"/>
              </w:rPr>
              <w:t>the</w:t>
            </w:r>
            <w:r w:rsidR="00971F3C">
              <w:rPr>
                <w:color w:val="231F20"/>
                <w:spacing w:val="-2"/>
              </w:rPr>
              <w:t xml:space="preserve"> </w:t>
            </w:r>
            <w:r w:rsidR="00971F3C">
              <w:rPr>
                <w:color w:val="231F20"/>
                <w:spacing w:val="-5"/>
              </w:rPr>
              <w:t>Bid</w:t>
            </w:r>
            <w:r w:rsidR="00971F3C">
              <w:rPr>
                <w:color w:val="231F20"/>
              </w:rPr>
              <w:tab/>
            </w:r>
            <w:r w:rsidR="00971F3C">
              <w:rPr>
                <w:color w:val="231F20"/>
                <w:spacing w:val="-10"/>
              </w:rPr>
              <w:t>6</w:t>
            </w:r>
          </w:hyperlink>
        </w:p>
        <w:p w14:paraId="510D29E3" w14:textId="77777777" w:rsidR="00A614DA" w:rsidRDefault="003F3D50">
          <w:pPr>
            <w:pStyle w:val="TOC2"/>
            <w:tabs>
              <w:tab w:val="right" w:leader="dot" w:pos="9595"/>
            </w:tabs>
            <w:ind w:left="255" w:firstLine="0"/>
          </w:pPr>
          <w:hyperlink w:anchor="_TOC_250041" w:history="1">
            <w:r w:rsidR="00971F3C">
              <w:rPr>
                <w:color w:val="231F20"/>
              </w:rPr>
              <w:t>10</w:t>
            </w:r>
            <w:r w:rsidR="00971F3C">
              <w:rPr>
                <w:color w:val="231F20"/>
                <w:spacing w:val="-3"/>
              </w:rPr>
              <w:t xml:space="preserve"> </w:t>
            </w:r>
            <w:r w:rsidR="00971F3C">
              <w:rPr>
                <w:color w:val="231F20"/>
              </w:rPr>
              <w:t>Site</w:t>
            </w:r>
            <w:r w:rsidR="00971F3C">
              <w:rPr>
                <w:color w:val="231F20"/>
                <w:spacing w:val="-8"/>
              </w:rPr>
              <w:t xml:space="preserve"> </w:t>
            </w:r>
            <w:r w:rsidR="00971F3C">
              <w:rPr>
                <w:color w:val="231F20"/>
              </w:rPr>
              <w:t>Visit</w:t>
            </w:r>
            <w:r w:rsidR="00971F3C">
              <w:rPr>
                <w:color w:val="231F20"/>
                <w:spacing w:val="-3"/>
              </w:rPr>
              <w:t xml:space="preserve"> </w:t>
            </w:r>
            <w:r w:rsidR="00971F3C">
              <w:rPr>
                <w:color w:val="231F20"/>
              </w:rPr>
              <w:t>and</w:t>
            </w:r>
            <w:r w:rsidR="00971F3C">
              <w:rPr>
                <w:color w:val="231F20"/>
                <w:spacing w:val="-3"/>
              </w:rPr>
              <w:t xml:space="preserve"> </w:t>
            </w:r>
            <w:r w:rsidR="00971F3C">
              <w:rPr>
                <w:color w:val="231F20"/>
              </w:rPr>
              <w:t>Pre-Bid</w:t>
            </w:r>
            <w:r w:rsidR="00971F3C">
              <w:rPr>
                <w:color w:val="231F20"/>
                <w:spacing w:val="-2"/>
              </w:rPr>
              <w:t xml:space="preserve"> Meeting</w:t>
            </w:r>
            <w:r w:rsidR="00971F3C">
              <w:rPr>
                <w:color w:val="231F20"/>
              </w:rPr>
              <w:tab/>
            </w:r>
            <w:r w:rsidR="00971F3C">
              <w:rPr>
                <w:color w:val="231F20"/>
                <w:spacing w:val="-10"/>
              </w:rPr>
              <w:t>6</w:t>
            </w:r>
          </w:hyperlink>
        </w:p>
        <w:p w14:paraId="010CDB06" w14:textId="77777777" w:rsidR="00A614DA" w:rsidRDefault="003F3D50">
          <w:pPr>
            <w:pStyle w:val="TOC2"/>
            <w:numPr>
              <w:ilvl w:val="0"/>
              <w:numId w:val="32"/>
            </w:numPr>
            <w:tabs>
              <w:tab w:val="left" w:pos="591"/>
              <w:tab w:val="right" w:leader="dot" w:pos="9595"/>
            </w:tabs>
            <w:spacing w:before="131"/>
            <w:ind w:left="591" w:hanging="336"/>
          </w:pPr>
          <w:hyperlink w:anchor="_TOC_250040" w:history="1">
            <w:r w:rsidR="00971F3C">
              <w:rPr>
                <w:color w:val="231F20"/>
              </w:rPr>
              <w:t xml:space="preserve">Language of Bid and </w:t>
            </w:r>
            <w:r w:rsidR="00971F3C">
              <w:rPr>
                <w:color w:val="231F20"/>
                <w:spacing w:val="-2"/>
              </w:rPr>
              <w:t>Communications</w:t>
            </w:r>
            <w:r w:rsidR="00971F3C">
              <w:rPr>
                <w:color w:val="231F20"/>
              </w:rPr>
              <w:tab/>
            </w:r>
            <w:r w:rsidR="00971F3C">
              <w:rPr>
                <w:color w:val="231F20"/>
                <w:spacing w:val="-10"/>
              </w:rPr>
              <w:t>7</w:t>
            </w:r>
          </w:hyperlink>
        </w:p>
        <w:p w14:paraId="653B2009" w14:textId="77777777" w:rsidR="00A614DA" w:rsidRDefault="003F3D50">
          <w:pPr>
            <w:pStyle w:val="TOC2"/>
            <w:numPr>
              <w:ilvl w:val="0"/>
              <w:numId w:val="32"/>
            </w:numPr>
            <w:tabs>
              <w:tab w:val="left" w:pos="600"/>
              <w:tab w:val="right" w:leader="dot" w:pos="9595"/>
            </w:tabs>
            <w:ind w:left="600" w:hanging="345"/>
          </w:pPr>
          <w:hyperlink w:anchor="_TOC_250039" w:history="1">
            <w:r w:rsidR="00971F3C">
              <w:rPr>
                <w:color w:val="231F20"/>
              </w:rPr>
              <w:t xml:space="preserve">Content of the </w:t>
            </w:r>
            <w:r w:rsidR="00971F3C">
              <w:rPr>
                <w:color w:val="231F20"/>
                <w:spacing w:val="-5"/>
              </w:rPr>
              <w:t>Bid</w:t>
            </w:r>
            <w:r w:rsidR="00971F3C">
              <w:rPr>
                <w:color w:val="231F20"/>
              </w:rPr>
              <w:tab/>
            </w:r>
            <w:r w:rsidR="00971F3C">
              <w:rPr>
                <w:color w:val="231F20"/>
                <w:spacing w:val="-10"/>
              </w:rPr>
              <w:t>7</w:t>
            </w:r>
          </w:hyperlink>
        </w:p>
        <w:p w14:paraId="2848F594" w14:textId="77777777" w:rsidR="00A614DA" w:rsidRDefault="003F3D50">
          <w:pPr>
            <w:pStyle w:val="TOC2"/>
            <w:numPr>
              <w:ilvl w:val="0"/>
              <w:numId w:val="32"/>
            </w:numPr>
            <w:tabs>
              <w:tab w:val="left" w:pos="600"/>
              <w:tab w:val="right" w:leader="dot" w:pos="9595"/>
            </w:tabs>
            <w:spacing w:before="131"/>
            <w:ind w:left="600" w:hanging="345"/>
          </w:pPr>
          <w:hyperlink w:anchor="_TOC_250038" w:history="1">
            <w:r w:rsidR="00971F3C">
              <w:rPr>
                <w:color w:val="231F20"/>
              </w:rPr>
              <w:t>Clarification</w:t>
            </w:r>
            <w:r w:rsidR="00971F3C">
              <w:rPr>
                <w:color w:val="231F20"/>
                <w:spacing w:val="-8"/>
              </w:rPr>
              <w:t xml:space="preserve"> </w:t>
            </w:r>
            <w:r w:rsidR="00971F3C">
              <w:rPr>
                <w:color w:val="231F20"/>
              </w:rPr>
              <w:t>of</w:t>
            </w:r>
            <w:r w:rsidR="00971F3C">
              <w:rPr>
                <w:color w:val="231F20"/>
                <w:spacing w:val="-8"/>
              </w:rPr>
              <w:t xml:space="preserve"> </w:t>
            </w:r>
            <w:r w:rsidR="00971F3C">
              <w:rPr>
                <w:color w:val="231F20"/>
              </w:rPr>
              <w:t>Bidding</w:t>
            </w:r>
            <w:r w:rsidR="00971F3C">
              <w:rPr>
                <w:color w:val="231F20"/>
                <w:spacing w:val="-8"/>
              </w:rPr>
              <w:t xml:space="preserve"> </w:t>
            </w:r>
            <w:r w:rsidR="00971F3C">
              <w:rPr>
                <w:color w:val="231F20"/>
                <w:spacing w:val="-2"/>
              </w:rPr>
              <w:t>Document</w:t>
            </w:r>
            <w:r w:rsidR="00971F3C">
              <w:rPr>
                <w:color w:val="231F20"/>
              </w:rPr>
              <w:tab/>
            </w:r>
            <w:r w:rsidR="00971F3C">
              <w:rPr>
                <w:color w:val="231F20"/>
                <w:spacing w:val="-10"/>
              </w:rPr>
              <w:t>7</w:t>
            </w:r>
          </w:hyperlink>
        </w:p>
        <w:p w14:paraId="1201FAD2" w14:textId="77777777" w:rsidR="00A614DA" w:rsidRDefault="003F3D50">
          <w:pPr>
            <w:pStyle w:val="TOC2"/>
            <w:numPr>
              <w:ilvl w:val="0"/>
              <w:numId w:val="32"/>
            </w:numPr>
            <w:tabs>
              <w:tab w:val="left" w:pos="587"/>
              <w:tab w:val="right" w:leader="dot" w:pos="9595"/>
            </w:tabs>
            <w:ind w:left="587" w:hanging="332"/>
          </w:pPr>
          <w:hyperlink w:anchor="_TOC_250037" w:history="1">
            <w:r w:rsidR="00971F3C">
              <w:rPr>
                <w:color w:val="231F20"/>
              </w:rPr>
              <w:t xml:space="preserve">Amendment of Bidding </w:t>
            </w:r>
            <w:r w:rsidR="00971F3C">
              <w:rPr>
                <w:color w:val="231F20"/>
                <w:spacing w:val="-2"/>
              </w:rPr>
              <w:t>Document</w:t>
            </w:r>
            <w:r w:rsidR="00971F3C">
              <w:rPr>
                <w:color w:val="231F20"/>
              </w:rPr>
              <w:tab/>
            </w:r>
            <w:r w:rsidR="00971F3C">
              <w:rPr>
                <w:color w:val="231F20"/>
                <w:spacing w:val="-10"/>
              </w:rPr>
              <w:t>8</w:t>
            </w:r>
          </w:hyperlink>
        </w:p>
        <w:p w14:paraId="71000BC6" w14:textId="77777777" w:rsidR="00A614DA" w:rsidRDefault="003F3D50">
          <w:pPr>
            <w:pStyle w:val="TOC2"/>
            <w:numPr>
              <w:ilvl w:val="0"/>
              <w:numId w:val="32"/>
            </w:numPr>
            <w:tabs>
              <w:tab w:val="left" w:pos="600"/>
              <w:tab w:val="right" w:leader="dot" w:pos="9595"/>
            </w:tabs>
            <w:spacing w:before="131"/>
            <w:ind w:left="600" w:hanging="345"/>
          </w:pPr>
          <w:hyperlink w:anchor="_TOC_250036" w:history="1">
            <w:r w:rsidR="00971F3C">
              <w:rPr>
                <w:color w:val="231F20"/>
              </w:rPr>
              <w:t xml:space="preserve">Bid Submission Sheet and Price </w:t>
            </w:r>
            <w:r w:rsidR="00971F3C">
              <w:rPr>
                <w:color w:val="231F20"/>
                <w:spacing w:val="-2"/>
              </w:rPr>
              <w:t>Schedules</w:t>
            </w:r>
            <w:r w:rsidR="00971F3C">
              <w:rPr>
                <w:color w:val="231F20"/>
              </w:rPr>
              <w:tab/>
            </w:r>
            <w:r w:rsidR="00971F3C">
              <w:rPr>
                <w:color w:val="231F20"/>
                <w:spacing w:val="-10"/>
              </w:rPr>
              <w:t>8</w:t>
            </w:r>
          </w:hyperlink>
        </w:p>
        <w:p w14:paraId="29D0A1B1" w14:textId="77777777" w:rsidR="00A614DA" w:rsidRDefault="003F3D50">
          <w:pPr>
            <w:pStyle w:val="TOC2"/>
            <w:numPr>
              <w:ilvl w:val="0"/>
              <w:numId w:val="32"/>
            </w:numPr>
            <w:tabs>
              <w:tab w:val="left" w:pos="587"/>
              <w:tab w:val="right" w:leader="dot" w:pos="9595"/>
            </w:tabs>
            <w:ind w:left="587" w:hanging="332"/>
          </w:pPr>
          <w:hyperlink w:anchor="_TOC_250035" w:history="1">
            <w:r w:rsidR="00971F3C">
              <w:rPr>
                <w:color w:val="231F20"/>
              </w:rPr>
              <w:t>Alternative</w:t>
            </w:r>
            <w:r w:rsidR="00971F3C">
              <w:rPr>
                <w:color w:val="231F20"/>
                <w:spacing w:val="-1"/>
              </w:rPr>
              <w:t xml:space="preserve"> </w:t>
            </w:r>
            <w:r w:rsidR="00971F3C">
              <w:rPr>
                <w:color w:val="231F20"/>
                <w:spacing w:val="-4"/>
              </w:rPr>
              <w:t>Bids</w:t>
            </w:r>
            <w:r w:rsidR="00971F3C">
              <w:rPr>
                <w:color w:val="231F20"/>
              </w:rPr>
              <w:tab/>
            </w:r>
            <w:r w:rsidR="00971F3C">
              <w:rPr>
                <w:color w:val="231F20"/>
                <w:spacing w:val="-10"/>
              </w:rPr>
              <w:t>9</w:t>
            </w:r>
          </w:hyperlink>
        </w:p>
        <w:p w14:paraId="43D7D965" w14:textId="77777777" w:rsidR="00A614DA" w:rsidRDefault="003F3D50">
          <w:pPr>
            <w:pStyle w:val="TOC2"/>
            <w:numPr>
              <w:ilvl w:val="0"/>
              <w:numId w:val="32"/>
            </w:numPr>
            <w:tabs>
              <w:tab w:val="left" w:pos="600"/>
              <w:tab w:val="right" w:leader="dot" w:pos="9595"/>
            </w:tabs>
            <w:spacing w:before="131"/>
            <w:ind w:left="600" w:hanging="345"/>
          </w:pPr>
          <w:hyperlink w:anchor="_TOC_250034" w:history="1">
            <w:r w:rsidR="00971F3C">
              <w:rPr>
                <w:color w:val="231F20"/>
              </w:rPr>
              <w:t>Bid</w:t>
            </w:r>
            <w:r w:rsidR="00971F3C">
              <w:rPr>
                <w:color w:val="231F20"/>
                <w:spacing w:val="-2"/>
              </w:rPr>
              <w:t xml:space="preserve"> </w:t>
            </w:r>
            <w:r w:rsidR="00971F3C">
              <w:rPr>
                <w:color w:val="231F20"/>
              </w:rPr>
              <w:t>Prices</w:t>
            </w:r>
            <w:r w:rsidR="00971F3C">
              <w:rPr>
                <w:color w:val="231F20"/>
                <w:spacing w:val="-3"/>
              </w:rPr>
              <w:t xml:space="preserve"> </w:t>
            </w:r>
            <w:r w:rsidR="00971F3C">
              <w:rPr>
                <w:color w:val="231F20"/>
              </w:rPr>
              <w:t>and</w:t>
            </w:r>
            <w:r w:rsidR="00971F3C">
              <w:rPr>
                <w:color w:val="231F20"/>
                <w:spacing w:val="-1"/>
              </w:rPr>
              <w:t xml:space="preserve"> </w:t>
            </w:r>
            <w:r w:rsidR="00971F3C">
              <w:rPr>
                <w:color w:val="231F20"/>
                <w:spacing w:val="-2"/>
              </w:rPr>
              <w:t>Discounts</w:t>
            </w:r>
            <w:r w:rsidR="00971F3C">
              <w:rPr>
                <w:color w:val="231F20"/>
              </w:rPr>
              <w:tab/>
            </w:r>
            <w:r w:rsidR="00971F3C">
              <w:rPr>
                <w:color w:val="231F20"/>
                <w:spacing w:val="-10"/>
              </w:rPr>
              <w:t>9</w:t>
            </w:r>
          </w:hyperlink>
        </w:p>
        <w:p w14:paraId="4ABBC637" w14:textId="77777777" w:rsidR="00A614DA" w:rsidRDefault="003F3D50">
          <w:pPr>
            <w:pStyle w:val="TOC2"/>
            <w:numPr>
              <w:ilvl w:val="0"/>
              <w:numId w:val="32"/>
            </w:numPr>
            <w:tabs>
              <w:tab w:val="left" w:pos="600"/>
              <w:tab w:val="right" w:leader="dot" w:pos="9595"/>
            </w:tabs>
            <w:ind w:left="600" w:hanging="345"/>
          </w:pPr>
          <w:hyperlink w:anchor="_TOC_250033" w:history="1">
            <w:r w:rsidR="00971F3C">
              <w:rPr>
                <w:color w:val="231F20"/>
              </w:rPr>
              <w:t>Currencies</w:t>
            </w:r>
            <w:r w:rsidR="00971F3C">
              <w:rPr>
                <w:color w:val="231F20"/>
                <w:spacing w:val="-4"/>
              </w:rPr>
              <w:t xml:space="preserve"> </w:t>
            </w:r>
            <w:r w:rsidR="00971F3C">
              <w:rPr>
                <w:color w:val="231F20"/>
              </w:rPr>
              <w:t>of</w:t>
            </w:r>
            <w:r w:rsidR="00971F3C">
              <w:rPr>
                <w:color w:val="231F20"/>
                <w:spacing w:val="-2"/>
              </w:rPr>
              <w:t xml:space="preserve"> </w:t>
            </w:r>
            <w:r w:rsidR="00971F3C">
              <w:rPr>
                <w:color w:val="231F20"/>
              </w:rPr>
              <w:t>Bid</w:t>
            </w:r>
            <w:r w:rsidR="00971F3C">
              <w:rPr>
                <w:color w:val="231F20"/>
                <w:spacing w:val="-2"/>
              </w:rPr>
              <w:t xml:space="preserve"> </w:t>
            </w:r>
            <w:r w:rsidR="00971F3C">
              <w:rPr>
                <w:color w:val="231F20"/>
              </w:rPr>
              <w:t>and</w:t>
            </w:r>
            <w:r w:rsidR="00971F3C">
              <w:rPr>
                <w:color w:val="231F20"/>
                <w:spacing w:val="-2"/>
              </w:rPr>
              <w:t xml:space="preserve"> Payment</w:t>
            </w:r>
            <w:r w:rsidR="00971F3C">
              <w:rPr>
                <w:color w:val="231F20"/>
              </w:rPr>
              <w:tab/>
            </w:r>
            <w:r w:rsidR="00971F3C">
              <w:rPr>
                <w:color w:val="231F20"/>
                <w:spacing w:val="-10"/>
              </w:rPr>
              <w:t>9</w:t>
            </w:r>
          </w:hyperlink>
        </w:p>
        <w:p w14:paraId="20B0139C" w14:textId="77777777" w:rsidR="00A614DA" w:rsidRDefault="003F3D50">
          <w:pPr>
            <w:pStyle w:val="TOC2"/>
            <w:numPr>
              <w:ilvl w:val="0"/>
              <w:numId w:val="32"/>
            </w:numPr>
            <w:tabs>
              <w:tab w:val="left" w:pos="600"/>
              <w:tab w:val="right" w:leader="dot" w:pos="9595"/>
            </w:tabs>
            <w:spacing w:before="131"/>
            <w:ind w:left="600" w:hanging="345"/>
          </w:pPr>
          <w:hyperlink w:anchor="_TOC_250032" w:history="1">
            <w:r w:rsidR="00971F3C">
              <w:rPr>
                <w:color w:val="231F20"/>
              </w:rPr>
              <w:t>Documents</w:t>
            </w:r>
            <w:r w:rsidR="00971F3C">
              <w:rPr>
                <w:color w:val="231F20"/>
                <w:spacing w:val="-3"/>
              </w:rPr>
              <w:t xml:space="preserve"> </w:t>
            </w:r>
            <w:r w:rsidR="00971F3C">
              <w:rPr>
                <w:color w:val="231F20"/>
              </w:rPr>
              <w:t>Establishing</w:t>
            </w:r>
            <w:r w:rsidR="00971F3C">
              <w:rPr>
                <w:color w:val="231F20"/>
                <w:spacing w:val="-1"/>
              </w:rPr>
              <w:t xml:space="preserve"> </w:t>
            </w:r>
            <w:r w:rsidR="00971F3C">
              <w:rPr>
                <w:color w:val="231F20"/>
              </w:rPr>
              <w:t>the</w:t>
            </w:r>
            <w:r w:rsidR="00971F3C">
              <w:rPr>
                <w:color w:val="231F20"/>
                <w:spacing w:val="-1"/>
              </w:rPr>
              <w:t xml:space="preserve"> </w:t>
            </w:r>
            <w:r w:rsidR="00971F3C">
              <w:rPr>
                <w:color w:val="231F20"/>
              </w:rPr>
              <w:t>Eligibility</w:t>
            </w:r>
            <w:r w:rsidR="00971F3C">
              <w:rPr>
                <w:color w:val="231F20"/>
                <w:spacing w:val="-2"/>
              </w:rPr>
              <w:t xml:space="preserve"> </w:t>
            </w:r>
            <w:r w:rsidR="00971F3C">
              <w:rPr>
                <w:color w:val="231F20"/>
              </w:rPr>
              <w:t>of</w:t>
            </w:r>
            <w:r w:rsidR="00971F3C">
              <w:rPr>
                <w:color w:val="231F20"/>
                <w:spacing w:val="-1"/>
              </w:rPr>
              <w:t xml:space="preserve"> </w:t>
            </w:r>
            <w:r w:rsidR="00971F3C">
              <w:rPr>
                <w:color w:val="231F20"/>
              </w:rPr>
              <w:t>the</w:t>
            </w:r>
            <w:r w:rsidR="00971F3C">
              <w:rPr>
                <w:color w:val="231F20"/>
                <w:spacing w:val="-1"/>
              </w:rPr>
              <w:t xml:space="preserve"> </w:t>
            </w:r>
            <w:r w:rsidR="00971F3C">
              <w:rPr>
                <w:color w:val="231F20"/>
                <w:spacing w:val="-2"/>
              </w:rPr>
              <w:t>bidders</w:t>
            </w:r>
            <w:r w:rsidR="00971F3C">
              <w:rPr>
                <w:color w:val="231F20"/>
              </w:rPr>
              <w:tab/>
            </w:r>
            <w:r w:rsidR="00971F3C">
              <w:rPr>
                <w:color w:val="231F20"/>
                <w:spacing w:val="-5"/>
              </w:rPr>
              <w:t>10</w:t>
            </w:r>
          </w:hyperlink>
        </w:p>
        <w:p w14:paraId="1DED032B" w14:textId="77777777" w:rsidR="00A614DA" w:rsidRDefault="00971F3C">
          <w:pPr>
            <w:pStyle w:val="TOC2"/>
            <w:numPr>
              <w:ilvl w:val="0"/>
              <w:numId w:val="32"/>
            </w:numPr>
            <w:tabs>
              <w:tab w:val="left" w:pos="600"/>
              <w:tab w:val="right" w:leader="dot" w:pos="9595"/>
            </w:tabs>
            <w:spacing w:before="131"/>
            <w:ind w:left="600" w:hanging="345"/>
          </w:pPr>
          <w:r>
            <w:rPr>
              <w:color w:val="231F20"/>
            </w:rPr>
            <w:t>Documents</w:t>
          </w:r>
          <w:r>
            <w:rPr>
              <w:color w:val="231F20"/>
              <w:spacing w:val="-7"/>
            </w:rPr>
            <w:t xml:space="preserve"> </w:t>
          </w:r>
          <w:r>
            <w:rPr>
              <w:color w:val="231F20"/>
            </w:rPr>
            <w:t>Establishing</w:t>
          </w:r>
          <w:r>
            <w:rPr>
              <w:color w:val="231F20"/>
              <w:spacing w:val="-6"/>
            </w:rPr>
            <w:t xml:space="preserve"> </w:t>
          </w:r>
          <w:r>
            <w:rPr>
              <w:color w:val="231F20"/>
            </w:rPr>
            <w:t>the</w:t>
          </w:r>
          <w:r>
            <w:rPr>
              <w:color w:val="231F20"/>
              <w:spacing w:val="-6"/>
            </w:rPr>
            <w:t xml:space="preserve"> </w:t>
          </w:r>
          <w:r>
            <w:rPr>
              <w:color w:val="231F20"/>
            </w:rPr>
            <w:t>Qualifications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bidders</w:t>
          </w:r>
          <w:r>
            <w:rPr>
              <w:color w:val="231F20"/>
            </w:rPr>
            <w:tab/>
          </w:r>
          <w:r>
            <w:rPr>
              <w:color w:val="231F20"/>
              <w:spacing w:val="-5"/>
            </w:rPr>
            <w:t>10</w:t>
          </w:r>
        </w:p>
        <w:p w14:paraId="289F44A4" w14:textId="77777777" w:rsidR="00A614DA" w:rsidRDefault="003F3D50">
          <w:pPr>
            <w:pStyle w:val="TOC2"/>
            <w:numPr>
              <w:ilvl w:val="0"/>
              <w:numId w:val="32"/>
            </w:numPr>
            <w:tabs>
              <w:tab w:val="left" w:pos="600"/>
              <w:tab w:val="right" w:leader="dot" w:pos="9595"/>
            </w:tabs>
            <w:ind w:left="600" w:hanging="345"/>
          </w:pPr>
          <w:hyperlink w:anchor="_TOC_250031" w:history="1">
            <w:r w:rsidR="00971F3C">
              <w:rPr>
                <w:color w:val="231F20"/>
              </w:rPr>
              <w:t>Bid</w:t>
            </w:r>
            <w:r w:rsidR="00971F3C">
              <w:rPr>
                <w:color w:val="231F20"/>
                <w:spacing w:val="-5"/>
              </w:rPr>
              <w:t xml:space="preserve"> </w:t>
            </w:r>
            <w:r w:rsidR="00971F3C">
              <w:rPr>
                <w:color w:val="231F20"/>
                <w:spacing w:val="-2"/>
              </w:rPr>
              <w:t>Validity</w:t>
            </w:r>
            <w:r w:rsidR="00971F3C">
              <w:rPr>
                <w:color w:val="231F20"/>
              </w:rPr>
              <w:tab/>
            </w:r>
            <w:r w:rsidR="00971F3C">
              <w:rPr>
                <w:color w:val="231F20"/>
                <w:spacing w:val="-5"/>
              </w:rPr>
              <w:t>10</w:t>
            </w:r>
          </w:hyperlink>
        </w:p>
        <w:p w14:paraId="01190E04" w14:textId="77777777" w:rsidR="00A614DA" w:rsidRDefault="003F3D50">
          <w:pPr>
            <w:pStyle w:val="TOC2"/>
            <w:numPr>
              <w:ilvl w:val="0"/>
              <w:numId w:val="32"/>
            </w:numPr>
            <w:tabs>
              <w:tab w:val="left" w:pos="600"/>
              <w:tab w:val="right" w:leader="dot" w:pos="9595"/>
            </w:tabs>
            <w:spacing w:before="131"/>
            <w:ind w:left="600" w:hanging="345"/>
          </w:pPr>
          <w:hyperlink w:anchor="_TOC_250030" w:history="1">
            <w:r w:rsidR="00971F3C">
              <w:rPr>
                <w:color w:val="231F20"/>
              </w:rPr>
              <w:t xml:space="preserve">Bid Security or Bid Securing </w:t>
            </w:r>
            <w:r w:rsidR="00971F3C">
              <w:rPr>
                <w:color w:val="231F20"/>
                <w:spacing w:val="-2"/>
              </w:rPr>
              <w:t>Declaration</w:t>
            </w:r>
            <w:r w:rsidR="00971F3C">
              <w:rPr>
                <w:color w:val="231F20"/>
              </w:rPr>
              <w:tab/>
            </w:r>
            <w:r w:rsidR="00971F3C">
              <w:rPr>
                <w:color w:val="231F20"/>
                <w:spacing w:val="-5"/>
              </w:rPr>
              <w:t>10</w:t>
            </w:r>
          </w:hyperlink>
        </w:p>
        <w:p w14:paraId="393B590A" w14:textId="77777777" w:rsidR="00A614DA" w:rsidRDefault="003F3D50">
          <w:pPr>
            <w:pStyle w:val="TOC2"/>
            <w:numPr>
              <w:ilvl w:val="0"/>
              <w:numId w:val="32"/>
            </w:numPr>
            <w:tabs>
              <w:tab w:val="left" w:pos="600"/>
              <w:tab w:val="right" w:leader="dot" w:pos="9586"/>
            </w:tabs>
            <w:ind w:left="600" w:hanging="345"/>
          </w:pPr>
          <w:hyperlink w:anchor="_TOC_250029" w:history="1">
            <w:r w:rsidR="00971F3C">
              <w:rPr>
                <w:color w:val="231F20"/>
              </w:rPr>
              <w:t xml:space="preserve">Format and Signing of </w:t>
            </w:r>
            <w:r w:rsidR="00971F3C">
              <w:rPr>
                <w:color w:val="231F20"/>
                <w:spacing w:val="-5"/>
              </w:rPr>
              <w:t>Bid</w:t>
            </w:r>
            <w:r w:rsidR="00971F3C">
              <w:rPr>
                <w:color w:val="231F20"/>
              </w:rPr>
              <w:tab/>
            </w:r>
            <w:r w:rsidR="00971F3C">
              <w:rPr>
                <w:color w:val="231F20"/>
                <w:spacing w:val="-5"/>
              </w:rPr>
              <w:t>11</w:t>
            </w:r>
          </w:hyperlink>
        </w:p>
        <w:p w14:paraId="34D3A735" w14:textId="77777777" w:rsidR="00A614DA" w:rsidRDefault="003F3D50">
          <w:pPr>
            <w:pStyle w:val="TOC2"/>
            <w:numPr>
              <w:ilvl w:val="0"/>
              <w:numId w:val="32"/>
            </w:numPr>
            <w:tabs>
              <w:tab w:val="left" w:pos="600"/>
              <w:tab w:val="right" w:leader="dot" w:pos="9595"/>
            </w:tabs>
            <w:spacing w:before="131"/>
            <w:ind w:left="600" w:hanging="345"/>
          </w:pPr>
          <w:hyperlink w:anchor="_TOC_250028" w:history="1">
            <w:r w:rsidR="00971F3C">
              <w:rPr>
                <w:color w:val="231F20"/>
              </w:rPr>
              <w:t xml:space="preserve">Preference </w:t>
            </w:r>
            <w:r w:rsidR="00971F3C">
              <w:rPr>
                <w:color w:val="231F20"/>
                <w:spacing w:val="-2"/>
              </w:rPr>
              <w:t>Schemes</w:t>
            </w:r>
            <w:r w:rsidR="00971F3C">
              <w:rPr>
                <w:color w:val="231F20"/>
              </w:rPr>
              <w:tab/>
            </w:r>
            <w:r w:rsidR="00971F3C">
              <w:rPr>
                <w:color w:val="231F20"/>
                <w:spacing w:val="-5"/>
              </w:rPr>
              <w:t>12</w:t>
            </w:r>
          </w:hyperlink>
        </w:p>
        <w:p w14:paraId="36C261A3" w14:textId="77777777" w:rsidR="00A614DA" w:rsidRDefault="003F3D50">
          <w:pPr>
            <w:pStyle w:val="TOC2"/>
            <w:numPr>
              <w:ilvl w:val="0"/>
              <w:numId w:val="32"/>
            </w:numPr>
            <w:tabs>
              <w:tab w:val="left" w:pos="600"/>
              <w:tab w:val="right" w:leader="dot" w:pos="9595"/>
            </w:tabs>
            <w:ind w:left="600" w:hanging="345"/>
          </w:pPr>
          <w:hyperlink w:anchor="_TOC_250027" w:history="1">
            <w:r w:rsidR="00971F3C">
              <w:rPr>
                <w:color w:val="231F20"/>
              </w:rPr>
              <w:t xml:space="preserve">Reservation </w:t>
            </w:r>
            <w:r w:rsidR="00971F3C">
              <w:rPr>
                <w:color w:val="231F20"/>
                <w:spacing w:val="-2"/>
              </w:rPr>
              <w:t>Schemes</w:t>
            </w:r>
            <w:r w:rsidR="00971F3C">
              <w:rPr>
                <w:color w:val="231F20"/>
              </w:rPr>
              <w:tab/>
            </w:r>
            <w:r w:rsidR="00971F3C">
              <w:rPr>
                <w:color w:val="231F20"/>
                <w:spacing w:val="-5"/>
              </w:rPr>
              <w:t>12</w:t>
            </w:r>
          </w:hyperlink>
        </w:p>
        <w:p w14:paraId="5A288BB2" w14:textId="77777777" w:rsidR="00A614DA" w:rsidRDefault="003F3D50">
          <w:pPr>
            <w:pStyle w:val="TOC1"/>
            <w:numPr>
              <w:ilvl w:val="0"/>
              <w:numId w:val="31"/>
            </w:numPr>
            <w:tabs>
              <w:tab w:val="left" w:pos="523"/>
              <w:tab w:val="right" w:leader="dot" w:pos="9595"/>
            </w:tabs>
            <w:ind w:left="523" w:hanging="268"/>
          </w:pPr>
          <w:hyperlink w:anchor="_TOC_250026" w:history="1">
            <w:r w:rsidR="00971F3C">
              <w:rPr>
                <w:color w:val="231F20"/>
              </w:rPr>
              <w:t>Submission</w:t>
            </w:r>
            <w:r w:rsidR="00971F3C">
              <w:rPr>
                <w:color w:val="231F20"/>
                <w:spacing w:val="-4"/>
              </w:rPr>
              <w:t xml:space="preserve"> </w:t>
            </w:r>
            <w:r w:rsidR="00971F3C">
              <w:rPr>
                <w:color w:val="231F20"/>
              </w:rPr>
              <w:t>and</w:t>
            </w:r>
            <w:r w:rsidR="00971F3C">
              <w:rPr>
                <w:color w:val="231F20"/>
                <w:spacing w:val="-4"/>
              </w:rPr>
              <w:t xml:space="preserve"> </w:t>
            </w:r>
            <w:r w:rsidR="00971F3C">
              <w:rPr>
                <w:color w:val="231F20"/>
              </w:rPr>
              <w:t>Opening</w:t>
            </w:r>
            <w:r w:rsidR="00971F3C">
              <w:rPr>
                <w:color w:val="231F20"/>
                <w:spacing w:val="-3"/>
              </w:rPr>
              <w:t xml:space="preserve"> </w:t>
            </w:r>
            <w:r w:rsidR="00971F3C">
              <w:rPr>
                <w:color w:val="231F20"/>
              </w:rPr>
              <w:t>of</w:t>
            </w:r>
            <w:r w:rsidR="00971F3C">
              <w:rPr>
                <w:color w:val="231F20"/>
                <w:spacing w:val="-2"/>
              </w:rPr>
              <w:t xml:space="preserve"> </w:t>
            </w:r>
            <w:r w:rsidR="00971F3C">
              <w:rPr>
                <w:color w:val="231F20"/>
                <w:spacing w:val="-4"/>
              </w:rPr>
              <w:t>Bids</w:t>
            </w:r>
            <w:r w:rsidR="00971F3C">
              <w:rPr>
                <w:color w:val="231F20"/>
              </w:rPr>
              <w:tab/>
            </w:r>
            <w:r w:rsidR="00971F3C">
              <w:rPr>
                <w:color w:val="231F20"/>
                <w:spacing w:val="-5"/>
              </w:rPr>
              <w:t>12</w:t>
            </w:r>
          </w:hyperlink>
        </w:p>
        <w:p w14:paraId="60841191" w14:textId="77777777" w:rsidR="00A614DA" w:rsidRDefault="003F3D50">
          <w:pPr>
            <w:pStyle w:val="TOC2"/>
            <w:numPr>
              <w:ilvl w:val="0"/>
              <w:numId w:val="32"/>
            </w:numPr>
            <w:tabs>
              <w:tab w:val="left" w:pos="600"/>
              <w:tab w:val="right" w:leader="dot" w:pos="9595"/>
            </w:tabs>
            <w:spacing w:after="20"/>
            <w:ind w:left="600" w:hanging="345"/>
          </w:pPr>
          <w:hyperlink w:anchor="_TOC_250025" w:history="1">
            <w:r w:rsidR="00971F3C">
              <w:rPr>
                <w:color w:val="231F20"/>
              </w:rPr>
              <w:t xml:space="preserve">Sealing and Marking of </w:t>
            </w:r>
            <w:r w:rsidR="00971F3C">
              <w:rPr>
                <w:color w:val="231F20"/>
                <w:spacing w:val="-4"/>
              </w:rPr>
              <w:t>Bids</w:t>
            </w:r>
            <w:r w:rsidR="00971F3C">
              <w:rPr>
                <w:color w:val="231F20"/>
              </w:rPr>
              <w:tab/>
            </w:r>
            <w:r w:rsidR="00971F3C">
              <w:rPr>
                <w:color w:val="231F20"/>
                <w:spacing w:val="-5"/>
              </w:rPr>
              <w:t>12</w:t>
            </w:r>
          </w:hyperlink>
        </w:p>
        <w:p w14:paraId="45A2C2B7" w14:textId="77777777" w:rsidR="00A614DA" w:rsidRDefault="003F3D50">
          <w:pPr>
            <w:pStyle w:val="TOC2"/>
            <w:numPr>
              <w:ilvl w:val="0"/>
              <w:numId w:val="32"/>
            </w:numPr>
            <w:tabs>
              <w:tab w:val="left" w:pos="600"/>
              <w:tab w:val="right" w:leader="dot" w:pos="9595"/>
            </w:tabs>
            <w:spacing w:before="209"/>
            <w:ind w:left="600" w:hanging="345"/>
          </w:pPr>
          <w:hyperlink w:anchor="_TOC_250024" w:history="1">
            <w:r w:rsidR="00971F3C">
              <w:rPr>
                <w:color w:val="231F20"/>
              </w:rPr>
              <w:t xml:space="preserve">Deadline for Submission of </w:t>
            </w:r>
            <w:r w:rsidR="00971F3C">
              <w:rPr>
                <w:color w:val="231F20"/>
                <w:spacing w:val="-4"/>
              </w:rPr>
              <w:t>Bids</w:t>
            </w:r>
            <w:r w:rsidR="00971F3C">
              <w:rPr>
                <w:color w:val="231F20"/>
              </w:rPr>
              <w:tab/>
            </w:r>
            <w:r w:rsidR="00971F3C">
              <w:rPr>
                <w:color w:val="231F20"/>
                <w:spacing w:val="-5"/>
              </w:rPr>
              <w:t>12</w:t>
            </w:r>
          </w:hyperlink>
        </w:p>
        <w:p w14:paraId="1014B48F" w14:textId="77777777" w:rsidR="00A614DA" w:rsidRDefault="003F3D50">
          <w:pPr>
            <w:pStyle w:val="TOC2"/>
            <w:numPr>
              <w:ilvl w:val="0"/>
              <w:numId w:val="32"/>
            </w:numPr>
            <w:tabs>
              <w:tab w:val="left" w:pos="600"/>
              <w:tab w:val="right" w:leader="dot" w:pos="9595"/>
            </w:tabs>
            <w:ind w:left="600" w:hanging="345"/>
          </w:pPr>
          <w:hyperlink w:anchor="_TOC_250023" w:history="1">
            <w:r w:rsidR="00971F3C">
              <w:rPr>
                <w:color w:val="231F20"/>
              </w:rPr>
              <w:t xml:space="preserve">Late </w:t>
            </w:r>
            <w:r w:rsidR="00971F3C">
              <w:rPr>
                <w:color w:val="231F20"/>
                <w:spacing w:val="-4"/>
              </w:rPr>
              <w:t>Bids</w:t>
            </w:r>
            <w:r w:rsidR="00971F3C">
              <w:rPr>
                <w:color w:val="231F20"/>
              </w:rPr>
              <w:tab/>
            </w:r>
            <w:r w:rsidR="00971F3C">
              <w:rPr>
                <w:color w:val="231F20"/>
                <w:spacing w:val="-5"/>
              </w:rPr>
              <w:t>12</w:t>
            </w:r>
          </w:hyperlink>
        </w:p>
        <w:p w14:paraId="055F8FC5" w14:textId="77777777" w:rsidR="00A614DA" w:rsidRDefault="003F3D50">
          <w:pPr>
            <w:pStyle w:val="TOC2"/>
            <w:numPr>
              <w:ilvl w:val="0"/>
              <w:numId w:val="32"/>
            </w:numPr>
            <w:tabs>
              <w:tab w:val="left" w:pos="595"/>
              <w:tab w:val="right" w:leader="dot" w:pos="9595"/>
            </w:tabs>
            <w:spacing w:before="131"/>
            <w:ind w:left="595" w:hanging="340"/>
          </w:pPr>
          <w:hyperlink w:anchor="_TOC_250022" w:history="1">
            <w:r w:rsidR="00971F3C">
              <w:rPr>
                <w:color w:val="231F20"/>
              </w:rPr>
              <w:t>Withdrawal</w:t>
            </w:r>
            <w:r w:rsidR="00971F3C">
              <w:rPr>
                <w:color w:val="231F20"/>
                <w:spacing w:val="-3"/>
              </w:rPr>
              <w:t xml:space="preserve"> </w:t>
            </w:r>
            <w:r w:rsidR="00971F3C">
              <w:rPr>
                <w:color w:val="231F20"/>
              </w:rPr>
              <w:t>and</w:t>
            </w:r>
            <w:r w:rsidR="00971F3C">
              <w:rPr>
                <w:color w:val="231F20"/>
                <w:spacing w:val="-2"/>
              </w:rPr>
              <w:t xml:space="preserve"> </w:t>
            </w:r>
            <w:r w:rsidR="00971F3C">
              <w:rPr>
                <w:color w:val="231F20"/>
              </w:rPr>
              <w:t>Replacement</w:t>
            </w:r>
            <w:r w:rsidR="00971F3C">
              <w:rPr>
                <w:color w:val="231F20"/>
                <w:spacing w:val="-3"/>
              </w:rPr>
              <w:t xml:space="preserve"> </w:t>
            </w:r>
            <w:r w:rsidR="00971F3C">
              <w:rPr>
                <w:color w:val="231F20"/>
              </w:rPr>
              <w:t>of</w:t>
            </w:r>
            <w:r w:rsidR="00971F3C">
              <w:rPr>
                <w:color w:val="231F20"/>
                <w:spacing w:val="-2"/>
              </w:rPr>
              <w:t xml:space="preserve"> </w:t>
            </w:r>
            <w:r w:rsidR="00971F3C">
              <w:rPr>
                <w:color w:val="231F20"/>
                <w:spacing w:val="-4"/>
              </w:rPr>
              <w:t>Bids</w:t>
            </w:r>
            <w:r w:rsidR="00971F3C">
              <w:rPr>
                <w:color w:val="231F20"/>
              </w:rPr>
              <w:tab/>
            </w:r>
            <w:r w:rsidR="00971F3C">
              <w:rPr>
                <w:color w:val="231F20"/>
                <w:spacing w:val="-5"/>
              </w:rPr>
              <w:t>13</w:t>
            </w:r>
          </w:hyperlink>
        </w:p>
        <w:p w14:paraId="3E1B266C" w14:textId="77777777" w:rsidR="00A614DA" w:rsidRDefault="003F3D50">
          <w:pPr>
            <w:pStyle w:val="TOC2"/>
            <w:numPr>
              <w:ilvl w:val="0"/>
              <w:numId w:val="32"/>
            </w:numPr>
            <w:tabs>
              <w:tab w:val="left" w:pos="600"/>
              <w:tab w:val="right" w:leader="dot" w:pos="9595"/>
            </w:tabs>
            <w:ind w:left="600" w:hanging="345"/>
          </w:pPr>
          <w:hyperlink w:anchor="_TOC_250021" w:history="1">
            <w:r w:rsidR="00971F3C">
              <w:rPr>
                <w:color w:val="231F20"/>
              </w:rPr>
              <w:t xml:space="preserve">Bid </w:t>
            </w:r>
            <w:r w:rsidR="00971F3C">
              <w:rPr>
                <w:color w:val="231F20"/>
                <w:spacing w:val="-2"/>
              </w:rPr>
              <w:t>Opening</w:t>
            </w:r>
            <w:r w:rsidR="00971F3C">
              <w:rPr>
                <w:color w:val="231F20"/>
              </w:rPr>
              <w:tab/>
            </w:r>
            <w:r w:rsidR="00971F3C">
              <w:rPr>
                <w:color w:val="231F20"/>
                <w:spacing w:val="-5"/>
              </w:rPr>
              <w:t>13</w:t>
            </w:r>
          </w:hyperlink>
        </w:p>
        <w:p w14:paraId="329DDD5E" w14:textId="77777777" w:rsidR="00A614DA" w:rsidRDefault="003F3D50">
          <w:pPr>
            <w:pStyle w:val="TOC1"/>
            <w:numPr>
              <w:ilvl w:val="0"/>
              <w:numId w:val="31"/>
            </w:numPr>
            <w:tabs>
              <w:tab w:val="left" w:pos="536"/>
              <w:tab w:val="right" w:leader="dot" w:pos="9595"/>
            </w:tabs>
            <w:ind w:hanging="281"/>
          </w:pPr>
          <w:hyperlink w:anchor="_TOC_250020" w:history="1">
            <w:r w:rsidR="00971F3C">
              <w:rPr>
                <w:color w:val="231F20"/>
              </w:rPr>
              <w:t>Evaluation</w:t>
            </w:r>
            <w:r w:rsidR="00971F3C">
              <w:rPr>
                <w:color w:val="231F20"/>
                <w:spacing w:val="-6"/>
              </w:rPr>
              <w:t xml:space="preserve"> </w:t>
            </w:r>
            <w:r w:rsidR="00971F3C">
              <w:rPr>
                <w:color w:val="231F20"/>
              </w:rPr>
              <w:t>of</w:t>
            </w:r>
            <w:r w:rsidR="00971F3C">
              <w:rPr>
                <w:color w:val="231F20"/>
                <w:spacing w:val="-4"/>
              </w:rPr>
              <w:t xml:space="preserve"> Bids</w:t>
            </w:r>
            <w:r w:rsidR="00971F3C">
              <w:rPr>
                <w:color w:val="231F20"/>
              </w:rPr>
              <w:tab/>
            </w:r>
            <w:r w:rsidR="00971F3C">
              <w:rPr>
                <w:color w:val="231F20"/>
                <w:spacing w:val="-5"/>
              </w:rPr>
              <w:t>14</w:t>
            </w:r>
          </w:hyperlink>
        </w:p>
        <w:p w14:paraId="6D423AB5" w14:textId="77777777" w:rsidR="00A614DA" w:rsidRDefault="003F3D50">
          <w:pPr>
            <w:pStyle w:val="TOC2"/>
            <w:numPr>
              <w:ilvl w:val="0"/>
              <w:numId w:val="32"/>
            </w:numPr>
            <w:tabs>
              <w:tab w:val="left" w:pos="600"/>
              <w:tab w:val="right" w:leader="dot" w:pos="9595"/>
            </w:tabs>
            <w:ind w:left="600" w:hanging="345"/>
          </w:pPr>
          <w:hyperlink w:anchor="_TOC_250019" w:history="1">
            <w:r w:rsidR="00971F3C">
              <w:rPr>
                <w:color w:val="231F20"/>
                <w:spacing w:val="-2"/>
              </w:rPr>
              <w:t>Confidentiality</w:t>
            </w:r>
            <w:r w:rsidR="00971F3C">
              <w:rPr>
                <w:color w:val="231F20"/>
              </w:rPr>
              <w:tab/>
            </w:r>
            <w:r w:rsidR="00971F3C">
              <w:rPr>
                <w:color w:val="231F20"/>
                <w:spacing w:val="-5"/>
              </w:rPr>
              <w:t>14</w:t>
            </w:r>
          </w:hyperlink>
        </w:p>
        <w:p w14:paraId="20D3309C" w14:textId="77777777" w:rsidR="00A614DA" w:rsidRDefault="003F3D50">
          <w:pPr>
            <w:pStyle w:val="TOC2"/>
            <w:numPr>
              <w:ilvl w:val="0"/>
              <w:numId w:val="32"/>
            </w:numPr>
            <w:tabs>
              <w:tab w:val="left" w:pos="600"/>
              <w:tab w:val="right" w:leader="dot" w:pos="9595"/>
            </w:tabs>
            <w:spacing w:before="131"/>
            <w:ind w:left="600" w:hanging="345"/>
          </w:pPr>
          <w:hyperlink w:anchor="_TOC_250018" w:history="1">
            <w:r w:rsidR="00971F3C">
              <w:rPr>
                <w:color w:val="231F20"/>
              </w:rPr>
              <w:t xml:space="preserve">Evaluation of </w:t>
            </w:r>
            <w:r w:rsidR="00971F3C">
              <w:rPr>
                <w:color w:val="231F20"/>
                <w:spacing w:val="-4"/>
              </w:rPr>
              <w:t>Bids</w:t>
            </w:r>
            <w:r w:rsidR="00971F3C">
              <w:rPr>
                <w:color w:val="231F20"/>
              </w:rPr>
              <w:tab/>
            </w:r>
            <w:r w:rsidR="00971F3C">
              <w:rPr>
                <w:color w:val="231F20"/>
                <w:spacing w:val="-5"/>
              </w:rPr>
              <w:t>14</w:t>
            </w:r>
          </w:hyperlink>
        </w:p>
        <w:p w14:paraId="60FC9814" w14:textId="77777777" w:rsidR="00A614DA" w:rsidRDefault="003F3D50">
          <w:pPr>
            <w:pStyle w:val="TOC2"/>
            <w:numPr>
              <w:ilvl w:val="0"/>
              <w:numId w:val="32"/>
            </w:numPr>
            <w:tabs>
              <w:tab w:val="left" w:pos="600"/>
              <w:tab w:val="right" w:leader="dot" w:pos="9595"/>
            </w:tabs>
            <w:ind w:left="600" w:hanging="345"/>
          </w:pPr>
          <w:hyperlink w:anchor="_TOC_250017" w:history="1">
            <w:r w:rsidR="00971F3C">
              <w:rPr>
                <w:color w:val="231F20"/>
              </w:rPr>
              <w:t>Clarification</w:t>
            </w:r>
            <w:r w:rsidR="00971F3C">
              <w:rPr>
                <w:color w:val="231F20"/>
                <w:spacing w:val="-8"/>
              </w:rPr>
              <w:t xml:space="preserve"> </w:t>
            </w:r>
            <w:r w:rsidR="00971F3C">
              <w:rPr>
                <w:color w:val="231F20"/>
              </w:rPr>
              <w:t>and</w:t>
            </w:r>
            <w:r w:rsidR="00971F3C">
              <w:rPr>
                <w:color w:val="231F20"/>
                <w:spacing w:val="-7"/>
              </w:rPr>
              <w:t xml:space="preserve"> </w:t>
            </w:r>
            <w:r w:rsidR="00971F3C">
              <w:rPr>
                <w:color w:val="231F20"/>
              </w:rPr>
              <w:t>changes</w:t>
            </w:r>
            <w:r w:rsidR="00971F3C">
              <w:rPr>
                <w:color w:val="231F20"/>
                <w:spacing w:val="-8"/>
              </w:rPr>
              <w:t xml:space="preserve"> </w:t>
            </w:r>
            <w:r w:rsidR="00971F3C">
              <w:rPr>
                <w:color w:val="231F20"/>
              </w:rPr>
              <w:t>of</w:t>
            </w:r>
            <w:r w:rsidR="00971F3C">
              <w:rPr>
                <w:color w:val="231F20"/>
                <w:spacing w:val="-8"/>
              </w:rPr>
              <w:t xml:space="preserve"> </w:t>
            </w:r>
            <w:r w:rsidR="00971F3C">
              <w:rPr>
                <w:color w:val="231F20"/>
                <w:spacing w:val="-4"/>
              </w:rPr>
              <w:t>Bids</w:t>
            </w:r>
            <w:r w:rsidR="00971F3C">
              <w:rPr>
                <w:color w:val="231F20"/>
              </w:rPr>
              <w:tab/>
            </w:r>
            <w:r w:rsidR="00971F3C">
              <w:rPr>
                <w:color w:val="231F20"/>
                <w:spacing w:val="-5"/>
              </w:rPr>
              <w:t>14</w:t>
            </w:r>
          </w:hyperlink>
        </w:p>
        <w:p w14:paraId="55631513" w14:textId="77777777" w:rsidR="00A614DA" w:rsidRDefault="003F3D50">
          <w:pPr>
            <w:pStyle w:val="TOC2"/>
            <w:numPr>
              <w:ilvl w:val="0"/>
              <w:numId w:val="32"/>
            </w:numPr>
            <w:tabs>
              <w:tab w:val="left" w:pos="600"/>
              <w:tab w:val="right" w:leader="dot" w:pos="9595"/>
            </w:tabs>
            <w:spacing w:before="131"/>
            <w:ind w:left="600" w:hanging="345"/>
          </w:pPr>
          <w:hyperlink w:anchor="_TOC_250016" w:history="1">
            <w:r w:rsidR="00971F3C">
              <w:rPr>
                <w:color w:val="231F20"/>
              </w:rPr>
              <w:t>Compliance</w:t>
            </w:r>
            <w:r w:rsidR="00971F3C">
              <w:rPr>
                <w:color w:val="231F20"/>
                <w:spacing w:val="-4"/>
              </w:rPr>
              <w:t xml:space="preserve"> </w:t>
            </w:r>
            <w:r w:rsidR="00971F3C">
              <w:rPr>
                <w:color w:val="231F20"/>
              </w:rPr>
              <w:t>and</w:t>
            </w:r>
            <w:r w:rsidR="00971F3C">
              <w:rPr>
                <w:color w:val="231F20"/>
                <w:spacing w:val="-3"/>
              </w:rPr>
              <w:t xml:space="preserve"> </w:t>
            </w:r>
            <w:r w:rsidR="00971F3C">
              <w:rPr>
                <w:color w:val="231F20"/>
              </w:rPr>
              <w:t>Responsiveness</w:t>
            </w:r>
            <w:r w:rsidR="00971F3C">
              <w:rPr>
                <w:color w:val="231F20"/>
                <w:spacing w:val="-4"/>
              </w:rPr>
              <w:t xml:space="preserve"> </w:t>
            </w:r>
            <w:r w:rsidR="00971F3C">
              <w:rPr>
                <w:color w:val="231F20"/>
              </w:rPr>
              <w:t>of</w:t>
            </w:r>
            <w:r w:rsidR="00971F3C">
              <w:rPr>
                <w:color w:val="231F20"/>
                <w:spacing w:val="-3"/>
              </w:rPr>
              <w:t xml:space="preserve"> </w:t>
            </w:r>
            <w:r w:rsidR="00971F3C">
              <w:rPr>
                <w:color w:val="231F20"/>
                <w:spacing w:val="-4"/>
              </w:rPr>
              <w:t>Bids</w:t>
            </w:r>
            <w:r w:rsidR="00971F3C">
              <w:rPr>
                <w:color w:val="231F20"/>
              </w:rPr>
              <w:tab/>
            </w:r>
            <w:r w:rsidR="00971F3C">
              <w:rPr>
                <w:color w:val="231F20"/>
                <w:spacing w:val="-5"/>
              </w:rPr>
              <w:t>15</w:t>
            </w:r>
          </w:hyperlink>
        </w:p>
        <w:p w14:paraId="552C63A0" w14:textId="77777777" w:rsidR="00A614DA" w:rsidRDefault="003F3D50">
          <w:pPr>
            <w:pStyle w:val="TOC2"/>
            <w:numPr>
              <w:ilvl w:val="0"/>
              <w:numId w:val="32"/>
            </w:numPr>
            <w:tabs>
              <w:tab w:val="left" w:pos="600"/>
              <w:tab w:val="right" w:leader="dot" w:pos="9595"/>
            </w:tabs>
            <w:spacing w:before="131"/>
            <w:ind w:left="600" w:hanging="345"/>
          </w:pPr>
          <w:hyperlink w:anchor="_TOC_250015" w:history="1">
            <w:r w:rsidR="00971F3C">
              <w:rPr>
                <w:color w:val="231F20"/>
              </w:rPr>
              <w:t>Nonconformities</w:t>
            </w:r>
            <w:r w:rsidR="00971F3C">
              <w:rPr>
                <w:color w:val="231F20"/>
                <w:spacing w:val="-8"/>
              </w:rPr>
              <w:t xml:space="preserve"> </w:t>
            </w:r>
            <w:r w:rsidR="00971F3C">
              <w:rPr>
                <w:color w:val="231F20"/>
              </w:rPr>
              <w:t>and</w:t>
            </w:r>
            <w:r w:rsidR="00971F3C">
              <w:rPr>
                <w:color w:val="231F20"/>
                <w:spacing w:val="-7"/>
              </w:rPr>
              <w:t xml:space="preserve"> </w:t>
            </w:r>
            <w:r w:rsidR="00971F3C">
              <w:rPr>
                <w:color w:val="231F20"/>
                <w:spacing w:val="-2"/>
              </w:rPr>
              <w:t>Omissions</w:t>
            </w:r>
            <w:r w:rsidR="00971F3C">
              <w:rPr>
                <w:color w:val="231F20"/>
              </w:rPr>
              <w:tab/>
            </w:r>
            <w:r w:rsidR="00971F3C">
              <w:rPr>
                <w:color w:val="231F20"/>
                <w:spacing w:val="-5"/>
              </w:rPr>
              <w:t>15</w:t>
            </w:r>
          </w:hyperlink>
        </w:p>
        <w:p w14:paraId="22F6D648" w14:textId="77777777" w:rsidR="00A614DA" w:rsidRDefault="003F3D50">
          <w:pPr>
            <w:pStyle w:val="TOC2"/>
            <w:numPr>
              <w:ilvl w:val="0"/>
              <w:numId w:val="32"/>
            </w:numPr>
            <w:tabs>
              <w:tab w:val="left" w:pos="600"/>
              <w:tab w:val="right" w:leader="dot" w:pos="9595"/>
            </w:tabs>
            <w:ind w:left="600" w:hanging="345"/>
          </w:pPr>
          <w:hyperlink w:anchor="_TOC_250014" w:history="1">
            <w:r w:rsidR="00971F3C">
              <w:rPr>
                <w:color w:val="231F20"/>
              </w:rPr>
              <w:t>Preliminary</w:t>
            </w:r>
            <w:r w:rsidR="00971F3C">
              <w:rPr>
                <w:color w:val="231F20"/>
                <w:spacing w:val="-1"/>
              </w:rPr>
              <w:t xml:space="preserve"> </w:t>
            </w:r>
            <w:r w:rsidR="00971F3C">
              <w:rPr>
                <w:color w:val="231F20"/>
              </w:rPr>
              <w:t>Examination of</w:t>
            </w:r>
            <w:r w:rsidR="00971F3C">
              <w:rPr>
                <w:color w:val="231F20"/>
                <w:spacing w:val="-1"/>
              </w:rPr>
              <w:t xml:space="preserve"> </w:t>
            </w:r>
            <w:r w:rsidR="00971F3C">
              <w:rPr>
                <w:color w:val="231F20"/>
              </w:rPr>
              <w:t>Bids</w:t>
            </w:r>
            <w:r w:rsidR="00971F3C">
              <w:rPr>
                <w:color w:val="231F20"/>
                <w:spacing w:val="-1"/>
              </w:rPr>
              <w:t xml:space="preserve"> </w:t>
            </w:r>
            <w:r w:rsidR="00971F3C">
              <w:rPr>
                <w:color w:val="231F20"/>
              </w:rPr>
              <w:t>– Eligibility</w:t>
            </w:r>
            <w:r w:rsidR="00971F3C">
              <w:rPr>
                <w:color w:val="231F20"/>
                <w:spacing w:val="-1"/>
              </w:rPr>
              <w:t xml:space="preserve"> </w:t>
            </w:r>
            <w:r w:rsidR="00971F3C">
              <w:rPr>
                <w:color w:val="231F20"/>
              </w:rPr>
              <w:t>and</w:t>
            </w:r>
            <w:r w:rsidR="00971F3C">
              <w:rPr>
                <w:color w:val="231F20"/>
                <w:spacing w:val="-14"/>
              </w:rPr>
              <w:t xml:space="preserve"> </w:t>
            </w:r>
            <w:r w:rsidR="00971F3C">
              <w:rPr>
                <w:color w:val="231F20"/>
              </w:rPr>
              <w:t xml:space="preserve">Administrative </w:t>
            </w:r>
            <w:r w:rsidR="00971F3C">
              <w:rPr>
                <w:color w:val="231F20"/>
                <w:spacing w:val="-2"/>
              </w:rPr>
              <w:t>Compliance</w:t>
            </w:r>
            <w:r w:rsidR="00971F3C">
              <w:rPr>
                <w:color w:val="231F20"/>
              </w:rPr>
              <w:tab/>
            </w:r>
            <w:r w:rsidR="00971F3C">
              <w:rPr>
                <w:color w:val="231F20"/>
                <w:spacing w:val="-5"/>
              </w:rPr>
              <w:t>16</w:t>
            </w:r>
          </w:hyperlink>
        </w:p>
        <w:p w14:paraId="728743DF" w14:textId="77777777" w:rsidR="00A614DA" w:rsidRDefault="003F3D50">
          <w:pPr>
            <w:pStyle w:val="TOC2"/>
            <w:numPr>
              <w:ilvl w:val="0"/>
              <w:numId w:val="32"/>
            </w:numPr>
            <w:tabs>
              <w:tab w:val="left" w:pos="600"/>
              <w:tab w:val="right" w:leader="dot" w:pos="9595"/>
            </w:tabs>
            <w:spacing w:before="131"/>
            <w:ind w:left="600" w:hanging="345"/>
          </w:pPr>
          <w:hyperlink w:anchor="_TOC_250013" w:history="1">
            <w:r w:rsidR="00971F3C">
              <w:rPr>
                <w:color w:val="231F20"/>
              </w:rPr>
              <w:t xml:space="preserve">Detailed </w:t>
            </w:r>
            <w:r w:rsidR="00971F3C">
              <w:rPr>
                <w:color w:val="231F20"/>
                <w:spacing w:val="-2"/>
              </w:rPr>
              <w:t>Evaluation</w:t>
            </w:r>
            <w:r w:rsidR="00971F3C">
              <w:rPr>
                <w:color w:val="231F20"/>
              </w:rPr>
              <w:tab/>
            </w:r>
            <w:r w:rsidR="00971F3C">
              <w:rPr>
                <w:color w:val="231F20"/>
                <w:spacing w:val="-5"/>
              </w:rPr>
              <w:t>16</w:t>
            </w:r>
          </w:hyperlink>
        </w:p>
        <w:p w14:paraId="4A43B94C" w14:textId="77777777" w:rsidR="00A614DA" w:rsidRDefault="003F3D50">
          <w:pPr>
            <w:pStyle w:val="TOC2"/>
            <w:numPr>
              <w:ilvl w:val="0"/>
              <w:numId w:val="32"/>
            </w:numPr>
            <w:tabs>
              <w:tab w:val="left" w:pos="600"/>
              <w:tab w:val="right" w:leader="dot" w:pos="9595"/>
            </w:tabs>
            <w:ind w:left="600" w:hanging="345"/>
          </w:pPr>
          <w:hyperlink w:anchor="_TOC_250012" w:history="1">
            <w:r w:rsidR="00971F3C">
              <w:rPr>
                <w:color w:val="231F20"/>
              </w:rPr>
              <w:t xml:space="preserve">Currency and Exchange </w:t>
            </w:r>
            <w:r w:rsidR="00971F3C">
              <w:rPr>
                <w:color w:val="231F20"/>
                <w:spacing w:val="-4"/>
              </w:rPr>
              <w:t>Rate</w:t>
            </w:r>
            <w:r w:rsidR="00971F3C">
              <w:rPr>
                <w:color w:val="231F20"/>
              </w:rPr>
              <w:tab/>
            </w:r>
            <w:r w:rsidR="00971F3C">
              <w:rPr>
                <w:color w:val="231F20"/>
                <w:spacing w:val="-5"/>
              </w:rPr>
              <w:t>17</w:t>
            </w:r>
          </w:hyperlink>
        </w:p>
        <w:p w14:paraId="2328790B" w14:textId="77777777" w:rsidR="00A614DA" w:rsidRDefault="00971F3C">
          <w:pPr>
            <w:pStyle w:val="TOC2"/>
            <w:numPr>
              <w:ilvl w:val="0"/>
              <w:numId w:val="32"/>
            </w:numPr>
            <w:tabs>
              <w:tab w:val="left" w:pos="600"/>
              <w:tab w:val="right" w:leader="dot" w:pos="9595"/>
            </w:tabs>
            <w:spacing w:before="131"/>
            <w:ind w:left="600" w:hanging="345"/>
          </w:pPr>
          <w:r>
            <w:rPr>
              <w:color w:val="231F20"/>
            </w:rPr>
            <w:t xml:space="preserve">Financial </w:t>
          </w:r>
          <w:r>
            <w:rPr>
              <w:color w:val="231F20"/>
              <w:spacing w:val="-2"/>
            </w:rPr>
            <w:t>Comparison</w:t>
          </w:r>
          <w:r>
            <w:rPr>
              <w:color w:val="231F20"/>
            </w:rPr>
            <w:tab/>
          </w:r>
          <w:r>
            <w:rPr>
              <w:color w:val="231F20"/>
              <w:spacing w:val="-5"/>
            </w:rPr>
            <w:t>17</w:t>
          </w:r>
        </w:p>
        <w:p w14:paraId="62B86C11" w14:textId="77777777" w:rsidR="00A614DA" w:rsidRDefault="003F3D50">
          <w:pPr>
            <w:pStyle w:val="TOC2"/>
            <w:tabs>
              <w:tab w:val="right" w:leader="dot" w:pos="9595"/>
            </w:tabs>
            <w:ind w:left="255" w:firstLine="0"/>
          </w:pPr>
          <w:hyperlink w:anchor="_TOC_250011" w:history="1">
            <w:r w:rsidR="00971F3C">
              <w:rPr>
                <w:color w:val="231F20"/>
              </w:rPr>
              <w:t>40</w:t>
            </w:r>
            <w:r w:rsidR="00971F3C">
              <w:rPr>
                <w:color w:val="231F20"/>
                <w:spacing w:val="-14"/>
              </w:rPr>
              <w:t xml:space="preserve"> </w:t>
            </w:r>
            <w:r w:rsidR="00971F3C">
              <w:rPr>
                <w:color w:val="231F20"/>
              </w:rPr>
              <w:t>Abnormally</w:t>
            </w:r>
            <w:r w:rsidR="00971F3C">
              <w:rPr>
                <w:color w:val="231F20"/>
                <w:spacing w:val="-1"/>
              </w:rPr>
              <w:t xml:space="preserve"> </w:t>
            </w:r>
            <w:r w:rsidR="00971F3C">
              <w:rPr>
                <w:color w:val="231F20"/>
              </w:rPr>
              <w:t>Low</w:t>
            </w:r>
            <w:r w:rsidR="00971F3C">
              <w:rPr>
                <w:color w:val="231F20"/>
                <w:spacing w:val="-1"/>
              </w:rPr>
              <w:t xml:space="preserve"> </w:t>
            </w:r>
            <w:r w:rsidR="00971F3C">
              <w:rPr>
                <w:color w:val="231F20"/>
                <w:spacing w:val="-4"/>
              </w:rPr>
              <w:t>Bids</w:t>
            </w:r>
            <w:r w:rsidR="00971F3C">
              <w:rPr>
                <w:color w:val="231F20"/>
              </w:rPr>
              <w:tab/>
            </w:r>
            <w:r w:rsidR="00971F3C">
              <w:rPr>
                <w:color w:val="231F20"/>
                <w:spacing w:val="-5"/>
              </w:rPr>
              <w:t>17</w:t>
            </w:r>
          </w:hyperlink>
        </w:p>
        <w:p w14:paraId="5816B68B" w14:textId="77777777" w:rsidR="00A614DA" w:rsidRDefault="003F3D50">
          <w:pPr>
            <w:pStyle w:val="TOC2"/>
            <w:tabs>
              <w:tab w:val="right" w:leader="dot" w:pos="9595"/>
            </w:tabs>
            <w:spacing w:before="131"/>
            <w:ind w:left="255" w:firstLine="0"/>
          </w:pPr>
          <w:hyperlink w:anchor="_TOC_250010" w:history="1">
            <w:r w:rsidR="00971F3C">
              <w:rPr>
                <w:color w:val="231F20"/>
              </w:rPr>
              <w:t xml:space="preserve">41. Unbalanced and/or Front-Loaded </w:t>
            </w:r>
            <w:r w:rsidR="00971F3C">
              <w:rPr>
                <w:color w:val="231F20"/>
                <w:spacing w:val="-4"/>
              </w:rPr>
              <w:t>Bids</w:t>
            </w:r>
            <w:r w:rsidR="00971F3C">
              <w:rPr>
                <w:color w:val="231F20"/>
              </w:rPr>
              <w:tab/>
            </w:r>
            <w:r w:rsidR="00971F3C">
              <w:rPr>
                <w:color w:val="231F20"/>
                <w:spacing w:val="-5"/>
              </w:rPr>
              <w:t>17</w:t>
            </w:r>
          </w:hyperlink>
        </w:p>
        <w:p w14:paraId="7A65E1B0" w14:textId="77777777" w:rsidR="00A614DA" w:rsidRDefault="003F3D50">
          <w:pPr>
            <w:pStyle w:val="TOC2"/>
            <w:tabs>
              <w:tab w:val="right" w:leader="dot" w:pos="9595"/>
            </w:tabs>
            <w:ind w:left="255" w:firstLine="0"/>
          </w:pPr>
          <w:hyperlink w:anchor="_TOC_250009" w:history="1">
            <w:r w:rsidR="00971F3C">
              <w:rPr>
                <w:color w:val="231F20"/>
              </w:rPr>
              <w:t>42</w:t>
            </w:r>
            <w:r w:rsidR="00971F3C">
              <w:rPr>
                <w:color w:val="231F20"/>
                <w:spacing w:val="-2"/>
              </w:rPr>
              <w:t xml:space="preserve"> </w:t>
            </w:r>
            <w:r w:rsidR="00971F3C">
              <w:rPr>
                <w:color w:val="231F20"/>
              </w:rPr>
              <w:t>Margin</w:t>
            </w:r>
            <w:r w:rsidR="00971F3C">
              <w:rPr>
                <w:color w:val="231F20"/>
                <w:spacing w:val="-2"/>
              </w:rPr>
              <w:t xml:space="preserve"> </w:t>
            </w:r>
            <w:r w:rsidR="00971F3C">
              <w:rPr>
                <w:color w:val="231F20"/>
              </w:rPr>
              <w:t>of</w:t>
            </w:r>
            <w:r w:rsidR="00971F3C">
              <w:rPr>
                <w:color w:val="231F20"/>
                <w:spacing w:val="-1"/>
              </w:rPr>
              <w:t xml:space="preserve"> </w:t>
            </w:r>
            <w:r w:rsidR="00971F3C">
              <w:rPr>
                <w:color w:val="231F20"/>
                <w:spacing w:val="-2"/>
              </w:rPr>
              <w:t>Preference</w:t>
            </w:r>
            <w:r w:rsidR="00971F3C">
              <w:rPr>
                <w:color w:val="231F20"/>
              </w:rPr>
              <w:tab/>
            </w:r>
            <w:r w:rsidR="00971F3C">
              <w:rPr>
                <w:color w:val="231F20"/>
                <w:spacing w:val="-5"/>
              </w:rPr>
              <w:t>18</w:t>
            </w:r>
          </w:hyperlink>
        </w:p>
        <w:p w14:paraId="31900C0F" w14:textId="77777777" w:rsidR="00A614DA" w:rsidRDefault="003F3D50">
          <w:pPr>
            <w:pStyle w:val="TOC2"/>
            <w:numPr>
              <w:ilvl w:val="0"/>
              <w:numId w:val="30"/>
            </w:numPr>
            <w:tabs>
              <w:tab w:val="left" w:pos="600"/>
              <w:tab w:val="right" w:leader="dot" w:pos="9595"/>
            </w:tabs>
            <w:spacing w:before="131"/>
          </w:pPr>
          <w:hyperlink w:anchor="_TOC_250008" w:history="1">
            <w:r w:rsidR="00971F3C">
              <w:rPr>
                <w:color w:val="231F20"/>
                <w:spacing w:val="-2"/>
              </w:rPr>
              <w:t>Post-qualification</w:t>
            </w:r>
            <w:r w:rsidR="00971F3C">
              <w:rPr>
                <w:color w:val="231F20"/>
                <w:spacing w:val="19"/>
              </w:rPr>
              <w:t xml:space="preserve"> </w:t>
            </w:r>
            <w:r w:rsidR="00971F3C">
              <w:rPr>
                <w:color w:val="231F20"/>
                <w:spacing w:val="-2"/>
              </w:rPr>
              <w:t>Evaluation</w:t>
            </w:r>
            <w:r w:rsidR="00971F3C">
              <w:rPr>
                <w:color w:val="231F20"/>
              </w:rPr>
              <w:tab/>
            </w:r>
            <w:r w:rsidR="00971F3C">
              <w:rPr>
                <w:color w:val="231F20"/>
                <w:spacing w:val="-5"/>
              </w:rPr>
              <w:t>19</w:t>
            </w:r>
          </w:hyperlink>
        </w:p>
        <w:p w14:paraId="7E2B5D4F" w14:textId="77777777" w:rsidR="00A614DA" w:rsidRDefault="003F3D50">
          <w:pPr>
            <w:pStyle w:val="TOC2"/>
            <w:numPr>
              <w:ilvl w:val="0"/>
              <w:numId w:val="30"/>
            </w:numPr>
            <w:tabs>
              <w:tab w:val="left" w:pos="600"/>
              <w:tab w:val="right" w:leader="dot" w:pos="9595"/>
            </w:tabs>
          </w:pPr>
          <w:hyperlink w:anchor="_TOC_250007" w:history="1">
            <w:r w:rsidR="00971F3C">
              <w:rPr>
                <w:color w:val="231F20"/>
              </w:rPr>
              <w:t xml:space="preserve">Determination of Best Evaluated </w:t>
            </w:r>
            <w:r w:rsidR="00971F3C">
              <w:rPr>
                <w:color w:val="231F20"/>
                <w:spacing w:val="-5"/>
              </w:rPr>
              <w:t>Bid</w:t>
            </w:r>
            <w:r w:rsidR="00971F3C">
              <w:rPr>
                <w:color w:val="231F20"/>
              </w:rPr>
              <w:tab/>
            </w:r>
            <w:r w:rsidR="00971F3C">
              <w:rPr>
                <w:color w:val="231F20"/>
                <w:spacing w:val="-5"/>
              </w:rPr>
              <w:t>19</w:t>
            </w:r>
          </w:hyperlink>
        </w:p>
        <w:p w14:paraId="60A792F0" w14:textId="77777777" w:rsidR="00A614DA" w:rsidRDefault="003F3D50">
          <w:pPr>
            <w:pStyle w:val="TOC1"/>
            <w:tabs>
              <w:tab w:val="right" w:leader="dot" w:pos="9595"/>
            </w:tabs>
            <w:ind w:left="255" w:firstLine="0"/>
          </w:pPr>
          <w:hyperlink w:anchor="_TOC_250006" w:history="1">
            <w:r w:rsidR="00971F3C">
              <w:rPr>
                <w:color w:val="231F20"/>
              </w:rPr>
              <w:t>D</w:t>
            </w:r>
            <w:r w:rsidR="00971F3C">
              <w:rPr>
                <w:color w:val="231F20"/>
                <w:spacing w:val="-15"/>
              </w:rPr>
              <w:t xml:space="preserve"> </w:t>
            </w:r>
            <w:r w:rsidR="00971F3C">
              <w:rPr>
                <w:color w:val="231F20"/>
              </w:rPr>
              <w:t>Award</w:t>
            </w:r>
            <w:r w:rsidR="00971F3C">
              <w:rPr>
                <w:color w:val="231F20"/>
                <w:spacing w:val="-13"/>
              </w:rPr>
              <w:t xml:space="preserve"> </w:t>
            </w:r>
            <w:r w:rsidR="00971F3C">
              <w:rPr>
                <w:color w:val="231F20"/>
              </w:rPr>
              <w:t>of</w:t>
            </w:r>
            <w:r w:rsidR="00971F3C">
              <w:rPr>
                <w:color w:val="231F20"/>
                <w:spacing w:val="-7"/>
              </w:rPr>
              <w:t xml:space="preserve"> </w:t>
            </w:r>
            <w:r w:rsidR="00971F3C">
              <w:rPr>
                <w:color w:val="231F20"/>
                <w:spacing w:val="-2"/>
              </w:rPr>
              <w:t>Contract</w:t>
            </w:r>
            <w:r w:rsidR="00971F3C">
              <w:rPr>
                <w:color w:val="231F20"/>
              </w:rPr>
              <w:tab/>
            </w:r>
            <w:r w:rsidR="00971F3C">
              <w:rPr>
                <w:color w:val="231F20"/>
                <w:spacing w:val="-5"/>
              </w:rPr>
              <w:t>19</w:t>
            </w:r>
          </w:hyperlink>
        </w:p>
        <w:p w14:paraId="17BCE91E" w14:textId="77777777" w:rsidR="00A614DA" w:rsidRDefault="003F3D50">
          <w:pPr>
            <w:pStyle w:val="TOC2"/>
            <w:numPr>
              <w:ilvl w:val="0"/>
              <w:numId w:val="30"/>
            </w:numPr>
            <w:tabs>
              <w:tab w:val="left" w:pos="587"/>
              <w:tab w:val="right" w:leader="dot" w:pos="9595"/>
            </w:tabs>
            <w:ind w:left="587" w:hanging="332"/>
          </w:pPr>
          <w:hyperlink w:anchor="_TOC_250005" w:history="1">
            <w:r w:rsidR="00971F3C">
              <w:rPr>
                <w:color w:val="231F20"/>
              </w:rPr>
              <w:t>Award</w:t>
            </w:r>
            <w:r w:rsidR="00971F3C">
              <w:rPr>
                <w:color w:val="231F20"/>
                <w:spacing w:val="-4"/>
              </w:rPr>
              <w:t xml:space="preserve"> </w:t>
            </w:r>
            <w:r w:rsidR="00971F3C">
              <w:rPr>
                <w:color w:val="231F20"/>
              </w:rPr>
              <w:t>Procedure</w:t>
            </w:r>
            <w:r w:rsidR="00971F3C">
              <w:rPr>
                <w:color w:val="231F20"/>
                <w:spacing w:val="-3"/>
              </w:rPr>
              <w:t xml:space="preserve"> </w:t>
            </w:r>
            <w:r w:rsidR="00971F3C">
              <w:rPr>
                <w:color w:val="231F20"/>
              </w:rPr>
              <w:t>and</w:t>
            </w:r>
            <w:r w:rsidR="00971F3C">
              <w:rPr>
                <w:color w:val="231F20"/>
                <w:spacing w:val="-3"/>
              </w:rPr>
              <w:t xml:space="preserve"> </w:t>
            </w:r>
            <w:r w:rsidR="00971F3C">
              <w:rPr>
                <w:color w:val="231F20"/>
              </w:rPr>
              <w:t>Notice</w:t>
            </w:r>
            <w:r w:rsidR="00971F3C">
              <w:rPr>
                <w:color w:val="231F20"/>
                <w:spacing w:val="-3"/>
              </w:rPr>
              <w:t xml:space="preserve"> </w:t>
            </w:r>
            <w:r w:rsidR="00971F3C">
              <w:rPr>
                <w:color w:val="231F20"/>
              </w:rPr>
              <w:t>of</w:t>
            </w:r>
            <w:r w:rsidR="00971F3C">
              <w:rPr>
                <w:color w:val="231F20"/>
                <w:spacing w:val="-3"/>
              </w:rPr>
              <w:t xml:space="preserve"> </w:t>
            </w:r>
            <w:r w:rsidR="00971F3C">
              <w:rPr>
                <w:color w:val="231F20"/>
              </w:rPr>
              <w:t>Best</w:t>
            </w:r>
            <w:r w:rsidR="00971F3C">
              <w:rPr>
                <w:color w:val="231F20"/>
                <w:spacing w:val="-3"/>
              </w:rPr>
              <w:t xml:space="preserve"> </w:t>
            </w:r>
            <w:r w:rsidR="00971F3C">
              <w:rPr>
                <w:color w:val="231F20"/>
              </w:rPr>
              <w:t>Evaluated</w:t>
            </w:r>
            <w:r w:rsidR="00971F3C">
              <w:rPr>
                <w:color w:val="231F20"/>
                <w:spacing w:val="-3"/>
              </w:rPr>
              <w:t xml:space="preserve"> </w:t>
            </w:r>
            <w:r w:rsidR="00971F3C">
              <w:rPr>
                <w:color w:val="231F20"/>
                <w:spacing w:val="-2"/>
              </w:rPr>
              <w:t>Bidder</w:t>
            </w:r>
            <w:r w:rsidR="00971F3C">
              <w:rPr>
                <w:color w:val="231F20"/>
              </w:rPr>
              <w:tab/>
            </w:r>
            <w:r w:rsidR="00971F3C">
              <w:rPr>
                <w:color w:val="231F20"/>
                <w:spacing w:val="-5"/>
              </w:rPr>
              <w:t>19</w:t>
            </w:r>
          </w:hyperlink>
        </w:p>
        <w:p w14:paraId="4547D4E7" w14:textId="77777777" w:rsidR="00A614DA" w:rsidRDefault="003F3D50">
          <w:pPr>
            <w:pStyle w:val="TOC2"/>
            <w:numPr>
              <w:ilvl w:val="0"/>
              <w:numId w:val="30"/>
            </w:numPr>
            <w:tabs>
              <w:tab w:val="left" w:pos="595"/>
              <w:tab w:val="right" w:leader="dot" w:pos="9595"/>
            </w:tabs>
            <w:spacing w:before="131"/>
            <w:ind w:left="595" w:hanging="340"/>
          </w:pPr>
          <w:hyperlink w:anchor="_TOC_250004" w:history="1">
            <w:r w:rsidR="00971F3C">
              <w:rPr>
                <w:color w:val="231F20"/>
              </w:rPr>
              <w:t>The</w:t>
            </w:r>
            <w:r w:rsidR="00971F3C">
              <w:rPr>
                <w:color w:val="231F20"/>
                <w:spacing w:val="-2"/>
              </w:rPr>
              <w:t xml:space="preserve"> </w:t>
            </w:r>
            <w:r w:rsidR="00971F3C">
              <w:rPr>
                <w:color w:val="231F20"/>
              </w:rPr>
              <w:t>PDE’s</w:t>
            </w:r>
            <w:r w:rsidR="00971F3C">
              <w:rPr>
                <w:color w:val="231F20"/>
                <w:spacing w:val="-3"/>
              </w:rPr>
              <w:t xml:space="preserve"> </w:t>
            </w:r>
            <w:r w:rsidR="00971F3C">
              <w:rPr>
                <w:color w:val="231F20"/>
              </w:rPr>
              <w:t>Right</w:t>
            </w:r>
            <w:r w:rsidR="00971F3C">
              <w:rPr>
                <w:color w:val="231F20"/>
                <w:spacing w:val="-1"/>
              </w:rPr>
              <w:t xml:space="preserve"> </w:t>
            </w:r>
            <w:r w:rsidR="00971F3C">
              <w:rPr>
                <w:color w:val="231F20"/>
              </w:rPr>
              <w:t>to</w:t>
            </w:r>
            <w:r w:rsidR="00971F3C">
              <w:rPr>
                <w:color w:val="231F20"/>
                <w:spacing w:val="-2"/>
              </w:rPr>
              <w:t xml:space="preserve"> </w:t>
            </w:r>
            <w:r w:rsidR="00971F3C">
              <w:rPr>
                <w:color w:val="231F20"/>
              </w:rPr>
              <w:t>Reject</w:t>
            </w:r>
            <w:r w:rsidR="00971F3C">
              <w:rPr>
                <w:color w:val="231F20"/>
                <w:spacing w:val="-1"/>
              </w:rPr>
              <w:t xml:space="preserve"> </w:t>
            </w:r>
            <w:r w:rsidR="00971F3C">
              <w:rPr>
                <w:color w:val="231F20"/>
              </w:rPr>
              <w:t>Bids</w:t>
            </w:r>
            <w:r w:rsidR="00971F3C">
              <w:rPr>
                <w:color w:val="231F20"/>
                <w:spacing w:val="-3"/>
              </w:rPr>
              <w:t xml:space="preserve"> </w:t>
            </w:r>
            <w:r w:rsidR="00971F3C">
              <w:rPr>
                <w:color w:val="231F20"/>
              </w:rPr>
              <w:t>or</w:t>
            </w:r>
            <w:r w:rsidR="00971F3C">
              <w:rPr>
                <w:color w:val="231F20"/>
                <w:spacing w:val="-2"/>
              </w:rPr>
              <w:t xml:space="preserve"> </w:t>
            </w:r>
            <w:r w:rsidR="00971F3C">
              <w:rPr>
                <w:color w:val="231F20"/>
              </w:rPr>
              <w:t>Cancel</w:t>
            </w:r>
            <w:r w:rsidR="00971F3C">
              <w:rPr>
                <w:color w:val="231F20"/>
                <w:spacing w:val="-1"/>
              </w:rPr>
              <w:t xml:space="preserve"> </w:t>
            </w:r>
            <w:r w:rsidR="00971F3C">
              <w:rPr>
                <w:color w:val="231F20"/>
              </w:rPr>
              <w:t>the</w:t>
            </w:r>
            <w:r w:rsidR="00971F3C">
              <w:rPr>
                <w:color w:val="231F20"/>
                <w:spacing w:val="-2"/>
              </w:rPr>
              <w:t xml:space="preserve"> </w:t>
            </w:r>
            <w:r w:rsidR="00971F3C">
              <w:rPr>
                <w:color w:val="231F20"/>
              </w:rPr>
              <w:t>Bidding</w:t>
            </w:r>
            <w:r w:rsidR="00971F3C">
              <w:rPr>
                <w:color w:val="231F20"/>
                <w:spacing w:val="-1"/>
              </w:rPr>
              <w:t xml:space="preserve"> </w:t>
            </w:r>
            <w:r w:rsidR="00971F3C">
              <w:rPr>
                <w:color w:val="231F20"/>
                <w:spacing w:val="-2"/>
              </w:rPr>
              <w:t>Process</w:t>
            </w:r>
            <w:r w:rsidR="00971F3C">
              <w:rPr>
                <w:color w:val="231F20"/>
              </w:rPr>
              <w:tab/>
            </w:r>
            <w:r w:rsidR="00971F3C">
              <w:rPr>
                <w:color w:val="231F20"/>
                <w:spacing w:val="-5"/>
              </w:rPr>
              <w:t>19</w:t>
            </w:r>
          </w:hyperlink>
        </w:p>
        <w:p w14:paraId="6FBF73D0" w14:textId="77777777" w:rsidR="00A614DA" w:rsidRDefault="003F3D50">
          <w:pPr>
            <w:pStyle w:val="TOC2"/>
            <w:numPr>
              <w:ilvl w:val="0"/>
              <w:numId w:val="30"/>
            </w:numPr>
            <w:tabs>
              <w:tab w:val="left" w:pos="600"/>
              <w:tab w:val="right" w:leader="dot" w:pos="9595"/>
            </w:tabs>
          </w:pPr>
          <w:hyperlink w:anchor="_TOC_250003" w:history="1">
            <w:r w:rsidR="00971F3C">
              <w:rPr>
                <w:color w:val="231F20"/>
              </w:rPr>
              <w:t xml:space="preserve">Signing of the </w:t>
            </w:r>
            <w:r w:rsidR="00971F3C">
              <w:rPr>
                <w:color w:val="231F20"/>
                <w:spacing w:val="-2"/>
              </w:rPr>
              <w:t>Contract</w:t>
            </w:r>
            <w:r w:rsidR="00971F3C">
              <w:rPr>
                <w:color w:val="231F20"/>
              </w:rPr>
              <w:tab/>
            </w:r>
            <w:r w:rsidR="00971F3C">
              <w:rPr>
                <w:color w:val="231F20"/>
                <w:spacing w:val="-5"/>
              </w:rPr>
              <w:t>19</w:t>
            </w:r>
          </w:hyperlink>
        </w:p>
        <w:p w14:paraId="1ECAE0DC" w14:textId="77777777" w:rsidR="00A614DA" w:rsidRDefault="003F3D50">
          <w:pPr>
            <w:pStyle w:val="TOC2"/>
            <w:numPr>
              <w:ilvl w:val="0"/>
              <w:numId w:val="30"/>
            </w:numPr>
            <w:tabs>
              <w:tab w:val="left" w:pos="600"/>
              <w:tab w:val="right" w:leader="dot" w:pos="9595"/>
            </w:tabs>
            <w:spacing w:before="131"/>
          </w:pPr>
          <w:hyperlink w:anchor="_TOC_250002" w:history="1">
            <w:r w:rsidR="00971F3C">
              <w:rPr>
                <w:color w:val="231F20"/>
              </w:rPr>
              <w:t>Effectiveness</w:t>
            </w:r>
            <w:r w:rsidR="00971F3C">
              <w:rPr>
                <w:color w:val="231F20"/>
                <w:spacing w:val="-11"/>
              </w:rPr>
              <w:t xml:space="preserve"> </w:t>
            </w:r>
            <w:r w:rsidR="00971F3C">
              <w:rPr>
                <w:color w:val="231F20"/>
              </w:rPr>
              <w:t>of</w:t>
            </w:r>
            <w:r w:rsidR="00971F3C">
              <w:rPr>
                <w:color w:val="231F20"/>
                <w:spacing w:val="-7"/>
              </w:rPr>
              <w:t xml:space="preserve"> </w:t>
            </w:r>
            <w:r w:rsidR="00971F3C">
              <w:rPr>
                <w:color w:val="231F20"/>
                <w:spacing w:val="-2"/>
              </w:rPr>
              <w:t>Contract</w:t>
            </w:r>
            <w:r w:rsidR="00971F3C">
              <w:rPr>
                <w:color w:val="231F20"/>
              </w:rPr>
              <w:tab/>
            </w:r>
            <w:r w:rsidR="00971F3C">
              <w:rPr>
                <w:color w:val="231F20"/>
                <w:spacing w:val="-5"/>
              </w:rPr>
              <w:t>20</w:t>
            </w:r>
          </w:hyperlink>
        </w:p>
        <w:p w14:paraId="682119C8" w14:textId="77777777" w:rsidR="00A614DA" w:rsidRDefault="003F3D50">
          <w:pPr>
            <w:pStyle w:val="TOC2"/>
            <w:numPr>
              <w:ilvl w:val="0"/>
              <w:numId w:val="30"/>
            </w:numPr>
            <w:tabs>
              <w:tab w:val="left" w:pos="600"/>
              <w:tab w:val="right" w:leader="dot" w:pos="9595"/>
            </w:tabs>
          </w:pPr>
          <w:hyperlink w:anchor="_TOC_250001" w:history="1">
            <w:r w:rsidR="00971F3C">
              <w:rPr>
                <w:color w:val="231F20"/>
              </w:rPr>
              <w:t>Debriefing</w:t>
            </w:r>
            <w:r w:rsidR="00971F3C">
              <w:rPr>
                <w:color w:val="231F20"/>
                <w:spacing w:val="-10"/>
              </w:rPr>
              <w:t xml:space="preserve"> </w:t>
            </w:r>
            <w:r w:rsidR="00971F3C">
              <w:rPr>
                <w:color w:val="231F20"/>
              </w:rPr>
              <w:t>of</w:t>
            </w:r>
            <w:r w:rsidR="00971F3C">
              <w:rPr>
                <w:color w:val="231F20"/>
                <w:spacing w:val="-10"/>
              </w:rPr>
              <w:t xml:space="preserve"> </w:t>
            </w:r>
            <w:r w:rsidR="00971F3C">
              <w:rPr>
                <w:color w:val="231F20"/>
                <w:spacing w:val="-2"/>
              </w:rPr>
              <w:t>bidders</w:t>
            </w:r>
            <w:r w:rsidR="00971F3C">
              <w:rPr>
                <w:color w:val="231F20"/>
              </w:rPr>
              <w:tab/>
            </w:r>
            <w:r w:rsidR="00971F3C">
              <w:rPr>
                <w:color w:val="231F20"/>
                <w:spacing w:val="-5"/>
              </w:rPr>
              <w:t>20</w:t>
            </w:r>
          </w:hyperlink>
        </w:p>
        <w:p w14:paraId="58E700E5" w14:textId="77777777" w:rsidR="00A614DA" w:rsidRDefault="00971F3C">
          <w:pPr>
            <w:pStyle w:val="TOC2"/>
            <w:numPr>
              <w:ilvl w:val="0"/>
              <w:numId w:val="29"/>
            </w:numPr>
            <w:tabs>
              <w:tab w:val="left" w:pos="542"/>
              <w:tab w:val="right" w:leader="dot" w:pos="9595"/>
            </w:tabs>
            <w:spacing w:before="131"/>
            <w:ind w:hanging="287"/>
          </w:pPr>
          <w:r>
            <w:rPr>
              <w:color w:val="231F20"/>
            </w:rPr>
            <w:t>Performance</w:t>
          </w:r>
          <w:r>
            <w:rPr>
              <w:color w:val="231F20"/>
              <w:spacing w:val="-1"/>
            </w:rPr>
            <w:t xml:space="preserve"> </w:t>
          </w:r>
          <w:r>
            <w:rPr>
              <w:color w:val="231F20"/>
            </w:rPr>
            <w:t>Security or Performance Securing Declaration and ES</w:t>
          </w:r>
          <w:r>
            <w:rPr>
              <w:color w:val="231F20"/>
              <w:spacing w:val="-1"/>
            </w:rPr>
            <w:t xml:space="preserve"> </w:t>
          </w:r>
          <w:r>
            <w:rPr>
              <w:color w:val="231F20"/>
            </w:rPr>
            <w:t xml:space="preserve">Performance </w:t>
          </w:r>
          <w:r>
            <w:rPr>
              <w:color w:val="231F20"/>
              <w:spacing w:val="-2"/>
            </w:rPr>
            <w:t>Security</w:t>
          </w:r>
          <w:r>
            <w:rPr>
              <w:color w:val="231F20"/>
            </w:rPr>
            <w:tab/>
          </w:r>
          <w:r>
            <w:rPr>
              <w:color w:val="231F20"/>
              <w:spacing w:val="-5"/>
            </w:rPr>
            <w:t>20</w:t>
          </w:r>
        </w:p>
        <w:p w14:paraId="311A38F8" w14:textId="77777777" w:rsidR="00A614DA" w:rsidRDefault="003F3D50">
          <w:pPr>
            <w:pStyle w:val="TOC2"/>
            <w:numPr>
              <w:ilvl w:val="0"/>
              <w:numId w:val="29"/>
            </w:numPr>
            <w:tabs>
              <w:tab w:val="left" w:pos="529"/>
              <w:tab w:val="right" w:leader="dot" w:pos="9595"/>
            </w:tabs>
            <w:ind w:left="529" w:hanging="274"/>
          </w:pPr>
          <w:hyperlink w:anchor="_TOC_250000" w:history="1">
            <w:r w:rsidR="00971F3C">
              <w:rPr>
                <w:color w:val="231F20"/>
              </w:rPr>
              <w:t>Administrative</w:t>
            </w:r>
            <w:r w:rsidR="00971F3C">
              <w:rPr>
                <w:color w:val="231F20"/>
                <w:spacing w:val="-1"/>
              </w:rPr>
              <w:t xml:space="preserve"> </w:t>
            </w:r>
            <w:r w:rsidR="00971F3C">
              <w:rPr>
                <w:color w:val="231F20"/>
                <w:spacing w:val="-2"/>
              </w:rPr>
              <w:t>Review</w:t>
            </w:r>
            <w:r w:rsidR="00971F3C">
              <w:rPr>
                <w:color w:val="231F20"/>
              </w:rPr>
              <w:tab/>
            </w:r>
            <w:r w:rsidR="00971F3C">
              <w:rPr>
                <w:color w:val="231F20"/>
                <w:spacing w:val="-5"/>
              </w:rPr>
              <w:t>20</w:t>
            </w:r>
          </w:hyperlink>
        </w:p>
      </w:sdtContent>
    </w:sdt>
    <w:p w14:paraId="56084B86" w14:textId="77777777" w:rsidR="00A614DA" w:rsidRDefault="00A614DA">
      <w:pPr>
        <w:pStyle w:val="TOC2"/>
        <w:sectPr w:rsidR="00A614DA">
          <w:type w:val="continuous"/>
          <w:pgSz w:w="11910" w:h="16840"/>
          <w:pgMar w:top="1325" w:right="1133" w:bottom="1577" w:left="992" w:header="1041" w:footer="1271" w:gutter="0"/>
          <w:cols w:space="720"/>
        </w:sectPr>
      </w:pPr>
    </w:p>
    <w:p w14:paraId="17462DD2" w14:textId="77777777" w:rsidR="00A614DA" w:rsidRPr="0050660D" w:rsidRDefault="00971F3C" w:rsidP="0050660D">
      <w:pPr>
        <w:pStyle w:val="Heading6"/>
      </w:pPr>
      <w:r w:rsidRPr="0050660D">
        <w:lastRenderedPageBreak/>
        <w:t>Section 1: Instructions to Bidders</w:t>
      </w:r>
    </w:p>
    <w:p w14:paraId="7A589878" w14:textId="77777777" w:rsidR="00A614DA" w:rsidRDefault="00971F3C">
      <w:pPr>
        <w:pStyle w:val="Heading1"/>
        <w:numPr>
          <w:ilvl w:val="0"/>
          <w:numId w:val="28"/>
        </w:numPr>
        <w:tabs>
          <w:tab w:val="left" w:pos="4515"/>
        </w:tabs>
        <w:spacing w:before="295"/>
        <w:ind w:left="4515" w:hanging="488"/>
        <w:jc w:val="left"/>
      </w:pPr>
      <w:bookmarkStart w:id="2" w:name="_TOC_250050"/>
      <w:bookmarkStart w:id="3" w:name="_Toc209616085"/>
      <w:bookmarkStart w:id="4" w:name="_Toc209616504"/>
      <w:bookmarkStart w:id="5" w:name="_Toc209616645"/>
      <w:bookmarkEnd w:id="2"/>
      <w:r>
        <w:rPr>
          <w:color w:val="231F20"/>
          <w:spacing w:val="-2"/>
        </w:rPr>
        <w:t>General</w:t>
      </w:r>
      <w:bookmarkEnd w:id="3"/>
      <w:bookmarkEnd w:id="4"/>
      <w:bookmarkEnd w:id="5"/>
    </w:p>
    <w:p w14:paraId="33DE22DD" w14:textId="77777777" w:rsidR="00A614DA" w:rsidRDefault="00971F3C">
      <w:pPr>
        <w:pStyle w:val="Heading2"/>
        <w:numPr>
          <w:ilvl w:val="0"/>
          <w:numId w:val="27"/>
        </w:numPr>
        <w:tabs>
          <w:tab w:val="left" w:pos="515"/>
        </w:tabs>
        <w:spacing w:before="153"/>
      </w:pPr>
      <w:bookmarkStart w:id="6" w:name="_TOC_250049"/>
      <w:bookmarkStart w:id="7" w:name="_Toc209616086"/>
      <w:bookmarkStart w:id="8" w:name="_Toc209616505"/>
      <w:bookmarkStart w:id="9" w:name="_Toc209616646"/>
      <w:r>
        <w:rPr>
          <w:color w:val="231F20"/>
        </w:rPr>
        <w:t xml:space="preserve">Scope of </w:t>
      </w:r>
      <w:bookmarkEnd w:id="6"/>
      <w:r>
        <w:rPr>
          <w:color w:val="231F20"/>
          <w:spacing w:val="-5"/>
        </w:rPr>
        <w:t>Bid</w:t>
      </w:r>
      <w:bookmarkEnd w:id="7"/>
      <w:bookmarkEnd w:id="8"/>
      <w:bookmarkEnd w:id="9"/>
    </w:p>
    <w:p w14:paraId="6BEC4815" w14:textId="77777777" w:rsidR="00A614DA" w:rsidRDefault="00971F3C">
      <w:pPr>
        <w:pStyle w:val="ListParagraph"/>
        <w:numPr>
          <w:ilvl w:val="1"/>
          <w:numId w:val="27"/>
        </w:numPr>
        <w:tabs>
          <w:tab w:val="left" w:pos="815"/>
        </w:tabs>
        <w:spacing w:before="18" w:line="271" w:lineRule="auto"/>
        <w:ind w:right="111" w:hanging="560"/>
        <w:rPr>
          <w:sz w:val="23"/>
        </w:rPr>
      </w:pPr>
      <w:r>
        <w:rPr>
          <w:color w:val="231F20"/>
          <w:sz w:val="23"/>
        </w:rPr>
        <w:t>The PDE (Procuring and Disposing Entity), indicated in the Bid Data Sheet (BDS), invites bids for</w:t>
      </w:r>
      <w:r>
        <w:rPr>
          <w:color w:val="231F20"/>
          <w:spacing w:val="30"/>
          <w:sz w:val="23"/>
        </w:rPr>
        <w:t xml:space="preserve"> </w:t>
      </w:r>
      <w:r>
        <w:rPr>
          <w:color w:val="231F20"/>
          <w:sz w:val="23"/>
        </w:rPr>
        <w:t>the</w:t>
      </w:r>
      <w:r>
        <w:rPr>
          <w:color w:val="231F20"/>
          <w:spacing w:val="30"/>
          <w:sz w:val="23"/>
        </w:rPr>
        <w:t xml:space="preserve"> </w:t>
      </w:r>
      <w:r>
        <w:rPr>
          <w:color w:val="231F20"/>
          <w:sz w:val="23"/>
        </w:rPr>
        <w:t>provision</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0"/>
          <w:sz w:val="23"/>
        </w:rPr>
        <w:t xml:space="preserve"> </w:t>
      </w:r>
      <w:r>
        <w:rPr>
          <w:color w:val="231F20"/>
          <w:sz w:val="23"/>
        </w:rPr>
        <w:t>Non-Consultancy</w:t>
      </w:r>
      <w:r>
        <w:rPr>
          <w:color w:val="231F20"/>
          <w:spacing w:val="29"/>
          <w:sz w:val="23"/>
        </w:rPr>
        <w:t xml:space="preserve"> </w:t>
      </w:r>
      <w:r>
        <w:rPr>
          <w:color w:val="231F20"/>
          <w:sz w:val="23"/>
        </w:rPr>
        <w:t>Services</w:t>
      </w:r>
      <w:r>
        <w:rPr>
          <w:color w:val="231F20"/>
          <w:spacing w:val="29"/>
          <w:sz w:val="23"/>
        </w:rPr>
        <w:t xml:space="preserve"> </w:t>
      </w:r>
      <w:r>
        <w:rPr>
          <w:color w:val="231F20"/>
          <w:sz w:val="23"/>
        </w:rPr>
        <w:t>as</w:t>
      </w:r>
      <w:r>
        <w:rPr>
          <w:color w:val="231F20"/>
          <w:spacing w:val="30"/>
          <w:sz w:val="23"/>
        </w:rPr>
        <w:t xml:space="preserve"> </w:t>
      </w:r>
      <w:r>
        <w:rPr>
          <w:color w:val="231F20"/>
          <w:sz w:val="23"/>
        </w:rPr>
        <w:t>described</w:t>
      </w:r>
      <w:r>
        <w:rPr>
          <w:color w:val="231F20"/>
          <w:spacing w:val="29"/>
          <w:sz w:val="23"/>
        </w:rPr>
        <w:t xml:space="preserve"> </w:t>
      </w:r>
      <w:r>
        <w:rPr>
          <w:color w:val="231F20"/>
          <w:sz w:val="23"/>
        </w:rPr>
        <w:t>in</w:t>
      </w:r>
      <w:r>
        <w:rPr>
          <w:color w:val="231F20"/>
          <w:spacing w:val="30"/>
          <w:sz w:val="23"/>
        </w:rPr>
        <w:t xml:space="preserve"> </w:t>
      </w:r>
      <w:r>
        <w:rPr>
          <w:color w:val="231F20"/>
          <w:sz w:val="23"/>
        </w:rPr>
        <w:t>the</w:t>
      </w:r>
      <w:r>
        <w:rPr>
          <w:color w:val="231F20"/>
          <w:spacing w:val="30"/>
          <w:sz w:val="23"/>
        </w:rPr>
        <w:t xml:space="preserve"> </w:t>
      </w:r>
      <w:r>
        <w:rPr>
          <w:color w:val="231F20"/>
          <w:sz w:val="23"/>
        </w:rPr>
        <w:t>BDS.</w:t>
      </w:r>
      <w:r>
        <w:rPr>
          <w:color w:val="231F20"/>
          <w:spacing w:val="26"/>
          <w:sz w:val="23"/>
        </w:rPr>
        <w:t xml:space="preserve"> </w:t>
      </w:r>
      <w:r>
        <w:rPr>
          <w:color w:val="231F20"/>
          <w:sz w:val="23"/>
        </w:rPr>
        <w:t>The</w:t>
      </w:r>
      <w:r>
        <w:rPr>
          <w:color w:val="231F20"/>
          <w:spacing w:val="30"/>
          <w:sz w:val="23"/>
        </w:rPr>
        <w:t xml:space="preserve"> </w:t>
      </w:r>
      <w:r>
        <w:rPr>
          <w:color w:val="231F20"/>
          <w:sz w:val="23"/>
        </w:rPr>
        <w:t>Instruction to Bidders (ITB) should be read in conjunction with the BDS. The subject and procurement reference number and number of lots in this bidding document are provided in the BDS.</w:t>
      </w:r>
    </w:p>
    <w:p w14:paraId="629638A0" w14:textId="77777777" w:rsidR="00A614DA" w:rsidRDefault="00A614DA">
      <w:pPr>
        <w:pStyle w:val="BodyText"/>
        <w:spacing w:before="40"/>
      </w:pPr>
    </w:p>
    <w:p w14:paraId="38073AA7" w14:textId="77777777" w:rsidR="00A614DA" w:rsidRDefault="00971F3C">
      <w:pPr>
        <w:pStyle w:val="ListParagraph"/>
        <w:numPr>
          <w:ilvl w:val="1"/>
          <w:numId w:val="27"/>
        </w:numPr>
        <w:tabs>
          <w:tab w:val="left" w:pos="815"/>
        </w:tabs>
        <w:ind w:hanging="560"/>
        <w:rPr>
          <w:sz w:val="23"/>
        </w:rPr>
      </w:pPr>
      <w:r>
        <w:rPr>
          <w:color w:val="231F20"/>
          <w:sz w:val="23"/>
        </w:rPr>
        <w:t>Throughout</w:t>
      </w:r>
      <w:r>
        <w:rPr>
          <w:color w:val="231F20"/>
          <w:spacing w:val="-3"/>
          <w:sz w:val="23"/>
        </w:rPr>
        <w:t xml:space="preserve"> </w:t>
      </w:r>
      <w:r>
        <w:rPr>
          <w:color w:val="231F20"/>
          <w:sz w:val="23"/>
        </w:rPr>
        <w:t>this</w:t>
      </w:r>
      <w:r>
        <w:rPr>
          <w:color w:val="231F20"/>
          <w:spacing w:val="-2"/>
          <w:sz w:val="23"/>
        </w:rPr>
        <w:t xml:space="preserve"> </w:t>
      </w:r>
      <w:r>
        <w:rPr>
          <w:color w:val="231F20"/>
          <w:sz w:val="23"/>
        </w:rPr>
        <w:t>bidding</w:t>
      </w:r>
      <w:r>
        <w:rPr>
          <w:color w:val="231F20"/>
          <w:spacing w:val="-1"/>
          <w:sz w:val="23"/>
        </w:rPr>
        <w:t xml:space="preserve"> </w:t>
      </w:r>
      <w:r>
        <w:rPr>
          <w:color w:val="231F20"/>
          <w:spacing w:val="-2"/>
          <w:sz w:val="23"/>
        </w:rPr>
        <w:t>document:</w:t>
      </w:r>
    </w:p>
    <w:p w14:paraId="0861DB0F" w14:textId="77777777" w:rsidR="00A614DA" w:rsidRDefault="00971F3C">
      <w:pPr>
        <w:pStyle w:val="ListParagraph"/>
        <w:numPr>
          <w:ilvl w:val="2"/>
          <w:numId w:val="27"/>
        </w:numPr>
        <w:tabs>
          <w:tab w:val="left" w:pos="1375"/>
        </w:tabs>
        <w:spacing w:before="36" w:line="271" w:lineRule="auto"/>
        <w:ind w:right="111"/>
        <w:rPr>
          <w:sz w:val="23"/>
        </w:rPr>
      </w:pPr>
      <w:r>
        <w:rPr>
          <w:color w:val="231F20"/>
          <w:sz w:val="23"/>
        </w:rPr>
        <w:t>“Competent authority” means a government office which has the mandate to perform a</w:t>
      </w:r>
      <w:r>
        <w:rPr>
          <w:color w:val="231F20"/>
          <w:spacing w:val="80"/>
          <w:sz w:val="23"/>
        </w:rPr>
        <w:t xml:space="preserve"> </w:t>
      </w:r>
      <w:r>
        <w:rPr>
          <w:color w:val="231F20"/>
          <w:sz w:val="23"/>
        </w:rPr>
        <w:t>specified function.</w:t>
      </w:r>
    </w:p>
    <w:p w14:paraId="2D1D7F61" w14:textId="77777777" w:rsidR="00A614DA" w:rsidRDefault="00971F3C">
      <w:pPr>
        <w:pStyle w:val="ListParagraph"/>
        <w:numPr>
          <w:ilvl w:val="2"/>
          <w:numId w:val="27"/>
        </w:numPr>
        <w:tabs>
          <w:tab w:val="left" w:pos="1375"/>
        </w:tabs>
        <w:spacing w:before="2"/>
        <w:rPr>
          <w:sz w:val="23"/>
        </w:rPr>
      </w:pPr>
      <w:r>
        <w:rPr>
          <w:color w:val="231F20"/>
          <w:sz w:val="23"/>
        </w:rPr>
        <w:t>“In</w:t>
      </w:r>
      <w:r>
        <w:rPr>
          <w:color w:val="231F20"/>
          <w:spacing w:val="-1"/>
          <w:sz w:val="23"/>
        </w:rPr>
        <w:t xml:space="preserve"> </w:t>
      </w:r>
      <w:r>
        <w:rPr>
          <w:color w:val="231F20"/>
          <w:sz w:val="23"/>
        </w:rPr>
        <w:t>writing” means</w:t>
      </w:r>
      <w:r>
        <w:rPr>
          <w:color w:val="231F20"/>
          <w:spacing w:val="-2"/>
          <w:sz w:val="23"/>
        </w:rPr>
        <w:t xml:space="preserve"> </w:t>
      </w:r>
      <w:r>
        <w:rPr>
          <w:color w:val="231F20"/>
          <w:sz w:val="23"/>
        </w:rPr>
        <w:t>communicated in written</w:t>
      </w:r>
      <w:r>
        <w:rPr>
          <w:color w:val="231F20"/>
          <w:spacing w:val="-1"/>
          <w:sz w:val="23"/>
        </w:rPr>
        <w:t xml:space="preserve"> </w:t>
      </w:r>
      <w:r>
        <w:rPr>
          <w:color w:val="231F20"/>
          <w:sz w:val="23"/>
        </w:rPr>
        <w:t>form with</w:t>
      </w:r>
      <w:r>
        <w:rPr>
          <w:color w:val="231F20"/>
          <w:spacing w:val="-1"/>
          <w:sz w:val="23"/>
        </w:rPr>
        <w:t xml:space="preserve"> </w:t>
      </w:r>
      <w:r>
        <w:rPr>
          <w:color w:val="231F20"/>
          <w:sz w:val="23"/>
        </w:rPr>
        <w:t xml:space="preserve">proof of </w:t>
      </w:r>
      <w:r>
        <w:rPr>
          <w:color w:val="231F20"/>
          <w:spacing w:val="-2"/>
          <w:sz w:val="23"/>
        </w:rPr>
        <w:t>receipt.</w:t>
      </w:r>
    </w:p>
    <w:p w14:paraId="5FAC772A" w14:textId="77777777" w:rsidR="00A614DA" w:rsidRDefault="00971F3C">
      <w:pPr>
        <w:pStyle w:val="ListParagraph"/>
        <w:numPr>
          <w:ilvl w:val="2"/>
          <w:numId w:val="27"/>
        </w:numPr>
        <w:tabs>
          <w:tab w:val="left" w:pos="1375"/>
        </w:tabs>
        <w:spacing w:before="35"/>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 and</w:t>
      </w:r>
      <w:r>
        <w:rPr>
          <w:color w:val="231F20"/>
          <w:spacing w:val="-1"/>
          <w:sz w:val="23"/>
        </w:rPr>
        <w:t xml:space="preserve"> </w:t>
      </w:r>
      <w:r>
        <w:rPr>
          <w:color w:val="231F20"/>
          <w:sz w:val="23"/>
        </w:rPr>
        <w:t xml:space="preserve">vice versa; </w:t>
      </w:r>
      <w:r>
        <w:rPr>
          <w:color w:val="231F20"/>
          <w:spacing w:val="-5"/>
          <w:sz w:val="23"/>
        </w:rPr>
        <w:t>and</w:t>
      </w:r>
    </w:p>
    <w:p w14:paraId="766478AC" w14:textId="77777777" w:rsidR="00A614DA" w:rsidRDefault="00971F3C">
      <w:pPr>
        <w:pStyle w:val="ListParagraph"/>
        <w:numPr>
          <w:ilvl w:val="2"/>
          <w:numId w:val="27"/>
        </w:numPr>
        <w:tabs>
          <w:tab w:val="left" w:pos="1375"/>
        </w:tabs>
        <w:spacing w:before="36"/>
        <w:rPr>
          <w:sz w:val="23"/>
        </w:rPr>
      </w:pPr>
      <w:r>
        <w:rPr>
          <w:color w:val="231F20"/>
          <w:sz w:val="23"/>
        </w:rPr>
        <w:t>“Day”</w:t>
      </w:r>
      <w:r>
        <w:rPr>
          <w:color w:val="231F20"/>
          <w:spacing w:val="-4"/>
          <w:sz w:val="23"/>
        </w:rPr>
        <w:t xml:space="preserve"> </w:t>
      </w:r>
      <w:r>
        <w:rPr>
          <w:color w:val="231F20"/>
          <w:sz w:val="23"/>
        </w:rPr>
        <w:t>means</w:t>
      </w:r>
      <w:r>
        <w:rPr>
          <w:color w:val="231F20"/>
          <w:spacing w:val="-2"/>
          <w:sz w:val="23"/>
        </w:rPr>
        <w:t xml:space="preserve"> </w:t>
      </w:r>
      <w:r>
        <w:rPr>
          <w:color w:val="231F20"/>
          <w:sz w:val="23"/>
        </w:rPr>
        <w:t>working</w:t>
      </w:r>
      <w:r>
        <w:rPr>
          <w:color w:val="231F20"/>
          <w:spacing w:val="-1"/>
          <w:sz w:val="23"/>
        </w:rPr>
        <w:t xml:space="preserve"> </w:t>
      </w:r>
      <w:r>
        <w:rPr>
          <w:color w:val="231F20"/>
          <w:spacing w:val="-4"/>
          <w:sz w:val="23"/>
        </w:rPr>
        <w:t>day.</w:t>
      </w:r>
    </w:p>
    <w:p w14:paraId="07764657" w14:textId="77777777" w:rsidR="00A614DA" w:rsidRDefault="00A614DA">
      <w:pPr>
        <w:pStyle w:val="BodyText"/>
        <w:spacing w:before="71"/>
      </w:pPr>
    </w:p>
    <w:p w14:paraId="5F7521CA"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Procurement will be undertaken in compliance with the Public Procurement and Disposal of Public</w:t>
      </w:r>
      <w:r>
        <w:rPr>
          <w:color w:val="231F20"/>
          <w:spacing w:val="-10"/>
          <w:sz w:val="23"/>
        </w:rPr>
        <w:t xml:space="preserve"> </w:t>
      </w:r>
      <w:r>
        <w:rPr>
          <w:color w:val="231F20"/>
          <w:sz w:val="23"/>
        </w:rPr>
        <w:t>Assets</w:t>
      </w:r>
      <w:r>
        <w:rPr>
          <w:color w:val="231F20"/>
          <w:spacing w:val="-10"/>
          <w:sz w:val="23"/>
        </w:rPr>
        <w:t xml:space="preserve"> </w:t>
      </w:r>
      <w:r>
        <w:rPr>
          <w:color w:val="231F20"/>
          <w:sz w:val="23"/>
        </w:rPr>
        <w:t>Act, Cap 205 and Public Procurement and Disposal of Public</w:t>
      </w:r>
      <w:r>
        <w:rPr>
          <w:color w:val="231F20"/>
          <w:spacing w:val="-11"/>
          <w:sz w:val="23"/>
        </w:rPr>
        <w:t xml:space="preserve"> </w:t>
      </w:r>
      <w:r>
        <w:rPr>
          <w:color w:val="231F20"/>
          <w:sz w:val="23"/>
        </w:rPr>
        <w:t>Assets Regulations.</w:t>
      </w:r>
    </w:p>
    <w:p w14:paraId="2B9E2657" w14:textId="77777777" w:rsidR="00A614DA" w:rsidRDefault="00A614DA">
      <w:pPr>
        <w:pStyle w:val="BodyText"/>
        <w:spacing w:before="38"/>
      </w:pPr>
    </w:p>
    <w:p w14:paraId="6D3196EB"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7"/>
          <w:sz w:val="23"/>
        </w:rPr>
        <w:t xml:space="preserve"> </w:t>
      </w:r>
      <w:r>
        <w:rPr>
          <w:color w:val="231F20"/>
          <w:sz w:val="23"/>
        </w:rPr>
        <w:t>System, the electronic of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 xml:space="preserve">copy, the electronic or digital version shall prevail. The bidding document issued through email and other forms with the exception of </w:t>
      </w:r>
      <w:proofErr w:type="spellStart"/>
      <w:r>
        <w:rPr>
          <w:color w:val="231F20"/>
          <w:sz w:val="23"/>
        </w:rPr>
        <w:t>eGP</w:t>
      </w:r>
      <w:proofErr w:type="spellEnd"/>
      <w:r>
        <w:rPr>
          <w:color w:val="231F20"/>
          <w:sz w:val="23"/>
        </w:rPr>
        <w:t xml:space="preserve"> shall be authenticated by the PDE.</w:t>
      </w:r>
    </w:p>
    <w:p w14:paraId="2277A1DF" w14:textId="77777777" w:rsidR="00A614DA" w:rsidRDefault="00971F3C">
      <w:pPr>
        <w:pStyle w:val="Heading2"/>
        <w:numPr>
          <w:ilvl w:val="0"/>
          <w:numId w:val="27"/>
        </w:numPr>
        <w:tabs>
          <w:tab w:val="left" w:pos="515"/>
        </w:tabs>
        <w:spacing w:before="216"/>
      </w:pPr>
      <w:bookmarkStart w:id="10" w:name="_TOC_250048"/>
      <w:bookmarkStart w:id="11" w:name="_Toc209616087"/>
      <w:bookmarkStart w:id="12" w:name="_Toc209616506"/>
      <w:bookmarkStart w:id="13" w:name="_Toc209616647"/>
      <w:r>
        <w:rPr>
          <w:color w:val="231F20"/>
        </w:rPr>
        <w:t>Source</w:t>
      </w:r>
      <w:r>
        <w:rPr>
          <w:color w:val="231F20"/>
          <w:spacing w:val="-3"/>
        </w:rPr>
        <w:t xml:space="preserve"> </w:t>
      </w:r>
      <w:r>
        <w:rPr>
          <w:color w:val="231F20"/>
        </w:rPr>
        <w:t>of</w:t>
      </w:r>
      <w:bookmarkEnd w:id="10"/>
      <w:r>
        <w:rPr>
          <w:color w:val="231F20"/>
          <w:spacing w:val="-2"/>
        </w:rPr>
        <w:t xml:space="preserve"> Funds</w:t>
      </w:r>
      <w:bookmarkEnd w:id="11"/>
      <w:bookmarkEnd w:id="12"/>
      <w:bookmarkEnd w:id="13"/>
    </w:p>
    <w:p w14:paraId="62899C16" w14:textId="77777777" w:rsidR="00A614DA" w:rsidRDefault="00971F3C">
      <w:pPr>
        <w:pStyle w:val="ListParagraph"/>
        <w:numPr>
          <w:ilvl w:val="1"/>
          <w:numId w:val="27"/>
        </w:numPr>
        <w:tabs>
          <w:tab w:val="left" w:pos="815"/>
        </w:tabs>
        <w:spacing w:before="91" w:line="271" w:lineRule="auto"/>
        <w:ind w:right="111" w:hanging="560"/>
        <w:rPr>
          <w:sz w:val="23"/>
        </w:rPr>
      </w:pPr>
      <w:r>
        <w:rPr>
          <w:color w:val="231F20"/>
          <w:sz w:val="23"/>
        </w:rPr>
        <w:t>The PDE indicated in the BDS has an approved budget towards the cost of the procurement named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BDS.</w:t>
      </w:r>
      <w:r>
        <w:rPr>
          <w:color w:val="231F20"/>
          <w:spacing w:val="-10"/>
          <w:sz w:val="23"/>
        </w:rPr>
        <w:t xml:space="preserve"> </w:t>
      </w:r>
      <w:r>
        <w:rPr>
          <w:color w:val="231F20"/>
          <w:sz w:val="23"/>
        </w:rPr>
        <w:t>The</w:t>
      </w:r>
      <w:r>
        <w:rPr>
          <w:color w:val="231F20"/>
          <w:spacing w:val="-6"/>
          <w:sz w:val="23"/>
        </w:rPr>
        <w:t xml:space="preserve"> </w:t>
      </w:r>
      <w:r>
        <w:rPr>
          <w:color w:val="231F20"/>
          <w:sz w:val="23"/>
        </w:rPr>
        <w:t>PDE</w:t>
      </w:r>
      <w:r>
        <w:rPr>
          <w:color w:val="231F20"/>
          <w:spacing w:val="-5"/>
          <w:sz w:val="23"/>
        </w:rPr>
        <w:t xml:space="preserve"> </w:t>
      </w:r>
      <w:r>
        <w:rPr>
          <w:color w:val="231F20"/>
          <w:sz w:val="23"/>
        </w:rPr>
        <w:t>intends</w:t>
      </w:r>
      <w:r>
        <w:rPr>
          <w:color w:val="231F20"/>
          <w:spacing w:val="-6"/>
          <w:sz w:val="23"/>
        </w:rPr>
        <w:t xml:space="preserve"> </w:t>
      </w:r>
      <w:r>
        <w:rPr>
          <w:color w:val="231F20"/>
          <w:sz w:val="23"/>
        </w:rPr>
        <w:t>to</w:t>
      </w:r>
      <w:r>
        <w:rPr>
          <w:color w:val="231F20"/>
          <w:spacing w:val="-6"/>
          <w:sz w:val="23"/>
        </w:rPr>
        <w:t xml:space="preserve"> </w:t>
      </w:r>
      <w:r>
        <w:rPr>
          <w:color w:val="231F20"/>
          <w:sz w:val="23"/>
        </w:rPr>
        <w:t>use</w:t>
      </w:r>
      <w:r>
        <w:rPr>
          <w:color w:val="231F20"/>
          <w:spacing w:val="-5"/>
          <w:sz w:val="23"/>
        </w:rPr>
        <w:t xml:space="preserve"> </w:t>
      </w:r>
      <w:r>
        <w:rPr>
          <w:color w:val="231F20"/>
          <w:sz w:val="23"/>
        </w:rPr>
        <w:t>these</w:t>
      </w:r>
      <w:r>
        <w:rPr>
          <w:color w:val="231F20"/>
          <w:spacing w:val="-6"/>
          <w:sz w:val="23"/>
        </w:rPr>
        <w:t xml:space="preserve"> </w:t>
      </w:r>
      <w:r>
        <w:rPr>
          <w:color w:val="231F20"/>
          <w:sz w:val="23"/>
        </w:rPr>
        <w:t>funds</w:t>
      </w:r>
      <w:r>
        <w:rPr>
          <w:color w:val="231F20"/>
          <w:spacing w:val="-6"/>
          <w:sz w:val="23"/>
        </w:rPr>
        <w:t xml:space="preserve"> </w:t>
      </w:r>
      <w:r>
        <w:rPr>
          <w:color w:val="231F20"/>
          <w:sz w:val="23"/>
        </w:rPr>
        <w:t>to</w:t>
      </w:r>
      <w:r>
        <w:rPr>
          <w:color w:val="231F20"/>
          <w:spacing w:val="-5"/>
          <w:sz w:val="23"/>
        </w:rPr>
        <w:t xml:space="preserve"> </w:t>
      </w:r>
      <w:r>
        <w:rPr>
          <w:color w:val="231F20"/>
          <w:sz w:val="23"/>
        </w:rPr>
        <w:t>place</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r>
        <w:rPr>
          <w:color w:val="231F20"/>
          <w:spacing w:val="-6"/>
          <w:sz w:val="23"/>
        </w:rPr>
        <w:t xml:space="preserve"> </w:t>
      </w:r>
      <w:r>
        <w:rPr>
          <w:color w:val="231F20"/>
          <w:sz w:val="23"/>
        </w:rPr>
        <w:t>for</w:t>
      </w:r>
      <w:r>
        <w:rPr>
          <w:color w:val="231F20"/>
          <w:spacing w:val="-5"/>
          <w:sz w:val="23"/>
        </w:rPr>
        <w:t xml:space="preserve"> </w:t>
      </w:r>
      <w:r>
        <w:rPr>
          <w:color w:val="231F20"/>
          <w:sz w:val="23"/>
        </w:rPr>
        <w:t>which</w:t>
      </w:r>
      <w:r>
        <w:rPr>
          <w:color w:val="231F20"/>
          <w:spacing w:val="-6"/>
          <w:sz w:val="23"/>
        </w:rPr>
        <w:t xml:space="preserve"> </w:t>
      </w:r>
      <w:r>
        <w:rPr>
          <w:color w:val="231F20"/>
          <w:sz w:val="23"/>
        </w:rPr>
        <w:t>this</w:t>
      </w:r>
      <w:r>
        <w:rPr>
          <w:color w:val="231F20"/>
          <w:spacing w:val="-6"/>
          <w:sz w:val="23"/>
        </w:rPr>
        <w:t xml:space="preserve"> </w:t>
      </w:r>
      <w:r>
        <w:rPr>
          <w:color w:val="231F20"/>
          <w:sz w:val="23"/>
        </w:rPr>
        <w:t>bidding document is issued.</w:t>
      </w:r>
    </w:p>
    <w:p w14:paraId="5435DB0C" w14:textId="77777777" w:rsidR="00A614DA" w:rsidRDefault="00A614DA">
      <w:pPr>
        <w:pStyle w:val="BodyText"/>
        <w:spacing w:before="38"/>
      </w:pPr>
    </w:p>
    <w:p w14:paraId="31213A2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Payments will be made directly by the PDE or other financing party and shall be subject to the terms and conditions of the resulting contract.</w:t>
      </w:r>
    </w:p>
    <w:p w14:paraId="62C06EA9" w14:textId="77777777" w:rsidR="00A614DA" w:rsidRDefault="00971F3C">
      <w:pPr>
        <w:pStyle w:val="ListParagraph"/>
        <w:numPr>
          <w:ilvl w:val="0"/>
          <w:numId w:val="27"/>
        </w:numPr>
        <w:tabs>
          <w:tab w:val="left" w:pos="515"/>
        </w:tabs>
        <w:spacing w:before="214"/>
        <w:rPr>
          <w:b/>
          <w:sz w:val="26"/>
        </w:rPr>
      </w:pPr>
      <w:r>
        <w:rPr>
          <w:b/>
          <w:color w:val="231F20"/>
          <w:sz w:val="26"/>
        </w:rPr>
        <w:t>Corrupt</w:t>
      </w:r>
      <w:r>
        <w:rPr>
          <w:b/>
          <w:color w:val="231F20"/>
          <w:spacing w:val="-1"/>
          <w:sz w:val="26"/>
        </w:rPr>
        <w:t xml:space="preserve"> </w:t>
      </w:r>
      <w:r>
        <w:rPr>
          <w:b/>
          <w:color w:val="231F20"/>
          <w:sz w:val="26"/>
        </w:rPr>
        <w:t>and</w:t>
      </w:r>
      <w:r>
        <w:rPr>
          <w:b/>
          <w:color w:val="231F20"/>
          <w:spacing w:val="-2"/>
          <w:sz w:val="26"/>
        </w:rPr>
        <w:t xml:space="preserve"> </w:t>
      </w:r>
      <w:r>
        <w:rPr>
          <w:b/>
          <w:color w:val="231F20"/>
          <w:sz w:val="26"/>
        </w:rPr>
        <w:t xml:space="preserve">Fraudulent </w:t>
      </w:r>
      <w:r>
        <w:rPr>
          <w:b/>
          <w:color w:val="231F20"/>
          <w:spacing w:val="-2"/>
          <w:sz w:val="26"/>
        </w:rPr>
        <w:t>Practices</w:t>
      </w:r>
    </w:p>
    <w:p w14:paraId="0B6245B4" w14:textId="77777777" w:rsidR="00A614DA" w:rsidRDefault="00971F3C">
      <w:pPr>
        <w:pStyle w:val="ListParagraph"/>
        <w:numPr>
          <w:ilvl w:val="1"/>
          <w:numId w:val="27"/>
        </w:numPr>
        <w:tabs>
          <w:tab w:val="left" w:pos="815"/>
        </w:tabs>
        <w:spacing w:before="90" w:line="271" w:lineRule="auto"/>
        <w:ind w:right="111" w:hanging="560"/>
        <w:rPr>
          <w:sz w:val="23"/>
        </w:rPr>
      </w:pPr>
      <w:r>
        <w:rPr>
          <w:color w:val="231F20"/>
          <w:sz w:val="23"/>
        </w:rPr>
        <w:t>It is the Government of Uganda’s policy and the legal framework to require that PDEs, as well as Bidders and Providers, to observe the highest standards of ethics during procurement and the execution of contracts. In pursuit of the above:</w:t>
      </w:r>
    </w:p>
    <w:p w14:paraId="5418CAFA" w14:textId="77777777" w:rsidR="00A614DA" w:rsidRDefault="00971F3C">
      <w:pPr>
        <w:pStyle w:val="ListParagraph"/>
        <w:numPr>
          <w:ilvl w:val="2"/>
          <w:numId w:val="27"/>
        </w:numPr>
        <w:tabs>
          <w:tab w:val="left" w:pos="1374"/>
        </w:tabs>
        <w:spacing w:before="3"/>
        <w:ind w:left="1374" w:hanging="539"/>
        <w:rPr>
          <w:sz w:val="23"/>
        </w:rPr>
      </w:pPr>
      <w:r>
        <w:rPr>
          <w:color w:val="231F20"/>
          <w:sz w:val="23"/>
        </w:rPr>
        <w:t>The</w:t>
      </w:r>
      <w:r>
        <w:rPr>
          <w:color w:val="231F20"/>
          <w:spacing w:val="-7"/>
          <w:sz w:val="23"/>
        </w:rPr>
        <w:t xml:space="preserve"> </w:t>
      </w:r>
      <w:r>
        <w:rPr>
          <w:color w:val="231F20"/>
          <w:sz w:val="23"/>
        </w:rPr>
        <w:t>PPDA</w:t>
      </w:r>
      <w:r>
        <w:rPr>
          <w:color w:val="231F20"/>
          <w:spacing w:val="-26"/>
          <w:sz w:val="23"/>
        </w:rPr>
        <w:t xml:space="preserve"> </w:t>
      </w:r>
      <w:r>
        <w:rPr>
          <w:color w:val="231F20"/>
          <w:sz w:val="23"/>
        </w:rPr>
        <w:t>Act</w:t>
      </w:r>
      <w:r>
        <w:rPr>
          <w:color w:val="231F20"/>
          <w:spacing w:val="-4"/>
          <w:sz w:val="23"/>
        </w:rPr>
        <w:t xml:space="preserve"> </w:t>
      </w:r>
      <w:r>
        <w:rPr>
          <w:color w:val="231F20"/>
          <w:sz w:val="23"/>
        </w:rPr>
        <w:t>defines</w:t>
      </w:r>
      <w:r>
        <w:rPr>
          <w:color w:val="231F20"/>
          <w:spacing w:val="-5"/>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pacing w:val="-5"/>
          <w:sz w:val="23"/>
        </w:rPr>
        <w:t>as:</w:t>
      </w:r>
    </w:p>
    <w:p w14:paraId="562FC8B0" w14:textId="77777777" w:rsidR="00A614DA" w:rsidRDefault="00971F3C">
      <w:pPr>
        <w:pStyle w:val="ListParagraph"/>
        <w:numPr>
          <w:ilvl w:val="3"/>
          <w:numId w:val="27"/>
        </w:numPr>
        <w:tabs>
          <w:tab w:val="left" w:pos="1955"/>
        </w:tabs>
        <w:spacing w:before="36" w:line="271" w:lineRule="auto"/>
        <w:ind w:right="111"/>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0232E90C" w14:textId="77777777" w:rsidR="00A614DA" w:rsidRDefault="00971F3C">
      <w:pPr>
        <w:pStyle w:val="ListParagraph"/>
        <w:numPr>
          <w:ilvl w:val="3"/>
          <w:numId w:val="27"/>
        </w:numPr>
        <w:tabs>
          <w:tab w:val="left" w:pos="1955"/>
        </w:tabs>
        <w:spacing w:before="3" w:line="271" w:lineRule="auto"/>
        <w:ind w:right="111"/>
        <w:rPr>
          <w:sz w:val="23"/>
        </w:rPr>
      </w:pPr>
      <w:r>
        <w:rPr>
          <w:color w:val="231F20"/>
          <w:sz w:val="23"/>
        </w:rPr>
        <w:t>“Fraudulent practice” includes misrepresentation of facts in order to influence a procurement</w:t>
      </w:r>
      <w:r>
        <w:rPr>
          <w:color w:val="231F20"/>
          <w:spacing w:val="-11"/>
          <w:sz w:val="23"/>
        </w:rPr>
        <w:t xml:space="preserve"> </w:t>
      </w:r>
      <w:r>
        <w:rPr>
          <w:color w:val="231F20"/>
          <w:sz w:val="23"/>
        </w:rPr>
        <w:t>or</w:t>
      </w:r>
      <w:r>
        <w:rPr>
          <w:color w:val="231F20"/>
          <w:spacing w:val="-11"/>
          <w:sz w:val="23"/>
        </w:rPr>
        <w:t xml:space="preserve"> </w:t>
      </w:r>
      <w:r>
        <w:rPr>
          <w:color w:val="231F20"/>
          <w:sz w:val="23"/>
        </w:rPr>
        <w:t>disposal</w:t>
      </w:r>
      <w:r>
        <w:rPr>
          <w:color w:val="231F20"/>
          <w:spacing w:val="-11"/>
          <w:sz w:val="23"/>
        </w:rPr>
        <w:t xml:space="preserve"> </w:t>
      </w:r>
      <w:r>
        <w:rPr>
          <w:color w:val="231F20"/>
          <w:sz w:val="23"/>
        </w:rPr>
        <w:t>process</w:t>
      </w:r>
      <w:r>
        <w:rPr>
          <w:color w:val="231F20"/>
          <w:spacing w:val="-11"/>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1"/>
          <w:sz w:val="23"/>
        </w:rPr>
        <w:t xml:space="preserve"> </w:t>
      </w:r>
      <w:r>
        <w:rPr>
          <w:color w:val="231F20"/>
          <w:sz w:val="23"/>
        </w:rPr>
        <w:t>of</w:t>
      </w:r>
      <w:r>
        <w:rPr>
          <w:color w:val="231F20"/>
          <w:spacing w:val="-11"/>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0"/>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w:t>
      </w:r>
    </w:p>
    <w:p w14:paraId="7623346B" w14:textId="77777777" w:rsidR="00A614DA" w:rsidRDefault="00A614DA">
      <w:pPr>
        <w:pStyle w:val="BodyText"/>
        <w:spacing w:before="54"/>
        <w:rPr>
          <w:sz w:val="20"/>
        </w:rPr>
      </w:pPr>
    </w:p>
    <w:p w14:paraId="3F9EDC84"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3 </w:t>
      </w:r>
      <w:r>
        <w:rPr>
          <w:color w:val="231F20"/>
          <w:sz w:val="20"/>
        </w:rPr>
        <w:t xml:space="preserve">of </w:t>
      </w:r>
      <w:r>
        <w:rPr>
          <w:b/>
          <w:color w:val="231F20"/>
          <w:spacing w:val="-5"/>
          <w:sz w:val="20"/>
        </w:rPr>
        <w:t>75</w:t>
      </w:r>
    </w:p>
    <w:p w14:paraId="4C7E973C" w14:textId="77777777" w:rsidR="00A614DA" w:rsidRDefault="00A614DA">
      <w:pPr>
        <w:jc w:val="center"/>
        <w:rPr>
          <w:b/>
          <w:sz w:val="20"/>
        </w:rPr>
        <w:sectPr w:rsidR="00A614DA">
          <w:headerReference w:type="default" r:id="rId24"/>
          <w:footerReference w:type="default" r:id="rId25"/>
          <w:pgSz w:w="11910" w:h="16840"/>
          <w:pgMar w:top="1320" w:right="1133" w:bottom="940" w:left="992" w:header="777" w:footer="756" w:gutter="0"/>
          <w:cols w:space="720"/>
        </w:sectPr>
      </w:pPr>
    </w:p>
    <w:p w14:paraId="2F7CA620" w14:textId="77777777" w:rsidR="00A614DA" w:rsidRDefault="00A614DA">
      <w:pPr>
        <w:pStyle w:val="BodyText"/>
        <w:spacing w:before="115"/>
        <w:rPr>
          <w:b/>
        </w:rPr>
      </w:pPr>
    </w:p>
    <w:p w14:paraId="5BFDDE7C" w14:textId="77777777" w:rsidR="00A614DA" w:rsidRDefault="00971F3C">
      <w:pPr>
        <w:pStyle w:val="BodyText"/>
        <w:spacing w:line="271" w:lineRule="auto"/>
        <w:ind w:left="1955" w:right="112"/>
        <w:jc w:val="both"/>
      </w:pPr>
      <w:r>
        <w:rPr>
          <w:color w:val="231F20"/>
        </w:rPr>
        <w:t>designed</w:t>
      </w:r>
      <w:r>
        <w:rPr>
          <w:color w:val="231F20"/>
          <w:spacing w:val="-11"/>
        </w:rPr>
        <w:t xml:space="preserve"> </w:t>
      </w:r>
      <w:r>
        <w:rPr>
          <w:color w:val="231F20"/>
        </w:rPr>
        <w:t>to</w:t>
      </w:r>
      <w:r>
        <w:rPr>
          <w:color w:val="231F20"/>
          <w:spacing w:val="-11"/>
        </w:rPr>
        <w:t xml:space="preserve"> </w:t>
      </w:r>
      <w:r>
        <w:rPr>
          <w:color w:val="231F20"/>
        </w:rPr>
        <w:t>establish</w:t>
      </w:r>
      <w:r>
        <w:rPr>
          <w:color w:val="231F20"/>
          <w:spacing w:val="-11"/>
        </w:rPr>
        <w:t xml:space="preserve"> </w:t>
      </w:r>
      <w:r>
        <w:rPr>
          <w:color w:val="231F20"/>
        </w:rPr>
        <w:t>bid</w:t>
      </w:r>
      <w:r>
        <w:rPr>
          <w:color w:val="231F20"/>
          <w:spacing w:val="-11"/>
        </w:rPr>
        <w:t xml:space="preserve"> </w:t>
      </w:r>
      <w:r>
        <w:rPr>
          <w:color w:val="231F20"/>
        </w:rPr>
        <w:t>prices</w:t>
      </w:r>
      <w:r>
        <w:rPr>
          <w:color w:val="231F20"/>
          <w:spacing w:val="-10"/>
        </w:rPr>
        <w:t xml:space="preserve"> </w:t>
      </w:r>
      <w:r>
        <w:rPr>
          <w:color w:val="231F20"/>
        </w:rPr>
        <w:t>at</w:t>
      </w:r>
      <w:r>
        <w:rPr>
          <w:color w:val="231F20"/>
          <w:spacing w:val="-11"/>
        </w:rPr>
        <w:t xml:space="preserve"> </w:t>
      </w:r>
      <w:r>
        <w:rPr>
          <w:color w:val="231F20"/>
        </w:rPr>
        <w:t>artificial</w:t>
      </w:r>
      <w:r>
        <w:rPr>
          <w:color w:val="231F20"/>
          <w:spacing w:val="-12"/>
        </w:rPr>
        <w:t xml:space="preserve"> </w:t>
      </w:r>
      <w:r>
        <w:rPr>
          <w:color w:val="231F20"/>
        </w:rPr>
        <w:t>non-competitive</w:t>
      </w:r>
      <w:r>
        <w:rPr>
          <w:color w:val="231F20"/>
          <w:spacing w:val="-11"/>
        </w:rPr>
        <w:t xml:space="preserve"> </w:t>
      </w:r>
      <w:r>
        <w:rPr>
          <w:color w:val="231F20"/>
        </w:rPr>
        <w:t>levels</w:t>
      </w:r>
      <w:r>
        <w:rPr>
          <w:color w:val="231F20"/>
          <w:spacing w:val="-11"/>
        </w:rPr>
        <w:t xml:space="preserve"> </w:t>
      </w:r>
      <w:r>
        <w:rPr>
          <w:color w:val="231F20"/>
        </w:rPr>
        <w:t>and</w:t>
      </w:r>
      <w:r>
        <w:rPr>
          <w:color w:val="231F20"/>
          <w:spacing w:val="-11"/>
        </w:rPr>
        <w:t xml:space="preserve"> </w:t>
      </w:r>
      <w:r>
        <w:rPr>
          <w:color w:val="231F20"/>
        </w:rPr>
        <w:t>to</w:t>
      </w:r>
      <w:r>
        <w:rPr>
          <w:color w:val="231F20"/>
          <w:spacing w:val="-11"/>
        </w:rPr>
        <w:t xml:space="preserve"> </w:t>
      </w:r>
      <w:r>
        <w:rPr>
          <w:color w:val="231F20"/>
        </w:rPr>
        <w:t>deprive</w:t>
      </w:r>
      <w:r>
        <w:rPr>
          <w:color w:val="231F20"/>
          <w:spacing w:val="-11"/>
        </w:rPr>
        <w:t xml:space="preserve"> </w:t>
      </w:r>
      <w:r>
        <w:rPr>
          <w:color w:val="231F20"/>
        </w:rPr>
        <w:t>the PDE of the benefits of free and open competition;</w:t>
      </w:r>
    </w:p>
    <w:p w14:paraId="354D121D" w14:textId="77777777" w:rsidR="00A614DA" w:rsidRDefault="00971F3C">
      <w:pPr>
        <w:pStyle w:val="ListParagraph"/>
        <w:numPr>
          <w:ilvl w:val="0"/>
          <w:numId w:val="26"/>
        </w:numPr>
        <w:tabs>
          <w:tab w:val="left" w:pos="1375"/>
        </w:tabs>
        <w:spacing w:before="3" w:line="271" w:lineRule="auto"/>
        <w:ind w:right="112"/>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will</w:t>
      </w:r>
      <w:r>
        <w:rPr>
          <w:color w:val="231F20"/>
          <w:spacing w:val="-10"/>
          <w:sz w:val="23"/>
        </w:rPr>
        <w:t xml:space="preserve"> </w:t>
      </w:r>
      <w:r>
        <w:rPr>
          <w:color w:val="231F20"/>
          <w:sz w:val="23"/>
        </w:rPr>
        <w:t>reject</w:t>
      </w:r>
      <w:r>
        <w:rPr>
          <w:color w:val="231F20"/>
          <w:spacing w:val="-10"/>
          <w:sz w:val="23"/>
        </w:rPr>
        <w:t xml:space="preserve"> </w:t>
      </w:r>
      <w:r>
        <w:rPr>
          <w:color w:val="231F20"/>
          <w:sz w:val="23"/>
        </w:rPr>
        <w:t>a</w:t>
      </w:r>
      <w:r>
        <w:rPr>
          <w:color w:val="231F20"/>
          <w:spacing w:val="-10"/>
          <w:sz w:val="23"/>
        </w:rPr>
        <w:t xml:space="preserve"> </w:t>
      </w:r>
      <w:r>
        <w:rPr>
          <w:color w:val="231F20"/>
          <w:sz w:val="23"/>
        </w:rPr>
        <w:t>recommendation</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recommended</w:t>
      </w:r>
      <w:r>
        <w:rPr>
          <w:color w:val="231F20"/>
          <w:spacing w:val="-10"/>
          <w:sz w:val="23"/>
        </w:rPr>
        <w:t xml:space="preserve"> </w:t>
      </w:r>
      <w:r>
        <w:rPr>
          <w:color w:val="231F20"/>
          <w:sz w:val="23"/>
        </w:rPr>
        <w:t>for</w:t>
      </w:r>
      <w:r>
        <w:rPr>
          <w:color w:val="231F20"/>
          <w:spacing w:val="-9"/>
          <w:sz w:val="23"/>
        </w:rPr>
        <w:t xml:space="preserve"> </w:t>
      </w:r>
      <w:r>
        <w:rPr>
          <w:color w:val="231F20"/>
          <w:sz w:val="23"/>
        </w:rPr>
        <w:t>award</w:t>
      </w:r>
      <w:r>
        <w:rPr>
          <w:color w:val="231F20"/>
          <w:spacing w:val="-11"/>
          <w:sz w:val="23"/>
        </w:rPr>
        <w:t xml:space="preserve"> </w:t>
      </w:r>
      <w:r>
        <w:rPr>
          <w:color w:val="231F20"/>
          <w:sz w:val="23"/>
        </w:rPr>
        <w:t>has engaged in corrupt or fraudulent practices; and</w:t>
      </w:r>
    </w:p>
    <w:p w14:paraId="68BCBEEB" w14:textId="77777777" w:rsidR="00A614DA" w:rsidRDefault="00971F3C">
      <w:pPr>
        <w:pStyle w:val="ListParagraph"/>
        <w:numPr>
          <w:ilvl w:val="0"/>
          <w:numId w:val="26"/>
        </w:numPr>
        <w:tabs>
          <w:tab w:val="left" w:pos="1375"/>
        </w:tabs>
        <w:spacing w:before="2" w:line="271" w:lineRule="auto"/>
        <w:ind w:right="112"/>
        <w:rPr>
          <w:sz w:val="23"/>
        </w:rPr>
      </w:pPr>
      <w:r>
        <w:rPr>
          <w:color w:val="231F20"/>
          <w:sz w:val="23"/>
        </w:rPr>
        <w:t>PPDA</w:t>
      </w:r>
      <w:r>
        <w:rPr>
          <w:color w:val="231F20"/>
          <w:spacing w:val="-15"/>
          <w:sz w:val="23"/>
        </w:rPr>
        <w:t xml:space="preserve"> </w:t>
      </w:r>
      <w:r>
        <w:rPr>
          <w:color w:val="231F20"/>
          <w:sz w:val="23"/>
        </w:rPr>
        <w:t>shall</w:t>
      </w:r>
      <w:r>
        <w:rPr>
          <w:color w:val="231F20"/>
          <w:spacing w:val="-14"/>
          <w:sz w:val="23"/>
        </w:rPr>
        <w:t xml:space="preserve"> </w:t>
      </w:r>
      <w:r>
        <w:rPr>
          <w:color w:val="231F20"/>
          <w:sz w:val="23"/>
        </w:rPr>
        <w:t>suspend</w:t>
      </w:r>
      <w:r>
        <w:rPr>
          <w:color w:val="231F20"/>
          <w:spacing w:val="-15"/>
          <w:sz w:val="23"/>
        </w:rPr>
        <w:t xml:space="preserve"> </w:t>
      </w:r>
      <w:r>
        <w:rPr>
          <w:color w:val="231F20"/>
          <w:sz w:val="23"/>
        </w:rPr>
        <w:t>a</w:t>
      </w:r>
      <w:r>
        <w:rPr>
          <w:color w:val="231F20"/>
          <w:spacing w:val="-11"/>
          <w:sz w:val="23"/>
        </w:rPr>
        <w:t xml:space="preserve"> </w:t>
      </w:r>
      <w:r>
        <w:rPr>
          <w:color w:val="231F20"/>
          <w:sz w:val="23"/>
        </w:rPr>
        <w:t>provider</w:t>
      </w:r>
      <w:r>
        <w:rPr>
          <w:color w:val="231F20"/>
          <w:spacing w:val="-11"/>
          <w:sz w:val="23"/>
        </w:rPr>
        <w:t xml:space="preserve"> </w:t>
      </w:r>
      <w:r>
        <w:rPr>
          <w:color w:val="231F20"/>
          <w:sz w:val="23"/>
        </w:rPr>
        <w:t>from</w:t>
      </w:r>
      <w:r>
        <w:rPr>
          <w:color w:val="231F20"/>
          <w:spacing w:val="-11"/>
          <w:sz w:val="23"/>
        </w:rPr>
        <w:t xml:space="preserve"> </w:t>
      </w:r>
      <w:r>
        <w:rPr>
          <w:color w:val="231F20"/>
          <w:sz w:val="23"/>
        </w:rPr>
        <w:t>engaging</w:t>
      </w:r>
      <w:r>
        <w:rPr>
          <w:color w:val="231F20"/>
          <w:spacing w:val="-11"/>
          <w:sz w:val="23"/>
        </w:rPr>
        <w:t xml:space="preserve"> </w:t>
      </w:r>
      <w:r>
        <w:rPr>
          <w:color w:val="231F20"/>
          <w:sz w:val="23"/>
        </w:rPr>
        <w:t>in</w:t>
      </w:r>
      <w:r>
        <w:rPr>
          <w:color w:val="231F20"/>
          <w:spacing w:val="-11"/>
          <w:sz w:val="23"/>
        </w:rPr>
        <w:t xml:space="preserve"> </w:t>
      </w:r>
      <w:r>
        <w:rPr>
          <w:color w:val="231F20"/>
          <w:sz w:val="23"/>
        </w:rPr>
        <w:t>any</w:t>
      </w:r>
      <w:r>
        <w:rPr>
          <w:color w:val="231F20"/>
          <w:spacing w:val="-11"/>
          <w:sz w:val="23"/>
        </w:rPr>
        <w:t xml:space="preserve"> </w:t>
      </w:r>
      <w:r>
        <w:rPr>
          <w:color w:val="231F20"/>
          <w:sz w:val="23"/>
        </w:rPr>
        <w:t>public</w:t>
      </w:r>
      <w:r>
        <w:rPr>
          <w:color w:val="231F20"/>
          <w:spacing w:val="-11"/>
          <w:sz w:val="23"/>
        </w:rPr>
        <w:t xml:space="preserve"> </w:t>
      </w:r>
      <w:r>
        <w:rPr>
          <w:color w:val="231F20"/>
          <w:sz w:val="23"/>
        </w:rPr>
        <w:t>procurement</w:t>
      </w:r>
      <w:r>
        <w:rPr>
          <w:color w:val="231F20"/>
          <w:spacing w:val="-11"/>
          <w:sz w:val="23"/>
        </w:rPr>
        <w:t xml:space="preserve"> </w:t>
      </w:r>
      <w:r>
        <w:rPr>
          <w:color w:val="231F20"/>
          <w:sz w:val="23"/>
        </w:rPr>
        <w:t>proceedings</w:t>
      </w:r>
      <w:r>
        <w:rPr>
          <w:color w:val="231F20"/>
          <w:spacing w:val="-12"/>
          <w:sz w:val="23"/>
        </w:rPr>
        <w:t xml:space="preserve"> </w:t>
      </w:r>
      <w:r>
        <w:rPr>
          <w:color w:val="231F20"/>
          <w:sz w:val="23"/>
        </w:rPr>
        <w:t>for</w:t>
      </w:r>
      <w:r>
        <w:rPr>
          <w:color w:val="231F20"/>
          <w:spacing w:val="-12"/>
          <w:sz w:val="23"/>
        </w:rPr>
        <w:t xml:space="preserve"> </w:t>
      </w:r>
      <w:r>
        <w:rPr>
          <w:color w:val="231F20"/>
          <w:sz w:val="23"/>
        </w:rPr>
        <w:t>a stated</w:t>
      </w:r>
      <w:r>
        <w:rPr>
          <w:color w:val="231F20"/>
          <w:spacing w:val="-15"/>
          <w:sz w:val="23"/>
        </w:rPr>
        <w:t xml:space="preserve"> </w:t>
      </w:r>
      <w:r>
        <w:rPr>
          <w:color w:val="231F20"/>
          <w:sz w:val="23"/>
        </w:rPr>
        <w:t>period</w:t>
      </w:r>
      <w:r>
        <w:rPr>
          <w:color w:val="231F20"/>
          <w:spacing w:val="-6"/>
          <w:sz w:val="23"/>
        </w:rPr>
        <w:t xml:space="preserve"> </w:t>
      </w:r>
      <w:r>
        <w:rPr>
          <w:color w:val="231F20"/>
          <w:sz w:val="23"/>
        </w:rPr>
        <w:t>of</w:t>
      </w:r>
      <w:r>
        <w:rPr>
          <w:color w:val="231F20"/>
          <w:spacing w:val="-4"/>
          <w:sz w:val="23"/>
        </w:rPr>
        <w:t xml:space="preserve"> </w:t>
      </w:r>
      <w:r>
        <w:rPr>
          <w:color w:val="231F20"/>
          <w:sz w:val="23"/>
        </w:rPr>
        <w:t>time</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3"/>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 under the</w:t>
      </w:r>
      <w:r>
        <w:rPr>
          <w:color w:val="231F20"/>
          <w:spacing w:val="-3"/>
          <w:sz w:val="23"/>
        </w:rPr>
        <w:t xml:space="preserve"> </w:t>
      </w:r>
      <w:r>
        <w:rPr>
          <w:color w:val="231F20"/>
          <w:sz w:val="23"/>
        </w:rPr>
        <w:t>Act, if the provider has engaged in corrupt or fraudulent practices.</w:t>
      </w:r>
    </w:p>
    <w:p w14:paraId="2BF53C27" w14:textId="77777777" w:rsidR="00A614DA" w:rsidRDefault="00A614DA">
      <w:pPr>
        <w:pStyle w:val="BodyText"/>
        <w:spacing w:before="39"/>
      </w:pPr>
    </w:p>
    <w:p w14:paraId="7A116487"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In pursuit of the policy defined in ITB Sub-Clause 3.1, the PDE may terminate a contract for non-consultancy services if it at any time determines that corrupt or fraudulent practices were engaged in by representatives of the PDE or of a bidder or provider during the procurement or the execution of that contract.</w:t>
      </w:r>
    </w:p>
    <w:p w14:paraId="084A905F" w14:textId="77777777" w:rsidR="00A614DA" w:rsidRDefault="00A614DA">
      <w:pPr>
        <w:pStyle w:val="BodyText"/>
        <w:spacing w:before="40"/>
      </w:pPr>
    </w:p>
    <w:p w14:paraId="2F9153C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In</w:t>
      </w:r>
      <w:r>
        <w:rPr>
          <w:color w:val="231F20"/>
          <w:spacing w:val="-6"/>
          <w:sz w:val="23"/>
        </w:rPr>
        <w:t xml:space="preserve"> </w:t>
      </w:r>
      <w:r>
        <w:rPr>
          <w:color w:val="231F20"/>
          <w:sz w:val="23"/>
        </w:rPr>
        <w:t>further</w:t>
      </w:r>
      <w:r>
        <w:rPr>
          <w:color w:val="231F20"/>
          <w:spacing w:val="-5"/>
          <w:sz w:val="23"/>
        </w:rPr>
        <w:t xml:space="preserve"> </w:t>
      </w:r>
      <w:r>
        <w:rPr>
          <w:color w:val="231F20"/>
          <w:sz w:val="23"/>
        </w:rPr>
        <w:t>pursuit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policy</w:t>
      </w:r>
      <w:r>
        <w:rPr>
          <w:color w:val="231F20"/>
          <w:spacing w:val="-5"/>
          <w:sz w:val="23"/>
        </w:rPr>
        <w:t xml:space="preserve"> </w:t>
      </w:r>
      <w:r>
        <w:rPr>
          <w:color w:val="231F20"/>
          <w:sz w:val="23"/>
        </w:rPr>
        <w:t>defined</w:t>
      </w:r>
      <w:r>
        <w:rPr>
          <w:color w:val="231F20"/>
          <w:spacing w:val="-5"/>
          <w:sz w:val="23"/>
        </w:rPr>
        <w:t xml:space="preserve"> </w:t>
      </w:r>
      <w:r>
        <w:rPr>
          <w:color w:val="231F20"/>
          <w:sz w:val="23"/>
        </w:rPr>
        <w:t>in</w:t>
      </w:r>
      <w:r>
        <w:rPr>
          <w:color w:val="231F20"/>
          <w:spacing w:val="-5"/>
          <w:sz w:val="23"/>
        </w:rPr>
        <w:t xml:space="preserve"> </w:t>
      </w:r>
      <w:r>
        <w:rPr>
          <w:color w:val="231F20"/>
          <w:sz w:val="23"/>
        </w:rPr>
        <w:t>ITB</w:t>
      </w:r>
      <w:r>
        <w:rPr>
          <w:color w:val="231F20"/>
          <w:spacing w:val="-5"/>
          <w:sz w:val="23"/>
        </w:rPr>
        <w:t xml:space="preserve"> </w:t>
      </w:r>
      <w:r>
        <w:rPr>
          <w:color w:val="231F20"/>
          <w:sz w:val="23"/>
        </w:rPr>
        <w:t>Sub-clause</w:t>
      </w:r>
      <w:r>
        <w:rPr>
          <w:color w:val="231F20"/>
          <w:spacing w:val="-5"/>
          <w:sz w:val="23"/>
        </w:rPr>
        <w:t xml:space="preserve"> </w:t>
      </w:r>
      <w:r>
        <w:rPr>
          <w:color w:val="231F20"/>
          <w:sz w:val="23"/>
        </w:rPr>
        <w:t>3.1,</w:t>
      </w:r>
      <w:r>
        <w:rPr>
          <w:color w:val="231F20"/>
          <w:spacing w:val="-5"/>
          <w:sz w:val="23"/>
        </w:rPr>
        <w:t xml:space="preserve"> </w:t>
      </w:r>
      <w:r>
        <w:rPr>
          <w:color w:val="231F20"/>
          <w:sz w:val="23"/>
        </w:rPr>
        <w:t>the</w:t>
      </w:r>
      <w:r>
        <w:rPr>
          <w:color w:val="231F20"/>
          <w:spacing w:val="-5"/>
          <w:sz w:val="23"/>
        </w:rPr>
        <w:t xml:space="preserve"> </w:t>
      </w:r>
      <w:r>
        <w:rPr>
          <w:color w:val="231F20"/>
          <w:sz w:val="23"/>
        </w:rPr>
        <w:t>PPDA</w:t>
      </w:r>
      <w:r>
        <w:rPr>
          <w:color w:val="231F20"/>
          <w:spacing w:val="-15"/>
          <w:sz w:val="23"/>
        </w:rPr>
        <w:t xml:space="preserve"> </w:t>
      </w:r>
      <w:r>
        <w:rPr>
          <w:color w:val="231F20"/>
          <w:sz w:val="23"/>
        </w:rPr>
        <w:t>requires</w:t>
      </w:r>
      <w:r>
        <w:rPr>
          <w:color w:val="231F20"/>
          <w:spacing w:val="-4"/>
          <w:sz w:val="23"/>
        </w:rPr>
        <w:t xml:space="preserve"> </w:t>
      </w:r>
      <w:r>
        <w:rPr>
          <w:color w:val="231F20"/>
          <w:sz w:val="23"/>
        </w:rPr>
        <w:t>representatives of</w:t>
      </w:r>
      <w:r>
        <w:rPr>
          <w:color w:val="231F20"/>
          <w:spacing w:val="-2"/>
          <w:sz w:val="23"/>
        </w:rPr>
        <w:t xml:space="preserve"> </w:t>
      </w:r>
      <w:r>
        <w:rPr>
          <w:color w:val="231F20"/>
          <w:sz w:val="23"/>
        </w:rPr>
        <w:t>both</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and</w:t>
      </w:r>
      <w:r>
        <w:rPr>
          <w:color w:val="231F20"/>
          <w:spacing w:val="-3"/>
          <w:sz w:val="23"/>
        </w:rPr>
        <w:t xml:space="preserve"> </w:t>
      </w:r>
      <w:r>
        <w:rPr>
          <w:color w:val="231F20"/>
          <w:sz w:val="23"/>
        </w:rPr>
        <w:t>of</w:t>
      </w:r>
      <w:r>
        <w:rPr>
          <w:color w:val="231F20"/>
          <w:spacing w:val="-2"/>
          <w:sz w:val="23"/>
        </w:rPr>
        <w:t xml:space="preserve"> </w:t>
      </w:r>
      <w:r>
        <w:rPr>
          <w:color w:val="231F20"/>
          <w:sz w:val="23"/>
        </w:rPr>
        <w:t>Bidders</w:t>
      </w:r>
      <w:r>
        <w:rPr>
          <w:color w:val="231F20"/>
          <w:spacing w:val="-3"/>
          <w:sz w:val="23"/>
        </w:rPr>
        <w:t xml:space="preserve"> </w:t>
      </w:r>
      <w:r>
        <w:rPr>
          <w:color w:val="231F20"/>
          <w:sz w:val="23"/>
        </w:rPr>
        <w:t>and</w:t>
      </w:r>
      <w:r>
        <w:rPr>
          <w:color w:val="231F20"/>
          <w:spacing w:val="-3"/>
          <w:sz w:val="23"/>
        </w:rPr>
        <w:t xml:space="preserve"> </w:t>
      </w:r>
      <w:r>
        <w:rPr>
          <w:color w:val="231F20"/>
          <w:sz w:val="23"/>
        </w:rPr>
        <w:t>Providers</w:t>
      </w:r>
      <w:r>
        <w:rPr>
          <w:color w:val="231F20"/>
          <w:spacing w:val="-3"/>
          <w:sz w:val="23"/>
        </w:rPr>
        <w:t xml:space="preserve"> </w:t>
      </w:r>
      <w:r>
        <w:rPr>
          <w:color w:val="231F20"/>
          <w:sz w:val="23"/>
        </w:rPr>
        <w:t>to</w:t>
      </w:r>
      <w:r>
        <w:rPr>
          <w:color w:val="231F20"/>
          <w:spacing w:val="-3"/>
          <w:sz w:val="23"/>
        </w:rPr>
        <w:t xml:space="preserve"> </w:t>
      </w:r>
      <w:r>
        <w:rPr>
          <w:color w:val="231F20"/>
          <w:sz w:val="23"/>
        </w:rPr>
        <w:t>adhere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relevant</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2"/>
          <w:sz w:val="23"/>
        </w:rPr>
        <w:t xml:space="preserve"> </w:t>
      </w:r>
      <w:r>
        <w:rPr>
          <w:color w:val="231F20"/>
          <w:sz w:val="23"/>
        </w:rPr>
        <w:t>ethical</w:t>
      </w:r>
      <w:r>
        <w:rPr>
          <w:color w:val="231F20"/>
          <w:spacing w:val="-3"/>
          <w:sz w:val="23"/>
        </w:rPr>
        <w:t xml:space="preserve"> </w:t>
      </w:r>
      <w:r>
        <w:rPr>
          <w:color w:val="231F20"/>
          <w:sz w:val="23"/>
        </w:rPr>
        <w:t>conduct. The</w:t>
      </w:r>
      <w:r>
        <w:rPr>
          <w:color w:val="231F20"/>
          <w:spacing w:val="-8"/>
          <w:sz w:val="23"/>
        </w:rPr>
        <w:t xml:space="preserve"> </w:t>
      </w:r>
      <w:r>
        <w:rPr>
          <w:color w:val="231F20"/>
          <w:sz w:val="23"/>
        </w:rPr>
        <w:t>Code</w:t>
      </w:r>
      <w:r>
        <w:rPr>
          <w:color w:val="231F20"/>
          <w:spacing w:val="-8"/>
          <w:sz w:val="23"/>
        </w:rPr>
        <w:t xml:space="preserve"> </w:t>
      </w:r>
      <w:r>
        <w:rPr>
          <w:color w:val="231F20"/>
          <w:sz w:val="23"/>
        </w:rPr>
        <w:t>of</w:t>
      </w:r>
      <w:r>
        <w:rPr>
          <w:color w:val="231F20"/>
          <w:spacing w:val="-8"/>
          <w:sz w:val="23"/>
        </w:rPr>
        <w:t xml:space="preserve"> </w:t>
      </w:r>
      <w:r>
        <w:rPr>
          <w:color w:val="231F20"/>
          <w:sz w:val="23"/>
        </w:rPr>
        <w:t>Ethical</w:t>
      </w:r>
      <w:r>
        <w:rPr>
          <w:color w:val="231F20"/>
          <w:spacing w:val="-8"/>
          <w:sz w:val="23"/>
        </w:rPr>
        <w:t xml:space="preserve"> </w:t>
      </w:r>
      <w:r>
        <w:rPr>
          <w:color w:val="231F20"/>
          <w:sz w:val="23"/>
        </w:rPr>
        <w:t>Conduct</w:t>
      </w:r>
      <w:r>
        <w:rPr>
          <w:color w:val="231F20"/>
          <w:spacing w:val="-8"/>
          <w:sz w:val="23"/>
        </w:rPr>
        <w:t xml:space="preserve"> </w:t>
      </w:r>
      <w:r>
        <w:rPr>
          <w:color w:val="231F20"/>
          <w:sz w:val="23"/>
        </w:rPr>
        <w:t>for</w:t>
      </w:r>
      <w:r>
        <w:rPr>
          <w:color w:val="231F20"/>
          <w:spacing w:val="-8"/>
          <w:sz w:val="23"/>
        </w:rPr>
        <w:t xml:space="preserve"> </w:t>
      </w: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as</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forms</w:t>
      </w:r>
      <w:r>
        <w:rPr>
          <w:color w:val="231F20"/>
          <w:spacing w:val="-8"/>
          <w:sz w:val="23"/>
        </w:rPr>
        <w:t xml:space="preserve"> </w:t>
      </w:r>
      <w:r>
        <w:rPr>
          <w:color w:val="231F20"/>
          <w:sz w:val="23"/>
        </w:rPr>
        <w:t>shall</w:t>
      </w:r>
      <w:r>
        <w:rPr>
          <w:color w:val="231F20"/>
          <w:spacing w:val="-8"/>
          <w:sz w:val="23"/>
        </w:rPr>
        <w:t xml:space="preserve"> </w:t>
      </w:r>
      <w:r>
        <w:rPr>
          <w:color w:val="231F20"/>
          <w:sz w:val="23"/>
        </w:rPr>
        <w:t>be signed by the bidder and submitted together with the other bidding forms.</w:t>
      </w:r>
    </w:p>
    <w:p w14:paraId="75477C70" w14:textId="77777777" w:rsidR="00A614DA" w:rsidRDefault="00A614DA">
      <w:pPr>
        <w:pStyle w:val="BodyText"/>
        <w:spacing w:before="40"/>
      </w:pPr>
    </w:p>
    <w:p w14:paraId="527DC6A7" w14:textId="77777777" w:rsidR="00A614DA" w:rsidRDefault="00971F3C">
      <w:pPr>
        <w:pStyle w:val="ListParagraph"/>
        <w:numPr>
          <w:ilvl w:val="1"/>
          <w:numId w:val="27"/>
        </w:numPr>
        <w:tabs>
          <w:tab w:val="left" w:pos="815"/>
        </w:tabs>
        <w:spacing w:line="271" w:lineRule="auto"/>
        <w:ind w:right="113" w:hanging="560"/>
        <w:rPr>
          <w:sz w:val="23"/>
        </w:rPr>
      </w:pPr>
      <w:r>
        <w:rPr>
          <w:color w:val="231F20"/>
          <w:spacing w:val="-2"/>
          <w:sz w:val="23"/>
        </w:rPr>
        <w:t>Any</w:t>
      </w:r>
      <w:r>
        <w:rPr>
          <w:color w:val="231F20"/>
          <w:spacing w:val="-13"/>
          <w:sz w:val="23"/>
        </w:rPr>
        <w:t xml:space="preserve"> </w:t>
      </w:r>
      <w:r>
        <w:rPr>
          <w:color w:val="231F20"/>
          <w:spacing w:val="-2"/>
          <w:sz w:val="23"/>
        </w:rPr>
        <w:t>communication</w:t>
      </w:r>
      <w:r>
        <w:rPr>
          <w:color w:val="231F20"/>
          <w:spacing w:val="-12"/>
          <w:sz w:val="23"/>
        </w:rPr>
        <w:t xml:space="preserve"> </w:t>
      </w:r>
      <w:r>
        <w:rPr>
          <w:color w:val="231F20"/>
          <w:spacing w:val="-2"/>
          <w:sz w:val="23"/>
        </w:rPr>
        <w:t>between</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related</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matters</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alleged</w:t>
      </w:r>
      <w:r>
        <w:rPr>
          <w:color w:val="231F20"/>
          <w:spacing w:val="-12"/>
          <w:sz w:val="23"/>
        </w:rPr>
        <w:t xml:space="preserve"> </w:t>
      </w:r>
      <w:r>
        <w:rPr>
          <w:color w:val="231F20"/>
          <w:spacing w:val="-2"/>
          <w:sz w:val="23"/>
        </w:rPr>
        <w:t>fraud</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 xml:space="preserve">corruption </w:t>
      </w:r>
      <w:r>
        <w:rPr>
          <w:color w:val="231F20"/>
          <w:sz w:val="23"/>
        </w:rPr>
        <w:t>must be made in writing and PDE copied to PPDA.</w:t>
      </w:r>
    </w:p>
    <w:p w14:paraId="3E3AD926" w14:textId="77777777" w:rsidR="00A614DA" w:rsidRDefault="00971F3C">
      <w:pPr>
        <w:pStyle w:val="Heading2"/>
        <w:numPr>
          <w:ilvl w:val="0"/>
          <w:numId w:val="27"/>
        </w:numPr>
        <w:tabs>
          <w:tab w:val="left" w:pos="515"/>
        </w:tabs>
        <w:spacing w:before="213"/>
      </w:pPr>
      <w:bookmarkStart w:id="14" w:name="_TOC_250047"/>
      <w:bookmarkStart w:id="15" w:name="_Toc209616088"/>
      <w:bookmarkStart w:id="16" w:name="_Toc209616507"/>
      <w:bookmarkStart w:id="17" w:name="_Toc209616648"/>
      <w:r>
        <w:rPr>
          <w:color w:val="231F20"/>
        </w:rPr>
        <w:t xml:space="preserve">Eligible </w:t>
      </w:r>
      <w:bookmarkEnd w:id="14"/>
      <w:r>
        <w:rPr>
          <w:color w:val="231F20"/>
          <w:spacing w:val="-2"/>
        </w:rPr>
        <w:t>Bidders</w:t>
      </w:r>
      <w:bookmarkEnd w:id="15"/>
      <w:bookmarkEnd w:id="16"/>
      <w:bookmarkEnd w:id="17"/>
    </w:p>
    <w:p w14:paraId="72A95088"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A</w:t>
      </w:r>
      <w:r>
        <w:rPr>
          <w:color w:val="231F20"/>
          <w:spacing w:val="-15"/>
          <w:sz w:val="23"/>
        </w:rPr>
        <w:t xml:space="preserve"> </w:t>
      </w:r>
      <w:r>
        <w:rPr>
          <w:color w:val="231F20"/>
          <w:sz w:val="23"/>
        </w:rPr>
        <w:t>bidder,</w:t>
      </w:r>
      <w:r>
        <w:rPr>
          <w:color w:val="231F20"/>
          <w:spacing w:val="-5"/>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parties</w:t>
      </w:r>
      <w:r>
        <w:rPr>
          <w:color w:val="231F20"/>
          <w:spacing w:val="-4"/>
          <w:sz w:val="23"/>
        </w:rPr>
        <w:t xml:space="preserve"> </w:t>
      </w:r>
      <w:r>
        <w:rPr>
          <w:color w:val="231F20"/>
          <w:sz w:val="23"/>
        </w:rPr>
        <w:t>constituting</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meet</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criteria</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eligible</w:t>
      </w:r>
      <w:r>
        <w:rPr>
          <w:color w:val="231F20"/>
          <w:spacing w:val="-4"/>
          <w:sz w:val="23"/>
        </w:rPr>
        <w:t xml:space="preserve"> </w:t>
      </w:r>
      <w:r>
        <w:rPr>
          <w:color w:val="231F20"/>
          <w:sz w:val="23"/>
        </w:rPr>
        <w:t>to participate in public procurement:</w:t>
      </w:r>
    </w:p>
    <w:p w14:paraId="6483676B" w14:textId="77777777" w:rsidR="00A614DA" w:rsidRDefault="00971F3C">
      <w:pPr>
        <w:pStyle w:val="ListParagraph"/>
        <w:numPr>
          <w:ilvl w:val="2"/>
          <w:numId w:val="27"/>
        </w:numPr>
        <w:tabs>
          <w:tab w:val="left" w:pos="1375"/>
        </w:tabs>
        <w:spacing w:before="3"/>
        <w:rPr>
          <w:sz w:val="23"/>
        </w:rPr>
      </w:pPr>
      <w:r>
        <w:rPr>
          <w:color w:val="231F20"/>
          <w:sz w:val="23"/>
        </w:rPr>
        <w:t>The</w:t>
      </w:r>
      <w:r>
        <w:rPr>
          <w:color w:val="231F20"/>
          <w:spacing w:val="-1"/>
          <w:sz w:val="23"/>
        </w:rPr>
        <w:t xml:space="preserve"> </w:t>
      </w:r>
      <w:r>
        <w:rPr>
          <w:color w:val="231F20"/>
          <w:sz w:val="23"/>
        </w:rPr>
        <w:t>bidder has</w:t>
      </w:r>
      <w:r>
        <w:rPr>
          <w:color w:val="231F20"/>
          <w:spacing w:val="-1"/>
          <w:sz w:val="23"/>
        </w:rPr>
        <w:t xml:space="preserve"> </w:t>
      </w:r>
      <w:r>
        <w:rPr>
          <w:color w:val="231F20"/>
          <w:sz w:val="23"/>
        </w:rPr>
        <w:t>the legal capacity</w:t>
      </w:r>
      <w:r>
        <w:rPr>
          <w:color w:val="231F20"/>
          <w:spacing w:val="-1"/>
          <w:sz w:val="23"/>
        </w:rPr>
        <w:t xml:space="preserve"> </w:t>
      </w:r>
      <w:r>
        <w:rPr>
          <w:color w:val="231F20"/>
          <w:sz w:val="23"/>
        </w:rPr>
        <w:t xml:space="preserve">to enter into a </w:t>
      </w:r>
      <w:r>
        <w:rPr>
          <w:color w:val="231F20"/>
          <w:spacing w:val="-2"/>
          <w:sz w:val="23"/>
        </w:rPr>
        <w:t>contract;</w:t>
      </w:r>
    </w:p>
    <w:p w14:paraId="20235102"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1"/>
          <w:sz w:val="23"/>
        </w:rPr>
        <w:t xml:space="preserve"> </w:t>
      </w:r>
      <w:r>
        <w:rPr>
          <w:color w:val="231F20"/>
          <w:sz w:val="23"/>
        </w:rPr>
        <w:t>bidder is</w:t>
      </w:r>
      <w:r>
        <w:rPr>
          <w:color w:val="231F20"/>
          <w:spacing w:val="-1"/>
          <w:sz w:val="23"/>
        </w:rPr>
        <w:t xml:space="preserve"> </w:t>
      </w:r>
      <w:r>
        <w:rPr>
          <w:color w:val="231F20"/>
          <w:spacing w:val="-4"/>
          <w:sz w:val="23"/>
        </w:rPr>
        <w:t>not:</w:t>
      </w:r>
    </w:p>
    <w:p w14:paraId="05E78B1A" w14:textId="77777777" w:rsidR="00A614DA" w:rsidRDefault="00971F3C">
      <w:pPr>
        <w:pStyle w:val="ListParagraph"/>
        <w:numPr>
          <w:ilvl w:val="3"/>
          <w:numId w:val="27"/>
        </w:numPr>
        <w:tabs>
          <w:tab w:val="left" w:pos="1955"/>
        </w:tabs>
        <w:spacing w:before="36"/>
        <w:rPr>
          <w:sz w:val="23"/>
        </w:rPr>
      </w:pPr>
      <w:r>
        <w:rPr>
          <w:color w:val="231F20"/>
          <w:spacing w:val="-2"/>
          <w:sz w:val="23"/>
        </w:rPr>
        <w:t>Insolvent;</w:t>
      </w:r>
    </w:p>
    <w:p w14:paraId="1ED021F7" w14:textId="77777777" w:rsidR="00A614DA" w:rsidRDefault="00971F3C">
      <w:pPr>
        <w:pStyle w:val="ListParagraph"/>
        <w:numPr>
          <w:ilvl w:val="3"/>
          <w:numId w:val="27"/>
        </w:numPr>
        <w:tabs>
          <w:tab w:val="left" w:pos="1955"/>
        </w:tabs>
        <w:spacing w:before="35"/>
        <w:rPr>
          <w:sz w:val="23"/>
        </w:rPr>
      </w:pPr>
      <w:r>
        <w:rPr>
          <w:color w:val="231F20"/>
          <w:sz w:val="23"/>
        </w:rPr>
        <w:t xml:space="preserve">In </w:t>
      </w:r>
      <w:r>
        <w:rPr>
          <w:color w:val="231F20"/>
          <w:spacing w:val="-2"/>
          <w:sz w:val="23"/>
        </w:rPr>
        <w:t>receivership;</w:t>
      </w:r>
    </w:p>
    <w:p w14:paraId="31B3B914" w14:textId="77777777" w:rsidR="00A614DA" w:rsidRDefault="00971F3C">
      <w:pPr>
        <w:pStyle w:val="ListParagraph"/>
        <w:numPr>
          <w:ilvl w:val="3"/>
          <w:numId w:val="27"/>
        </w:numPr>
        <w:tabs>
          <w:tab w:val="left" w:pos="1955"/>
        </w:tabs>
        <w:spacing w:before="36"/>
        <w:rPr>
          <w:sz w:val="23"/>
        </w:rPr>
      </w:pPr>
      <w:r>
        <w:rPr>
          <w:color w:val="231F20"/>
          <w:sz w:val="23"/>
        </w:rPr>
        <w:t xml:space="preserve">Bankrupt; </w:t>
      </w:r>
      <w:r>
        <w:rPr>
          <w:color w:val="231F20"/>
          <w:spacing w:val="-5"/>
          <w:sz w:val="23"/>
        </w:rPr>
        <w:t>or</w:t>
      </w:r>
    </w:p>
    <w:p w14:paraId="56CFFE85" w14:textId="77777777" w:rsidR="00A614DA" w:rsidRDefault="00971F3C">
      <w:pPr>
        <w:pStyle w:val="ListParagraph"/>
        <w:numPr>
          <w:ilvl w:val="3"/>
          <w:numId w:val="27"/>
        </w:numPr>
        <w:tabs>
          <w:tab w:val="left" w:pos="1955"/>
        </w:tabs>
        <w:spacing w:before="35"/>
        <w:rPr>
          <w:sz w:val="23"/>
        </w:rPr>
      </w:pPr>
      <w:r>
        <w:rPr>
          <w:color w:val="231F20"/>
          <w:sz w:val="23"/>
        </w:rPr>
        <w:t xml:space="preserve">Being wound </w:t>
      </w:r>
      <w:r>
        <w:rPr>
          <w:color w:val="231F20"/>
          <w:spacing w:val="-5"/>
          <w:sz w:val="23"/>
        </w:rPr>
        <w:t>up</w:t>
      </w:r>
    </w:p>
    <w:p w14:paraId="04640E62" w14:textId="77777777" w:rsidR="00A614DA" w:rsidRDefault="00971F3C">
      <w:pPr>
        <w:pStyle w:val="ListParagraph"/>
        <w:numPr>
          <w:ilvl w:val="2"/>
          <w:numId w:val="27"/>
        </w:numPr>
        <w:tabs>
          <w:tab w:val="left" w:pos="1375"/>
        </w:tabs>
        <w:spacing w:before="36"/>
        <w:rPr>
          <w:sz w:val="23"/>
        </w:rPr>
      </w:pPr>
      <w:r>
        <w:rPr>
          <w:color w:val="231F20"/>
          <w:sz w:val="23"/>
        </w:rPr>
        <w:t>The</w:t>
      </w:r>
      <w:r>
        <w:rPr>
          <w:color w:val="231F20"/>
          <w:spacing w:val="-4"/>
          <w:sz w:val="23"/>
        </w:rPr>
        <w:t xml:space="preserve"> </w:t>
      </w:r>
      <w:r>
        <w:rPr>
          <w:color w:val="231F20"/>
          <w:sz w:val="23"/>
        </w:rPr>
        <w:t>bidder’s</w:t>
      </w:r>
      <w:r>
        <w:rPr>
          <w:color w:val="231F20"/>
          <w:spacing w:val="-3"/>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4"/>
          <w:sz w:val="23"/>
        </w:rPr>
        <w:t xml:space="preserve"> </w:t>
      </w:r>
      <w:r>
        <w:rPr>
          <w:color w:val="231F20"/>
          <w:sz w:val="23"/>
        </w:rPr>
        <w:t>have</w:t>
      </w:r>
      <w:r>
        <w:rPr>
          <w:color w:val="231F20"/>
          <w:spacing w:val="-3"/>
          <w:sz w:val="23"/>
        </w:rPr>
        <w:t xml:space="preserve"> </w:t>
      </w:r>
      <w:r>
        <w:rPr>
          <w:color w:val="231F20"/>
          <w:sz w:val="23"/>
        </w:rPr>
        <w:t>not</w:t>
      </w:r>
      <w:r>
        <w:rPr>
          <w:color w:val="231F20"/>
          <w:spacing w:val="-3"/>
          <w:sz w:val="23"/>
        </w:rPr>
        <w:t xml:space="preserve"> </w:t>
      </w:r>
      <w:r>
        <w:rPr>
          <w:color w:val="231F20"/>
          <w:sz w:val="23"/>
        </w:rPr>
        <w:t>been</w:t>
      </w:r>
      <w:r>
        <w:rPr>
          <w:color w:val="231F20"/>
          <w:spacing w:val="-3"/>
          <w:sz w:val="23"/>
        </w:rPr>
        <w:t xml:space="preserve"> </w:t>
      </w:r>
      <w:r>
        <w:rPr>
          <w:color w:val="231F20"/>
          <w:spacing w:val="-2"/>
          <w:sz w:val="23"/>
        </w:rPr>
        <w:t>suspended;</w:t>
      </w:r>
    </w:p>
    <w:p w14:paraId="0D8885D2"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1"/>
          <w:sz w:val="23"/>
        </w:rPr>
        <w:t xml:space="preserve"> </w:t>
      </w:r>
      <w:r>
        <w:rPr>
          <w:color w:val="231F20"/>
          <w:sz w:val="23"/>
        </w:rPr>
        <w:t>subject</w:t>
      </w:r>
      <w:r>
        <w:rPr>
          <w:color w:val="231F20"/>
          <w:spacing w:val="-2"/>
          <w:sz w:val="23"/>
        </w:rPr>
        <w:t xml:space="preserve"> </w:t>
      </w:r>
      <w:r>
        <w:rPr>
          <w:color w:val="231F20"/>
          <w:sz w:val="23"/>
        </w:rPr>
        <w:t>of</w:t>
      </w:r>
      <w:r>
        <w:rPr>
          <w:color w:val="231F20"/>
          <w:spacing w:val="-1"/>
          <w:sz w:val="23"/>
        </w:rPr>
        <w:t xml:space="preserve"> </w:t>
      </w:r>
      <w:r>
        <w:rPr>
          <w:color w:val="231F20"/>
          <w:sz w:val="23"/>
        </w:rPr>
        <w:t>legal</w:t>
      </w:r>
      <w:r>
        <w:rPr>
          <w:color w:val="231F20"/>
          <w:spacing w:val="-2"/>
          <w:sz w:val="23"/>
        </w:rPr>
        <w:t xml:space="preserve"> </w:t>
      </w:r>
      <w:r>
        <w:rPr>
          <w:color w:val="231F20"/>
          <w:sz w:val="23"/>
        </w:rPr>
        <w:t>proceedings</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circumstances</w:t>
      </w:r>
      <w:r>
        <w:rPr>
          <w:color w:val="231F20"/>
          <w:spacing w:val="-3"/>
          <w:sz w:val="23"/>
        </w:rPr>
        <w:t xml:space="preserve"> </w:t>
      </w:r>
      <w:r>
        <w:rPr>
          <w:color w:val="231F20"/>
          <w:sz w:val="23"/>
        </w:rPr>
        <w:t>in</w:t>
      </w:r>
      <w:r>
        <w:rPr>
          <w:color w:val="231F20"/>
          <w:spacing w:val="-1"/>
          <w:sz w:val="23"/>
        </w:rPr>
        <w:t xml:space="preserve"> </w:t>
      </w:r>
      <w:r>
        <w:rPr>
          <w:color w:val="231F20"/>
          <w:spacing w:val="-4"/>
          <w:sz w:val="23"/>
        </w:rPr>
        <w:t>(b);</w:t>
      </w:r>
    </w:p>
    <w:p w14:paraId="49826FF4" w14:textId="77777777" w:rsidR="00A614DA" w:rsidRDefault="00971F3C">
      <w:pPr>
        <w:pStyle w:val="ListParagraph"/>
        <w:numPr>
          <w:ilvl w:val="2"/>
          <w:numId w:val="27"/>
        </w:numPr>
        <w:tabs>
          <w:tab w:val="left" w:pos="1375"/>
        </w:tabs>
        <w:spacing w:before="36"/>
        <w:rPr>
          <w:sz w:val="23"/>
        </w:rPr>
      </w:pPr>
      <w:r>
        <w:rPr>
          <w:color w:val="231F20"/>
          <w:spacing w:val="-6"/>
          <w:sz w:val="23"/>
        </w:rPr>
        <w:t>The</w:t>
      </w:r>
      <w:r>
        <w:rPr>
          <w:color w:val="231F20"/>
          <w:spacing w:val="-5"/>
          <w:sz w:val="23"/>
        </w:rPr>
        <w:t xml:space="preserve"> </w:t>
      </w:r>
      <w:r>
        <w:rPr>
          <w:color w:val="231F20"/>
          <w:spacing w:val="-6"/>
          <w:sz w:val="23"/>
        </w:rPr>
        <w:t>bidder</w:t>
      </w:r>
      <w:r>
        <w:rPr>
          <w:color w:val="231F20"/>
          <w:spacing w:val="-4"/>
          <w:sz w:val="23"/>
        </w:rPr>
        <w:t xml:space="preserve"> </w:t>
      </w:r>
      <w:r>
        <w:rPr>
          <w:color w:val="231F20"/>
          <w:spacing w:val="-6"/>
          <w:sz w:val="23"/>
        </w:rPr>
        <w:t>has</w:t>
      </w:r>
      <w:r>
        <w:rPr>
          <w:color w:val="231F20"/>
          <w:spacing w:val="-4"/>
          <w:sz w:val="23"/>
        </w:rPr>
        <w:t xml:space="preserve"> </w:t>
      </w:r>
      <w:r>
        <w:rPr>
          <w:color w:val="231F20"/>
          <w:spacing w:val="-6"/>
          <w:sz w:val="23"/>
        </w:rPr>
        <w:t>fulfilled</w:t>
      </w:r>
      <w:r>
        <w:rPr>
          <w:color w:val="231F20"/>
          <w:spacing w:val="-4"/>
          <w:sz w:val="23"/>
        </w:rPr>
        <w:t xml:space="preserve"> </w:t>
      </w:r>
      <w:r>
        <w:rPr>
          <w:color w:val="231F20"/>
          <w:spacing w:val="-6"/>
          <w:sz w:val="23"/>
        </w:rPr>
        <w:t>his</w:t>
      </w:r>
      <w:r>
        <w:rPr>
          <w:color w:val="231F20"/>
          <w:spacing w:val="-4"/>
          <w:sz w:val="23"/>
        </w:rPr>
        <w:t xml:space="preserve"> </w:t>
      </w:r>
      <w:r>
        <w:rPr>
          <w:color w:val="231F20"/>
          <w:spacing w:val="-6"/>
          <w:sz w:val="23"/>
        </w:rPr>
        <w:t>or</w:t>
      </w:r>
      <w:r>
        <w:rPr>
          <w:color w:val="231F20"/>
          <w:spacing w:val="-5"/>
          <w:sz w:val="23"/>
        </w:rPr>
        <w:t xml:space="preserve"> </w:t>
      </w:r>
      <w:r>
        <w:rPr>
          <w:color w:val="231F20"/>
          <w:spacing w:val="-6"/>
          <w:sz w:val="23"/>
        </w:rPr>
        <w:t>her</w:t>
      </w:r>
      <w:r>
        <w:rPr>
          <w:color w:val="231F20"/>
          <w:spacing w:val="-4"/>
          <w:sz w:val="23"/>
        </w:rPr>
        <w:t xml:space="preserve"> </w:t>
      </w:r>
      <w:r>
        <w:rPr>
          <w:color w:val="231F20"/>
          <w:spacing w:val="-6"/>
          <w:sz w:val="23"/>
        </w:rPr>
        <w:t>obligations</w:t>
      </w:r>
      <w:r>
        <w:rPr>
          <w:color w:val="231F20"/>
          <w:spacing w:val="-4"/>
          <w:sz w:val="23"/>
        </w:rPr>
        <w:t xml:space="preserve"> </w:t>
      </w:r>
      <w:r>
        <w:rPr>
          <w:color w:val="231F20"/>
          <w:spacing w:val="-6"/>
          <w:sz w:val="23"/>
        </w:rPr>
        <w:t>to</w:t>
      </w:r>
      <w:r>
        <w:rPr>
          <w:color w:val="231F20"/>
          <w:spacing w:val="-4"/>
          <w:sz w:val="23"/>
        </w:rPr>
        <w:t xml:space="preserve"> </w:t>
      </w:r>
      <w:r>
        <w:rPr>
          <w:color w:val="231F20"/>
          <w:spacing w:val="-6"/>
          <w:sz w:val="23"/>
        </w:rPr>
        <w:t>pay</w:t>
      </w:r>
      <w:r>
        <w:rPr>
          <w:color w:val="231F20"/>
          <w:spacing w:val="-4"/>
          <w:sz w:val="23"/>
        </w:rPr>
        <w:t xml:space="preserve"> </w:t>
      </w:r>
      <w:r>
        <w:rPr>
          <w:color w:val="231F20"/>
          <w:spacing w:val="-6"/>
          <w:sz w:val="23"/>
        </w:rPr>
        <w:t>taxes</w:t>
      </w:r>
      <w:r>
        <w:rPr>
          <w:color w:val="231F20"/>
          <w:spacing w:val="-4"/>
          <w:sz w:val="23"/>
        </w:rPr>
        <w:t xml:space="preserve"> </w:t>
      </w:r>
      <w:r>
        <w:rPr>
          <w:color w:val="231F20"/>
          <w:spacing w:val="-6"/>
          <w:sz w:val="23"/>
        </w:rPr>
        <w:t>and</w:t>
      </w:r>
      <w:r>
        <w:rPr>
          <w:color w:val="231F20"/>
          <w:spacing w:val="-5"/>
          <w:sz w:val="23"/>
        </w:rPr>
        <w:t xml:space="preserve"> </w:t>
      </w:r>
      <w:r>
        <w:rPr>
          <w:color w:val="231F20"/>
          <w:spacing w:val="-6"/>
          <w:sz w:val="23"/>
        </w:rPr>
        <w:t>social</w:t>
      </w:r>
      <w:r>
        <w:rPr>
          <w:color w:val="231F20"/>
          <w:spacing w:val="-4"/>
          <w:sz w:val="23"/>
        </w:rPr>
        <w:t xml:space="preserve"> </w:t>
      </w:r>
      <w:r>
        <w:rPr>
          <w:color w:val="231F20"/>
          <w:spacing w:val="-6"/>
          <w:sz w:val="23"/>
        </w:rPr>
        <w:t>security</w:t>
      </w:r>
      <w:r>
        <w:rPr>
          <w:color w:val="231F20"/>
          <w:spacing w:val="-4"/>
          <w:sz w:val="23"/>
        </w:rPr>
        <w:t xml:space="preserve"> </w:t>
      </w:r>
      <w:r>
        <w:rPr>
          <w:color w:val="231F20"/>
          <w:spacing w:val="-6"/>
          <w:sz w:val="23"/>
        </w:rPr>
        <w:t>contributions;</w:t>
      </w:r>
      <w:r>
        <w:rPr>
          <w:color w:val="231F20"/>
          <w:spacing w:val="-4"/>
          <w:sz w:val="23"/>
        </w:rPr>
        <w:t xml:space="preserve"> </w:t>
      </w:r>
      <w:r>
        <w:rPr>
          <w:color w:val="231F20"/>
          <w:spacing w:val="-6"/>
          <w:sz w:val="23"/>
        </w:rPr>
        <w:t>and</w:t>
      </w:r>
    </w:p>
    <w:p w14:paraId="2C0DB2FE"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29"/>
          <w:sz w:val="23"/>
        </w:rPr>
        <w:t xml:space="preserve"> </w:t>
      </w:r>
      <w:r>
        <w:rPr>
          <w:color w:val="231F20"/>
          <w:sz w:val="23"/>
        </w:rPr>
        <w:t>bidder</w:t>
      </w:r>
      <w:r>
        <w:rPr>
          <w:color w:val="231F20"/>
          <w:spacing w:val="30"/>
          <w:sz w:val="23"/>
        </w:rPr>
        <w:t xml:space="preserve"> </w:t>
      </w:r>
      <w:r>
        <w:rPr>
          <w:color w:val="231F20"/>
          <w:sz w:val="23"/>
        </w:rPr>
        <w:t>is</w:t>
      </w:r>
      <w:r>
        <w:rPr>
          <w:color w:val="231F20"/>
          <w:spacing w:val="32"/>
          <w:sz w:val="23"/>
        </w:rPr>
        <w:t xml:space="preserve"> </w:t>
      </w:r>
      <w:r>
        <w:rPr>
          <w:color w:val="231F20"/>
          <w:sz w:val="23"/>
        </w:rPr>
        <w:t>not</w:t>
      </w:r>
      <w:r>
        <w:rPr>
          <w:color w:val="231F20"/>
          <w:spacing w:val="33"/>
          <w:sz w:val="23"/>
        </w:rPr>
        <w:t xml:space="preserve"> </w:t>
      </w:r>
      <w:r>
        <w:rPr>
          <w:color w:val="231F20"/>
          <w:sz w:val="23"/>
        </w:rPr>
        <w:t>a</w:t>
      </w:r>
      <w:r>
        <w:rPr>
          <w:color w:val="231F20"/>
          <w:spacing w:val="31"/>
          <w:sz w:val="23"/>
        </w:rPr>
        <w:t xml:space="preserve"> </w:t>
      </w:r>
      <w:r>
        <w:rPr>
          <w:color w:val="231F20"/>
          <w:sz w:val="23"/>
        </w:rPr>
        <w:t>member</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1"/>
          <w:sz w:val="23"/>
        </w:rPr>
        <w:t xml:space="preserve"> </w:t>
      </w:r>
      <w:r>
        <w:rPr>
          <w:color w:val="231F20"/>
          <w:sz w:val="23"/>
        </w:rPr>
        <w:t>Contracts</w:t>
      </w:r>
      <w:r>
        <w:rPr>
          <w:color w:val="231F20"/>
          <w:spacing w:val="32"/>
          <w:sz w:val="23"/>
        </w:rPr>
        <w:t xml:space="preserve"> </w:t>
      </w:r>
      <w:r>
        <w:rPr>
          <w:color w:val="231F20"/>
          <w:sz w:val="23"/>
        </w:rPr>
        <w:t>Committee</w:t>
      </w:r>
      <w:r>
        <w:rPr>
          <w:color w:val="231F20"/>
          <w:spacing w:val="31"/>
          <w:sz w:val="23"/>
        </w:rPr>
        <w:t xml:space="preserve"> </w:t>
      </w:r>
      <w:r>
        <w:rPr>
          <w:color w:val="231F20"/>
          <w:sz w:val="23"/>
        </w:rPr>
        <w:t>or</w:t>
      </w:r>
      <w:r>
        <w:rPr>
          <w:color w:val="231F20"/>
          <w:spacing w:val="31"/>
          <w:sz w:val="23"/>
        </w:rPr>
        <w:t xml:space="preserve"> </w:t>
      </w:r>
      <w:r>
        <w:rPr>
          <w:color w:val="231F20"/>
          <w:sz w:val="23"/>
        </w:rPr>
        <w:t>an</w:t>
      </w:r>
      <w:r>
        <w:rPr>
          <w:color w:val="231F20"/>
          <w:spacing w:val="31"/>
          <w:sz w:val="23"/>
        </w:rPr>
        <w:t xml:space="preserve"> </w:t>
      </w:r>
      <w:r>
        <w:rPr>
          <w:color w:val="231F20"/>
          <w:sz w:val="23"/>
        </w:rPr>
        <w:t>employee</w:t>
      </w:r>
      <w:r>
        <w:rPr>
          <w:color w:val="231F20"/>
          <w:spacing w:val="30"/>
          <w:sz w:val="23"/>
        </w:rPr>
        <w:t xml:space="preserve"> </w:t>
      </w:r>
      <w:r>
        <w:rPr>
          <w:color w:val="231F20"/>
          <w:sz w:val="23"/>
        </w:rPr>
        <w:t>of</w:t>
      </w:r>
      <w:r>
        <w:rPr>
          <w:color w:val="231F20"/>
          <w:spacing w:val="31"/>
          <w:sz w:val="23"/>
        </w:rPr>
        <w:t xml:space="preserve"> </w:t>
      </w:r>
      <w:proofErr w:type="spellStart"/>
      <w:r>
        <w:rPr>
          <w:color w:val="231F20"/>
          <w:spacing w:val="-2"/>
          <w:sz w:val="23"/>
        </w:rPr>
        <w:t>thePDE</w:t>
      </w:r>
      <w:proofErr w:type="spellEnd"/>
      <w:r>
        <w:rPr>
          <w:color w:val="231F20"/>
          <w:spacing w:val="-2"/>
          <w:sz w:val="23"/>
        </w:rPr>
        <w:t>.</w:t>
      </w:r>
    </w:p>
    <w:p w14:paraId="24987B77" w14:textId="77777777" w:rsidR="00A614DA" w:rsidRDefault="00A614DA">
      <w:pPr>
        <w:pStyle w:val="BodyText"/>
        <w:spacing w:before="71"/>
      </w:pPr>
    </w:p>
    <w:p w14:paraId="08C538C2"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4"/>
          <w:sz w:val="23"/>
        </w:rPr>
        <w:t>A</w:t>
      </w:r>
      <w:r>
        <w:rPr>
          <w:color w:val="231F20"/>
          <w:spacing w:val="-11"/>
          <w:sz w:val="23"/>
        </w:rPr>
        <w:t xml:space="preserve"> </w:t>
      </w:r>
      <w:r>
        <w:rPr>
          <w:color w:val="231F20"/>
          <w:spacing w:val="-4"/>
          <w:sz w:val="23"/>
        </w:rPr>
        <w:t>bidder</w:t>
      </w:r>
      <w:r>
        <w:rPr>
          <w:color w:val="231F20"/>
          <w:spacing w:val="-10"/>
          <w:sz w:val="23"/>
        </w:rPr>
        <w:t xml:space="preserve"> </w:t>
      </w:r>
      <w:r>
        <w:rPr>
          <w:color w:val="231F20"/>
          <w:spacing w:val="-4"/>
          <w:sz w:val="23"/>
        </w:rPr>
        <w:t>may</w:t>
      </w:r>
      <w:r>
        <w:rPr>
          <w:color w:val="231F20"/>
          <w:spacing w:val="-11"/>
          <w:sz w:val="23"/>
        </w:rPr>
        <w:t xml:space="preserve"> </w:t>
      </w:r>
      <w:r>
        <w:rPr>
          <w:color w:val="231F20"/>
          <w:spacing w:val="-4"/>
          <w:sz w:val="23"/>
        </w:rPr>
        <w:t>be</w:t>
      </w:r>
      <w:r>
        <w:rPr>
          <w:color w:val="231F20"/>
          <w:spacing w:val="-5"/>
          <w:sz w:val="23"/>
        </w:rPr>
        <w:t xml:space="preserve"> </w:t>
      </w:r>
      <w:r>
        <w:rPr>
          <w:color w:val="231F20"/>
          <w:spacing w:val="-4"/>
          <w:sz w:val="23"/>
        </w:rPr>
        <w:t>a</w:t>
      </w:r>
      <w:r>
        <w:rPr>
          <w:color w:val="231F20"/>
          <w:spacing w:val="-5"/>
          <w:sz w:val="23"/>
        </w:rPr>
        <w:t xml:space="preserve"> </w:t>
      </w:r>
      <w:r>
        <w:rPr>
          <w:color w:val="231F20"/>
          <w:spacing w:val="-4"/>
          <w:sz w:val="23"/>
        </w:rPr>
        <w:t>physical</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artificial</w:t>
      </w:r>
      <w:r>
        <w:rPr>
          <w:color w:val="231F20"/>
          <w:spacing w:val="-5"/>
          <w:sz w:val="23"/>
        </w:rPr>
        <w:t xml:space="preserve"> </w:t>
      </w:r>
      <w:r>
        <w:rPr>
          <w:color w:val="231F20"/>
          <w:spacing w:val="-4"/>
          <w:sz w:val="23"/>
        </w:rPr>
        <w:t>person,</w:t>
      </w:r>
      <w:r>
        <w:rPr>
          <w:color w:val="231F20"/>
          <w:spacing w:val="-5"/>
          <w:sz w:val="23"/>
        </w:rPr>
        <w:t xml:space="preserve"> </w:t>
      </w:r>
      <w:r>
        <w:rPr>
          <w:color w:val="231F20"/>
          <w:spacing w:val="-4"/>
          <w:sz w:val="23"/>
        </w:rPr>
        <w:t>such</w:t>
      </w:r>
      <w:r>
        <w:rPr>
          <w:color w:val="231F20"/>
          <w:spacing w:val="-5"/>
          <w:sz w:val="23"/>
        </w:rPr>
        <w:t xml:space="preserve"> </w:t>
      </w:r>
      <w:r>
        <w:rPr>
          <w:color w:val="231F20"/>
          <w:spacing w:val="-4"/>
          <w:sz w:val="23"/>
        </w:rPr>
        <w:t>as</w:t>
      </w:r>
      <w:r>
        <w:rPr>
          <w:color w:val="231F20"/>
          <w:spacing w:val="-5"/>
          <w:sz w:val="23"/>
        </w:rPr>
        <w:t xml:space="preserve"> </w:t>
      </w:r>
      <w:r>
        <w:rPr>
          <w:color w:val="231F20"/>
          <w:spacing w:val="-4"/>
          <w:sz w:val="23"/>
        </w:rPr>
        <w:t>an</w:t>
      </w:r>
      <w:r>
        <w:rPr>
          <w:color w:val="231F20"/>
          <w:spacing w:val="-5"/>
          <w:sz w:val="23"/>
        </w:rPr>
        <w:t xml:space="preserve"> </w:t>
      </w:r>
      <w:r>
        <w:rPr>
          <w:color w:val="231F20"/>
          <w:spacing w:val="-4"/>
          <w:sz w:val="23"/>
        </w:rPr>
        <w:t>entity</w:t>
      </w:r>
      <w:r>
        <w:rPr>
          <w:color w:val="231F20"/>
          <w:spacing w:val="-5"/>
          <w:sz w:val="23"/>
        </w:rPr>
        <w:t xml:space="preserve"> </w:t>
      </w:r>
      <w:r>
        <w:rPr>
          <w:color w:val="231F20"/>
          <w:spacing w:val="-4"/>
          <w:sz w:val="23"/>
        </w:rPr>
        <w:t>that</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a</w:t>
      </w:r>
      <w:r>
        <w:rPr>
          <w:color w:val="231F20"/>
          <w:spacing w:val="-5"/>
          <w:sz w:val="23"/>
        </w:rPr>
        <w:t xml:space="preserve"> </w:t>
      </w:r>
      <w:r>
        <w:rPr>
          <w:color w:val="231F20"/>
          <w:spacing w:val="-4"/>
          <w:sz w:val="23"/>
        </w:rPr>
        <w:t>private</w:t>
      </w:r>
      <w:r>
        <w:rPr>
          <w:color w:val="231F20"/>
          <w:spacing w:val="-5"/>
          <w:sz w:val="23"/>
        </w:rPr>
        <w:t xml:space="preserve"> </w:t>
      </w:r>
      <w:r>
        <w:rPr>
          <w:color w:val="231F20"/>
          <w:spacing w:val="-4"/>
          <w:sz w:val="23"/>
        </w:rPr>
        <w:t>entity,</w:t>
      </w:r>
      <w:r>
        <w:rPr>
          <w:color w:val="231F20"/>
          <w:spacing w:val="-5"/>
          <w:sz w:val="23"/>
        </w:rPr>
        <w:t xml:space="preserve"> </w:t>
      </w:r>
      <w:r>
        <w:rPr>
          <w:color w:val="231F20"/>
          <w:spacing w:val="-4"/>
          <w:sz w:val="23"/>
        </w:rPr>
        <w:t xml:space="preserve">government- </w:t>
      </w:r>
      <w:r>
        <w:rPr>
          <w:color w:val="231F20"/>
          <w:sz w:val="23"/>
        </w:rPr>
        <w:t>owned enterprise or institution.</w:t>
      </w:r>
      <w:r>
        <w:rPr>
          <w:color w:val="231F20"/>
          <w:spacing w:val="-4"/>
          <w:sz w:val="23"/>
        </w:rPr>
        <w:t xml:space="preserve"> </w:t>
      </w:r>
      <w:r>
        <w:rPr>
          <w:color w:val="231F20"/>
          <w:sz w:val="23"/>
        </w:rPr>
        <w:t>A</w:t>
      </w:r>
      <w:r>
        <w:rPr>
          <w:color w:val="231F20"/>
          <w:spacing w:val="-4"/>
          <w:sz w:val="23"/>
        </w:rPr>
        <w:t xml:space="preserve"> </w:t>
      </w:r>
      <w:r>
        <w:rPr>
          <w:color w:val="231F20"/>
          <w:sz w:val="23"/>
        </w:rPr>
        <w:t>combination of persons can bid if they have an agreement to form a Joint Venture (JV) that is not legally constituted Such a bid shall include a Power of Attorney from each party authorizing a representative to conduct all business for and on behalf of</w:t>
      </w:r>
      <w:r>
        <w:rPr>
          <w:color w:val="231F20"/>
          <w:spacing w:val="-2"/>
          <w:sz w:val="23"/>
        </w:rPr>
        <w:t xml:space="preserve"> </w:t>
      </w:r>
      <w:r>
        <w:rPr>
          <w:color w:val="231F20"/>
          <w:sz w:val="23"/>
        </w:rPr>
        <w:t>the</w:t>
      </w:r>
      <w:r>
        <w:rPr>
          <w:color w:val="231F20"/>
          <w:spacing w:val="-2"/>
          <w:sz w:val="23"/>
        </w:rPr>
        <w:t xml:space="preserve"> </w:t>
      </w:r>
      <w:r>
        <w:rPr>
          <w:color w:val="231F20"/>
          <w:sz w:val="23"/>
        </w:rPr>
        <w:t>party</w:t>
      </w:r>
      <w:r>
        <w:rPr>
          <w:color w:val="231F20"/>
          <w:spacing w:val="-3"/>
          <w:sz w:val="23"/>
        </w:rPr>
        <w:t xml:space="preserve"> </w:t>
      </w:r>
      <w:r>
        <w:rPr>
          <w:color w:val="231F20"/>
          <w:sz w:val="23"/>
        </w:rPr>
        <w:t>during</w:t>
      </w:r>
      <w:r>
        <w:rPr>
          <w:color w:val="231F20"/>
          <w:spacing w:val="-2"/>
          <w:sz w:val="23"/>
        </w:rPr>
        <w:t xml:space="preserve"> </w:t>
      </w:r>
      <w:r>
        <w:rPr>
          <w:color w:val="231F20"/>
          <w:sz w:val="23"/>
        </w:rPr>
        <w:t>the</w:t>
      </w:r>
      <w:r>
        <w:rPr>
          <w:color w:val="231F20"/>
          <w:spacing w:val="-3"/>
          <w:sz w:val="23"/>
        </w:rPr>
        <w:t xml:space="preserve"> </w:t>
      </w:r>
      <w:r>
        <w:rPr>
          <w:color w:val="231F20"/>
          <w:sz w:val="23"/>
        </w:rPr>
        <w:t>bidding</w:t>
      </w:r>
      <w:r>
        <w:rPr>
          <w:color w:val="231F20"/>
          <w:spacing w:val="-2"/>
          <w:sz w:val="23"/>
        </w:rPr>
        <w:t xml:space="preserve"> </w:t>
      </w:r>
      <w:r>
        <w:rPr>
          <w:color w:val="231F20"/>
          <w:sz w:val="23"/>
        </w:rPr>
        <w:t>process,</w:t>
      </w:r>
      <w:r>
        <w:rPr>
          <w:color w:val="231F20"/>
          <w:spacing w:val="-2"/>
          <w:sz w:val="23"/>
        </w:rPr>
        <w:t xml:space="preserve"> </w:t>
      </w:r>
      <w:r>
        <w:rPr>
          <w:color w:val="231F20"/>
          <w:sz w:val="23"/>
        </w:rPr>
        <w:t>contract</w:t>
      </w:r>
      <w:r>
        <w:rPr>
          <w:color w:val="231F20"/>
          <w:spacing w:val="-3"/>
          <w:sz w:val="23"/>
        </w:rPr>
        <w:t xml:space="preserve"> </w:t>
      </w:r>
      <w:r>
        <w:rPr>
          <w:color w:val="231F20"/>
          <w:sz w:val="23"/>
        </w:rPr>
        <w:t>execution</w:t>
      </w:r>
      <w:r>
        <w:rPr>
          <w:color w:val="231F20"/>
          <w:spacing w:val="-3"/>
          <w:sz w:val="23"/>
        </w:rPr>
        <w:t xml:space="preserve"> </w:t>
      </w:r>
      <w:r>
        <w:rPr>
          <w:color w:val="231F20"/>
          <w:sz w:val="23"/>
        </w:rPr>
        <w:t>and</w:t>
      </w:r>
      <w:r>
        <w:rPr>
          <w:color w:val="231F20"/>
          <w:spacing w:val="-2"/>
          <w:sz w:val="23"/>
        </w:rPr>
        <w:t xml:space="preserve"> </w:t>
      </w:r>
      <w:r>
        <w:rPr>
          <w:color w:val="231F20"/>
          <w:sz w:val="23"/>
        </w:rPr>
        <w:t>contract</w:t>
      </w:r>
      <w:r>
        <w:rPr>
          <w:color w:val="231F20"/>
          <w:spacing w:val="-3"/>
          <w:sz w:val="23"/>
        </w:rPr>
        <w:t xml:space="preserve"> </w:t>
      </w:r>
      <w:r>
        <w:rPr>
          <w:color w:val="231F20"/>
          <w:sz w:val="23"/>
        </w:rPr>
        <w:t>execution.</w:t>
      </w:r>
      <w:r>
        <w:rPr>
          <w:color w:val="231F20"/>
          <w:spacing w:val="-3"/>
          <w:sz w:val="23"/>
        </w:rPr>
        <w:t xml:space="preserve"> </w:t>
      </w:r>
      <w:r>
        <w:rPr>
          <w:color w:val="231F20"/>
          <w:sz w:val="23"/>
        </w:rPr>
        <w:t>Each</w:t>
      </w:r>
      <w:r>
        <w:rPr>
          <w:color w:val="231F20"/>
          <w:spacing w:val="-3"/>
          <w:sz w:val="23"/>
        </w:rPr>
        <w:t xml:space="preserve"> </w:t>
      </w:r>
      <w:r>
        <w:rPr>
          <w:color w:val="231F20"/>
          <w:sz w:val="23"/>
        </w:rPr>
        <w:t>party</w:t>
      </w:r>
      <w:r>
        <w:rPr>
          <w:color w:val="231F20"/>
          <w:spacing w:val="-3"/>
          <w:sz w:val="23"/>
        </w:rPr>
        <w:t xml:space="preserve"> </w:t>
      </w:r>
      <w:r>
        <w:rPr>
          <w:color w:val="231F20"/>
          <w:sz w:val="23"/>
        </w:rPr>
        <w:t>to the JV shall be a signatory to the contract with the PDE and shall be jointly severally liable.</w:t>
      </w:r>
    </w:p>
    <w:p w14:paraId="111F2A9E" w14:textId="77777777" w:rsidR="00A614DA" w:rsidRDefault="00A614DA">
      <w:pPr>
        <w:pStyle w:val="BodyText"/>
        <w:spacing w:before="43"/>
      </w:pPr>
    </w:p>
    <w:p w14:paraId="73B2B574"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all</w:t>
      </w:r>
      <w:r>
        <w:rPr>
          <w:color w:val="231F20"/>
          <w:spacing w:val="-8"/>
          <w:sz w:val="23"/>
        </w:rPr>
        <w:t xml:space="preserve"> </w:t>
      </w:r>
      <w:r>
        <w:rPr>
          <w:color w:val="231F20"/>
          <w:spacing w:val="-2"/>
          <w:sz w:val="23"/>
        </w:rPr>
        <w:t>parties</w:t>
      </w:r>
      <w:r>
        <w:rPr>
          <w:color w:val="231F20"/>
          <w:spacing w:val="-8"/>
          <w:sz w:val="23"/>
        </w:rPr>
        <w:t xml:space="preserve"> </w:t>
      </w:r>
      <w:r>
        <w:rPr>
          <w:color w:val="231F20"/>
          <w:spacing w:val="-2"/>
          <w:sz w:val="23"/>
        </w:rPr>
        <w:t>constituting</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bidder</w:t>
      </w:r>
      <w:r>
        <w:rPr>
          <w:color w:val="231F20"/>
          <w:spacing w:val="-8"/>
          <w:sz w:val="23"/>
        </w:rPr>
        <w:t xml:space="preserve"> </w:t>
      </w:r>
      <w:r>
        <w:rPr>
          <w:color w:val="231F20"/>
          <w:spacing w:val="-2"/>
          <w:sz w:val="23"/>
        </w:rPr>
        <w:t>including</w:t>
      </w:r>
      <w:r>
        <w:rPr>
          <w:color w:val="231F20"/>
          <w:spacing w:val="-8"/>
          <w:sz w:val="23"/>
        </w:rPr>
        <w:t xml:space="preserve"> </w:t>
      </w:r>
      <w:r>
        <w:rPr>
          <w:color w:val="231F20"/>
          <w:spacing w:val="-2"/>
          <w:sz w:val="23"/>
        </w:rPr>
        <w:t>sub-contractors</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have</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 xml:space="preserve">nationality </w:t>
      </w:r>
      <w:r>
        <w:rPr>
          <w:color w:val="231F20"/>
          <w:sz w:val="23"/>
        </w:rPr>
        <w:t>of</w:t>
      </w:r>
      <w:r>
        <w:rPr>
          <w:color w:val="231F20"/>
          <w:spacing w:val="-15"/>
          <w:sz w:val="23"/>
        </w:rPr>
        <w:t xml:space="preserve"> </w:t>
      </w:r>
      <w:r>
        <w:rPr>
          <w:color w:val="231F20"/>
          <w:sz w:val="23"/>
        </w:rPr>
        <w:t>an</w:t>
      </w:r>
      <w:r>
        <w:rPr>
          <w:color w:val="231F20"/>
          <w:spacing w:val="-14"/>
          <w:sz w:val="23"/>
        </w:rPr>
        <w:t xml:space="preserve"> </w:t>
      </w:r>
      <w:r>
        <w:rPr>
          <w:color w:val="231F20"/>
          <w:sz w:val="23"/>
        </w:rPr>
        <w:t>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Section</w:t>
      </w:r>
      <w:r>
        <w:rPr>
          <w:color w:val="231F20"/>
          <w:spacing w:val="-11"/>
          <w:sz w:val="23"/>
        </w:rPr>
        <w:t xml:space="preserve"> </w:t>
      </w:r>
      <w:r>
        <w:rPr>
          <w:color w:val="231F20"/>
          <w:sz w:val="23"/>
        </w:rPr>
        <w:t>5,</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deemed to</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nationality</w:t>
      </w:r>
      <w:r>
        <w:rPr>
          <w:color w:val="231F20"/>
          <w:spacing w:val="32"/>
          <w:sz w:val="23"/>
        </w:rPr>
        <w:t xml:space="preserve"> </w:t>
      </w:r>
      <w:r>
        <w:rPr>
          <w:color w:val="231F20"/>
          <w:sz w:val="23"/>
        </w:rPr>
        <w:t>of</w:t>
      </w:r>
      <w:r>
        <w:rPr>
          <w:color w:val="231F20"/>
          <w:spacing w:val="32"/>
          <w:sz w:val="23"/>
        </w:rPr>
        <w:t xml:space="preserve"> </w:t>
      </w:r>
      <w:r>
        <w:rPr>
          <w:color w:val="231F20"/>
          <w:sz w:val="23"/>
        </w:rPr>
        <w:t>a</w:t>
      </w:r>
      <w:r>
        <w:rPr>
          <w:color w:val="231F20"/>
          <w:spacing w:val="32"/>
          <w:sz w:val="23"/>
        </w:rPr>
        <w:t xml:space="preserve"> </w:t>
      </w:r>
      <w:r>
        <w:rPr>
          <w:color w:val="231F20"/>
          <w:sz w:val="23"/>
        </w:rPr>
        <w:t>country</w:t>
      </w:r>
      <w:r>
        <w:rPr>
          <w:color w:val="231F20"/>
          <w:spacing w:val="32"/>
          <w:sz w:val="23"/>
        </w:rPr>
        <w:t xml:space="preserve"> </w:t>
      </w:r>
      <w:r>
        <w:rPr>
          <w:color w:val="231F20"/>
          <w:sz w:val="23"/>
        </w:rPr>
        <w:t>if</w:t>
      </w:r>
      <w:r>
        <w:rPr>
          <w:color w:val="231F20"/>
          <w:spacing w:val="32"/>
          <w:sz w:val="23"/>
        </w:rPr>
        <w:t xml:space="preserve"> </w:t>
      </w:r>
      <w:r>
        <w:rPr>
          <w:color w:val="231F20"/>
          <w:sz w:val="23"/>
        </w:rPr>
        <w:t>the</w:t>
      </w:r>
      <w:r>
        <w:rPr>
          <w:color w:val="231F20"/>
          <w:spacing w:val="32"/>
          <w:sz w:val="23"/>
        </w:rPr>
        <w:t xml:space="preserve"> </w:t>
      </w:r>
      <w:r>
        <w:rPr>
          <w:color w:val="231F20"/>
          <w:sz w:val="23"/>
        </w:rPr>
        <w:t>bidder</w:t>
      </w:r>
      <w:r>
        <w:rPr>
          <w:color w:val="231F20"/>
          <w:spacing w:val="32"/>
          <w:sz w:val="23"/>
        </w:rPr>
        <w:t xml:space="preserve"> </w:t>
      </w:r>
      <w:r>
        <w:rPr>
          <w:color w:val="231F20"/>
          <w:sz w:val="23"/>
        </w:rPr>
        <w:t>is</w:t>
      </w:r>
      <w:r>
        <w:rPr>
          <w:color w:val="231F20"/>
          <w:spacing w:val="32"/>
          <w:sz w:val="23"/>
        </w:rPr>
        <w:t xml:space="preserve"> </w:t>
      </w:r>
      <w:r>
        <w:rPr>
          <w:color w:val="231F20"/>
          <w:sz w:val="23"/>
        </w:rPr>
        <w:t>a</w:t>
      </w:r>
      <w:r>
        <w:rPr>
          <w:color w:val="231F20"/>
          <w:spacing w:val="32"/>
          <w:sz w:val="23"/>
        </w:rPr>
        <w:t xml:space="preserve"> </w:t>
      </w:r>
      <w:r>
        <w:rPr>
          <w:color w:val="231F20"/>
          <w:sz w:val="23"/>
        </w:rPr>
        <w:t>citizen</w:t>
      </w:r>
      <w:r>
        <w:rPr>
          <w:color w:val="231F20"/>
          <w:spacing w:val="32"/>
          <w:sz w:val="23"/>
        </w:rPr>
        <w:t xml:space="preserve"> </w:t>
      </w:r>
      <w:r>
        <w:rPr>
          <w:color w:val="231F20"/>
          <w:sz w:val="23"/>
        </w:rPr>
        <w:t>or</w:t>
      </w:r>
      <w:r>
        <w:rPr>
          <w:color w:val="231F20"/>
          <w:spacing w:val="32"/>
          <w:sz w:val="23"/>
        </w:rPr>
        <w:t xml:space="preserve"> </w:t>
      </w:r>
      <w:r>
        <w:rPr>
          <w:color w:val="231F20"/>
          <w:sz w:val="23"/>
        </w:rPr>
        <w:t>is</w:t>
      </w:r>
      <w:r>
        <w:rPr>
          <w:color w:val="231F20"/>
          <w:spacing w:val="32"/>
          <w:sz w:val="23"/>
        </w:rPr>
        <w:t xml:space="preserve"> </w:t>
      </w:r>
      <w:r>
        <w:rPr>
          <w:color w:val="231F20"/>
          <w:sz w:val="23"/>
        </w:rPr>
        <w:t>constituted,</w:t>
      </w:r>
      <w:r>
        <w:rPr>
          <w:color w:val="231F20"/>
          <w:spacing w:val="32"/>
          <w:sz w:val="23"/>
        </w:rPr>
        <w:t xml:space="preserve"> </w:t>
      </w:r>
      <w:r>
        <w:rPr>
          <w:color w:val="231F20"/>
          <w:sz w:val="23"/>
        </w:rPr>
        <w:t>incorporated,</w:t>
      </w:r>
    </w:p>
    <w:p w14:paraId="29E81CFA" w14:textId="77777777" w:rsidR="00A614DA" w:rsidRDefault="00A614DA">
      <w:pPr>
        <w:pStyle w:val="BodyText"/>
        <w:spacing w:before="54"/>
        <w:rPr>
          <w:sz w:val="20"/>
        </w:rPr>
      </w:pPr>
    </w:p>
    <w:p w14:paraId="48AC63C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4 </w:t>
      </w:r>
      <w:r>
        <w:rPr>
          <w:color w:val="231F20"/>
          <w:sz w:val="20"/>
        </w:rPr>
        <w:t xml:space="preserve">of </w:t>
      </w:r>
      <w:r>
        <w:rPr>
          <w:b/>
          <w:color w:val="231F20"/>
          <w:spacing w:val="-5"/>
          <w:sz w:val="20"/>
        </w:rPr>
        <w:t>75</w:t>
      </w:r>
    </w:p>
    <w:p w14:paraId="187CDC01" w14:textId="77777777" w:rsidR="00A614DA" w:rsidRDefault="00A614DA">
      <w:pPr>
        <w:jc w:val="center"/>
        <w:rPr>
          <w:b/>
          <w:sz w:val="20"/>
        </w:rPr>
        <w:sectPr w:rsidR="00A614DA">
          <w:pgSz w:w="11910" w:h="16840"/>
          <w:pgMar w:top="1320" w:right="1133" w:bottom="940" w:left="992" w:header="777" w:footer="756" w:gutter="0"/>
          <w:cols w:space="720"/>
        </w:sectPr>
      </w:pPr>
    </w:p>
    <w:p w14:paraId="0910DEDE" w14:textId="77777777" w:rsidR="00A614DA" w:rsidRDefault="00A614DA">
      <w:pPr>
        <w:pStyle w:val="BodyText"/>
        <w:spacing w:before="115"/>
        <w:rPr>
          <w:b/>
        </w:rPr>
      </w:pPr>
    </w:p>
    <w:p w14:paraId="6742AF95" w14:textId="77777777" w:rsidR="00A614DA" w:rsidRDefault="00971F3C">
      <w:pPr>
        <w:pStyle w:val="BodyText"/>
        <w:spacing w:line="271" w:lineRule="auto"/>
        <w:ind w:left="815" w:right="113"/>
        <w:jc w:val="both"/>
      </w:pPr>
      <w:r>
        <w:rPr>
          <w:color w:val="231F20"/>
        </w:rPr>
        <w:t>or registered and operates in conformity with the provisions of the laws of that country. This criterion shall also apply to the determination of the nationality of proposed subcontractors for any part of the contract including related works or supplies.</w:t>
      </w:r>
    </w:p>
    <w:p w14:paraId="0456C52B" w14:textId="77777777" w:rsidR="00A614DA" w:rsidRDefault="00A614DA">
      <w:pPr>
        <w:pStyle w:val="BodyText"/>
        <w:spacing w:before="39"/>
      </w:pPr>
    </w:p>
    <w:p w14:paraId="0FD6B487"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have</w:t>
      </w:r>
      <w:r>
        <w:rPr>
          <w:color w:val="231F20"/>
          <w:spacing w:val="-14"/>
          <w:sz w:val="23"/>
        </w:rPr>
        <w:t xml:space="preserve"> </w:t>
      </w:r>
      <w:r>
        <w:rPr>
          <w:color w:val="231F20"/>
          <w:sz w:val="23"/>
        </w:rPr>
        <w:t>a</w:t>
      </w:r>
      <w:r>
        <w:rPr>
          <w:color w:val="231F20"/>
          <w:spacing w:val="-13"/>
          <w:sz w:val="23"/>
        </w:rPr>
        <w:t xml:space="preserve"> </w:t>
      </w:r>
      <w:r>
        <w:rPr>
          <w:color w:val="231F20"/>
          <w:sz w:val="23"/>
        </w:rPr>
        <w:t>conflict</w:t>
      </w:r>
      <w:r>
        <w:rPr>
          <w:color w:val="231F20"/>
          <w:spacing w:val="-11"/>
          <w:sz w:val="23"/>
        </w:rPr>
        <w:t xml:space="preserve"> </w:t>
      </w:r>
      <w:r>
        <w:rPr>
          <w:color w:val="231F20"/>
          <w:sz w:val="23"/>
        </w:rPr>
        <w:t>of</w:t>
      </w:r>
      <w:r>
        <w:rPr>
          <w:color w:val="231F20"/>
          <w:spacing w:val="-11"/>
          <w:sz w:val="23"/>
        </w:rPr>
        <w:t xml:space="preserve"> </w:t>
      </w:r>
      <w:r>
        <w:rPr>
          <w:color w:val="231F20"/>
          <w:sz w:val="23"/>
        </w:rPr>
        <w:t>interest.</w:t>
      </w:r>
      <w:r>
        <w:rPr>
          <w:color w:val="231F20"/>
          <w:spacing w:val="-15"/>
          <w:sz w:val="23"/>
        </w:rPr>
        <w:t xml:space="preserve"> </w:t>
      </w:r>
      <w:r>
        <w:rPr>
          <w:color w:val="231F20"/>
          <w:sz w:val="23"/>
        </w:rPr>
        <w:t>All</w:t>
      </w:r>
      <w:r>
        <w:rPr>
          <w:color w:val="231F20"/>
          <w:spacing w:val="-10"/>
          <w:sz w:val="23"/>
        </w:rPr>
        <w:t xml:space="preserve"> </w:t>
      </w:r>
      <w:r>
        <w:rPr>
          <w:color w:val="231F20"/>
          <w:sz w:val="23"/>
        </w:rPr>
        <w:t>bidders</w:t>
      </w:r>
      <w:r>
        <w:rPr>
          <w:color w:val="231F20"/>
          <w:spacing w:val="-11"/>
          <w:sz w:val="23"/>
        </w:rPr>
        <w:t xml:space="preserve"> </w:t>
      </w:r>
      <w:r>
        <w:rPr>
          <w:color w:val="231F20"/>
          <w:sz w:val="23"/>
        </w:rPr>
        <w:t>found</w:t>
      </w:r>
      <w:r>
        <w:rPr>
          <w:color w:val="231F20"/>
          <w:spacing w:val="-11"/>
          <w:sz w:val="23"/>
        </w:rPr>
        <w:t xml:space="preserve"> </w:t>
      </w:r>
      <w:r>
        <w:rPr>
          <w:color w:val="231F20"/>
          <w:sz w:val="23"/>
        </w:rPr>
        <w:t>to</w:t>
      </w:r>
      <w:r>
        <w:rPr>
          <w:color w:val="231F20"/>
          <w:spacing w:val="-11"/>
          <w:sz w:val="23"/>
        </w:rPr>
        <w:t xml:space="preserve"> </w:t>
      </w:r>
      <w:r>
        <w:rPr>
          <w:color w:val="231F20"/>
          <w:sz w:val="23"/>
        </w:rPr>
        <w:t>be</w:t>
      </w:r>
      <w:r>
        <w:rPr>
          <w:color w:val="231F20"/>
          <w:spacing w:val="-11"/>
          <w:sz w:val="23"/>
        </w:rPr>
        <w:t xml:space="preserve"> </w:t>
      </w:r>
      <w:r>
        <w:rPr>
          <w:color w:val="231F20"/>
          <w:sz w:val="23"/>
        </w:rPr>
        <w:t>in</w:t>
      </w:r>
      <w:r>
        <w:rPr>
          <w:color w:val="231F20"/>
          <w:spacing w:val="-11"/>
          <w:sz w:val="23"/>
        </w:rPr>
        <w:t xml:space="preserve"> </w:t>
      </w:r>
      <w:r>
        <w:rPr>
          <w:color w:val="231F20"/>
          <w:sz w:val="23"/>
        </w:rPr>
        <w:t>conflict</w:t>
      </w:r>
      <w:r>
        <w:rPr>
          <w:color w:val="231F20"/>
          <w:spacing w:val="-11"/>
          <w:sz w:val="23"/>
        </w:rPr>
        <w:t xml:space="preserve"> </w:t>
      </w:r>
      <w:r>
        <w:rPr>
          <w:color w:val="231F20"/>
          <w:sz w:val="23"/>
        </w:rPr>
        <w:t>of</w:t>
      </w:r>
      <w:r>
        <w:rPr>
          <w:color w:val="231F20"/>
          <w:spacing w:val="-11"/>
          <w:sz w:val="23"/>
        </w:rPr>
        <w:t xml:space="preserve"> </w:t>
      </w:r>
      <w:r>
        <w:rPr>
          <w:color w:val="231F20"/>
          <w:sz w:val="23"/>
        </w:rPr>
        <w:t>interest</w:t>
      </w:r>
      <w:r>
        <w:rPr>
          <w:color w:val="231F20"/>
          <w:spacing w:val="-11"/>
          <w:sz w:val="23"/>
        </w:rPr>
        <w:t xml:space="preserve"> </w:t>
      </w:r>
      <w:r>
        <w:rPr>
          <w:color w:val="231F20"/>
          <w:sz w:val="23"/>
        </w:rPr>
        <w:t>shall</w:t>
      </w:r>
      <w:r>
        <w:rPr>
          <w:color w:val="231F20"/>
          <w:spacing w:val="-11"/>
          <w:sz w:val="23"/>
        </w:rPr>
        <w:t xml:space="preserve"> </w:t>
      </w:r>
      <w:r>
        <w:rPr>
          <w:color w:val="231F20"/>
          <w:sz w:val="23"/>
        </w:rPr>
        <w:t>be disqualified.</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5"/>
          <w:sz w:val="23"/>
        </w:rPr>
        <w:t xml:space="preserve"> </w:t>
      </w:r>
      <w:r>
        <w:rPr>
          <w:color w:val="231F20"/>
          <w:sz w:val="23"/>
        </w:rPr>
        <w:t>may</w:t>
      </w:r>
      <w:r>
        <w:rPr>
          <w:color w:val="231F20"/>
          <w:spacing w:val="-10"/>
          <w:sz w:val="23"/>
        </w:rPr>
        <w:t xml:space="preserve"> </w:t>
      </w:r>
      <w:r>
        <w:rPr>
          <w:color w:val="231F20"/>
          <w:sz w:val="23"/>
        </w:rPr>
        <w:t>be</w:t>
      </w:r>
      <w:r>
        <w:rPr>
          <w:color w:val="231F20"/>
          <w:spacing w:val="-8"/>
          <w:sz w:val="23"/>
        </w:rPr>
        <w:t xml:space="preserve"> </w:t>
      </w:r>
      <w:r>
        <w:rPr>
          <w:color w:val="231F20"/>
          <w:sz w:val="23"/>
        </w:rPr>
        <w:t>considered</w:t>
      </w:r>
      <w:r>
        <w:rPr>
          <w:color w:val="231F20"/>
          <w:spacing w:val="-8"/>
          <w:sz w:val="23"/>
        </w:rPr>
        <w:t xml:space="preserve"> </w:t>
      </w:r>
      <w:r>
        <w:rPr>
          <w:color w:val="231F20"/>
          <w:sz w:val="23"/>
        </w:rPr>
        <w:t>to</w:t>
      </w:r>
      <w:r>
        <w:rPr>
          <w:color w:val="231F20"/>
          <w:spacing w:val="-8"/>
          <w:sz w:val="23"/>
        </w:rPr>
        <w:t xml:space="preserve"> </w:t>
      </w:r>
      <w:r>
        <w:rPr>
          <w:color w:val="231F20"/>
          <w:sz w:val="23"/>
        </w:rPr>
        <w:t>have</w:t>
      </w:r>
      <w:r>
        <w:rPr>
          <w:color w:val="231F20"/>
          <w:spacing w:val="-8"/>
          <w:sz w:val="23"/>
        </w:rPr>
        <w:t xml:space="preserve"> </w:t>
      </w:r>
      <w:r>
        <w:rPr>
          <w:color w:val="231F20"/>
          <w:sz w:val="23"/>
        </w:rPr>
        <w:t>a</w:t>
      </w:r>
      <w:r>
        <w:rPr>
          <w:color w:val="231F20"/>
          <w:spacing w:val="-8"/>
          <w:sz w:val="23"/>
        </w:rPr>
        <w:t xml:space="preserve"> </w:t>
      </w:r>
      <w:r>
        <w:rPr>
          <w:color w:val="231F20"/>
          <w:sz w:val="23"/>
        </w:rPr>
        <w:t>conflict</w:t>
      </w:r>
      <w:r>
        <w:rPr>
          <w:color w:val="231F20"/>
          <w:spacing w:val="-8"/>
          <w:sz w:val="23"/>
        </w:rPr>
        <w:t xml:space="preserve"> </w:t>
      </w:r>
      <w:r>
        <w:rPr>
          <w:color w:val="231F20"/>
          <w:sz w:val="23"/>
        </w:rPr>
        <w:t>of</w:t>
      </w:r>
      <w:r>
        <w:rPr>
          <w:color w:val="231F20"/>
          <w:spacing w:val="-8"/>
          <w:sz w:val="23"/>
        </w:rPr>
        <w:t xml:space="preserve"> </w:t>
      </w:r>
      <w:r>
        <w:rPr>
          <w:color w:val="231F20"/>
          <w:sz w:val="23"/>
        </w:rPr>
        <w:t>interest</w:t>
      </w:r>
      <w:r>
        <w:rPr>
          <w:color w:val="231F20"/>
          <w:spacing w:val="-8"/>
          <w:sz w:val="23"/>
        </w:rPr>
        <w:t xml:space="preserve"> </w:t>
      </w:r>
      <w:r>
        <w:rPr>
          <w:color w:val="231F20"/>
          <w:sz w:val="23"/>
        </w:rPr>
        <w:t>with</w:t>
      </w:r>
      <w:r>
        <w:rPr>
          <w:color w:val="231F20"/>
          <w:spacing w:val="-8"/>
          <w:sz w:val="23"/>
        </w:rPr>
        <w:t xml:space="preserve"> </w:t>
      </w:r>
      <w:r>
        <w:rPr>
          <w:color w:val="231F20"/>
          <w:sz w:val="23"/>
        </w:rPr>
        <w:t>one</w:t>
      </w:r>
      <w:r>
        <w:rPr>
          <w:color w:val="231F20"/>
          <w:spacing w:val="-8"/>
          <w:sz w:val="23"/>
        </w:rPr>
        <w:t xml:space="preserve"> </w:t>
      </w:r>
      <w:r>
        <w:rPr>
          <w:color w:val="231F20"/>
          <w:sz w:val="23"/>
        </w:rPr>
        <w:t>or</w:t>
      </w:r>
      <w:r>
        <w:rPr>
          <w:color w:val="231F20"/>
          <w:spacing w:val="-8"/>
          <w:sz w:val="23"/>
        </w:rPr>
        <w:t xml:space="preserve"> </w:t>
      </w:r>
      <w:r>
        <w:rPr>
          <w:color w:val="231F20"/>
          <w:sz w:val="23"/>
        </w:rPr>
        <w:t>more</w:t>
      </w:r>
      <w:r>
        <w:rPr>
          <w:color w:val="231F20"/>
          <w:spacing w:val="-8"/>
          <w:sz w:val="23"/>
        </w:rPr>
        <w:t xml:space="preserve"> </w:t>
      </w:r>
      <w:r>
        <w:rPr>
          <w:color w:val="231F20"/>
          <w:sz w:val="23"/>
        </w:rPr>
        <w:t>parties</w:t>
      </w:r>
      <w:r>
        <w:rPr>
          <w:color w:val="231F20"/>
          <w:spacing w:val="-8"/>
          <w:sz w:val="23"/>
        </w:rPr>
        <w:t xml:space="preserve"> </w:t>
      </w:r>
      <w:r>
        <w:rPr>
          <w:color w:val="231F20"/>
          <w:sz w:val="23"/>
        </w:rPr>
        <w:t>in this bidding process, if the bidder:</w:t>
      </w:r>
    </w:p>
    <w:p w14:paraId="3AD85178" w14:textId="77777777" w:rsidR="00A614DA" w:rsidRDefault="00971F3C">
      <w:pPr>
        <w:pStyle w:val="ListParagraph"/>
        <w:numPr>
          <w:ilvl w:val="2"/>
          <w:numId w:val="27"/>
        </w:numPr>
        <w:tabs>
          <w:tab w:val="left" w:pos="1375"/>
        </w:tabs>
        <w:spacing w:before="4"/>
        <w:rPr>
          <w:sz w:val="23"/>
        </w:rPr>
      </w:pPr>
      <w:r>
        <w:rPr>
          <w:color w:val="231F20"/>
          <w:sz w:val="23"/>
        </w:rPr>
        <w:t>Has</w:t>
      </w:r>
      <w:r>
        <w:rPr>
          <w:color w:val="231F20"/>
          <w:spacing w:val="-4"/>
          <w:sz w:val="23"/>
        </w:rPr>
        <w:t xml:space="preserve"> </w:t>
      </w:r>
      <w:r>
        <w:rPr>
          <w:color w:val="231F20"/>
          <w:sz w:val="23"/>
        </w:rPr>
        <w:t>controlling</w:t>
      </w:r>
      <w:r>
        <w:rPr>
          <w:color w:val="231F20"/>
          <w:spacing w:val="-3"/>
          <w:sz w:val="23"/>
        </w:rPr>
        <w:t xml:space="preserve"> </w:t>
      </w:r>
      <w:r>
        <w:rPr>
          <w:color w:val="231F20"/>
          <w:sz w:val="23"/>
        </w:rPr>
        <w:t>shareholders</w:t>
      </w:r>
      <w:r>
        <w:rPr>
          <w:color w:val="231F20"/>
          <w:spacing w:val="-3"/>
          <w:sz w:val="23"/>
        </w:rPr>
        <w:t xml:space="preserve"> </w:t>
      </w:r>
      <w:r>
        <w:rPr>
          <w:color w:val="231F20"/>
          <w:sz w:val="23"/>
        </w:rPr>
        <w:t>in</w:t>
      </w:r>
      <w:r>
        <w:rPr>
          <w:color w:val="231F20"/>
          <w:spacing w:val="-3"/>
          <w:sz w:val="23"/>
        </w:rPr>
        <w:t xml:space="preserve"> </w:t>
      </w:r>
      <w:r>
        <w:rPr>
          <w:color w:val="231F20"/>
          <w:sz w:val="23"/>
        </w:rPr>
        <w:t>common;</w:t>
      </w:r>
      <w:r>
        <w:rPr>
          <w:color w:val="231F20"/>
          <w:spacing w:val="-2"/>
          <w:sz w:val="23"/>
        </w:rPr>
        <w:t xml:space="preserve"> </w:t>
      </w:r>
      <w:r>
        <w:rPr>
          <w:color w:val="231F20"/>
          <w:spacing w:val="-5"/>
          <w:sz w:val="23"/>
        </w:rPr>
        <w:t>or</w:t>
      </w:r>
    </w:p>
    <w:p w14:paraId="17BA4BCD" w14:textId="77777777" w:rsidR="00A614DA" w:rsidRDefault="00971F3C">
      <w:pPr>
        <w:pStyle w:val="ListParagraph"/>
        <w:numPr>
          <w:ilvl w:val="2"/>
          <w:numId w:val="27"/>
        </w:numPr>
        <w:tabs>
          <w:tab w:val="left" w:pos="1375"/>
        </w:tabs>
        <w:spacing w:before="35"/>
        <w:rPr>
          <w:sz w:val="23"/>
        </w:rPr>
      </w:pPr>
      <w:r>
        <w:rPr>
          <w:color w:val="231F20"/>
          <w:sz w:val="23"/>
        </w:rPr>
        <w:t>Receives</w:t>
      </w:r>
      <w:r>
        <w:rPr>
          <w:color w:val="231F20"/>
          <w:spacing w:val="-2"/>
          <w:sz w:val="23"/>
        </w:rPr>
        <w:t xml:space="preserve"> </w:t>
      </w:r>
      <w:r>
        <w:rPr>
          <w:color w:val="231F20"/>
          <w:sz w:val="23"/>
        </w:rPr>
        <w:t>or</w:t>
      </w:r>
      <w:r>
        <w:rPr>
          <w:color w:val="231F20"/>
          <w:spacing w:val="-1"/>
          <w:sz w:val="23"/>
        </w:rPr>
        <w:t xml:space="preserve"> </w:t>
      </w:r>
      <w:r>
        <w:rPr>
          <w:color w:val="231F20"/>
          <w:sz w:val="23"/>
        </w:rPr>
        <w:t>has</w:t>
      </w:r>
      <w:r>
        <w:rPr>
          <w:color w:val="231F20"/>
          <w:spacing w:val="-1"/>
          <w:sz w:val="23"/>
        </w:rPr>
        <w:t xml:space="preserve"> </w:t>
      </w:r>
      <w:r>
        <w:rPr>
          <w:color w:val="231F20"/>
          <w:sz w:val="23"/>
        </w:rPr>
        <w:t>received</w:t>
      </w:r>
      <w:r>
        <w:rPr>
          <w:color w:val="231F20"/>
          <w:spacing w:val="-1"/>
          <w:sz w:val="23"/>
        </w:rPr>
        <w:t xml:space="preserve"> </w:t>
      </w:r>
      <w:r>
        <w:rPr>
          <w:color w:val="231F20"/>
          <w:sz w:val="23"/>
        </w:rPr>
        <w:t>any</w:t>
      </w:r>
      <w:r>
        <w:rPr>
          <w:color w:val="231F20"/>
          <w:spacing w:val="-1"/>
          <w:sz w:val="23"/>
        </w:rPr>
        <w:t xml:space="preserve"> </w:t>
      </w:r>
      <w:r>
        <w:rPr>
          <w:color w:val="231F20"/>
          <w:sz w:val="23"/>
        </w:rPr>
        <w:t>direct or</w:t>
      </w:r>
      <w:r>
        <w:rPr>
          <w:color w:val="231F20"/>
          <w:spacing w:val="-1"/>
          <w:sz w:val="23"/>
        </w:rPr>
        <w:t xml:space="preserve"> </w:t>
      </w:r>
      <w:r>
        <w:rPr>
          <w:color w:val="231F20"/>
          <w:sz w:val="23"/>
        </w:rPr>
        <w:t>indirect</w:t>
      </w:r>
      <w:r>
        <w:rPr>
          <w:color w:val="231F20"/>
          <w:spacing w:val="-1"/>
          <w:sz w:val="23"/>
        </w:rPr>
        <w:t xml:space="preserve"> </w:t>
      </w:r>
      <w:r>
        <w:rPr>
          <w:color w:val="231F20"/>
          <w:sz w:val="23"/>
        </w:rPr>
        <w:t>subsidy from</w:t>
      </w:r>
      <w:r>
        <w:rPr>
          <w:color w:val="231F20"/>
          <w:spacing w:val="-1"/>
          <w:sz w:val="23"/>
        </w:rPr>
        <w:t xml:space="preserve"> </w:t>
      </w:r>
      <w:r>
        <w:rPr>
          <w:color w:val="231F20"/>
          <w:sz w:val="23"/>
        </w:rPr>
        <w:t>any</w:t>
      </w:r>
      <w:r>
        <w:rPr>
          <w:color w:val="231F20"/>
          <w:spacing w:val="-1"/>
          <w:sz w:val="23"/>
        </w:rPr>
        <w:t xml:space="preserve"> </w:t>
      </w:r>
      <w:r>
        <w:rPr>
          <w:color w:val="231F20"/>
          <w:sz w:val="23"/>
        </w:rPr>
        <w:t>of the</w:t>
      </w:r>
      <w:r>
        <w:rPr>
          <w:color w:val="231F20"/>
          <w:spacing w:val="-1"/>
          <w:sz w:val="23"/>
        </w:rPr>
        <w:t xml:space="preserve"> </w:t>
      </w:r>
      <w:r>
        <w:rPr>
          <w:color w:val="231F20"/>
          <w:sz w:val="23"/>
        </w:rPr>
        <w:t xml:space="preserve">them; </w:t>
      </w:r>
      <w:r>
        <w:rPr>
          <w:color w:val="231F20"/>
          <w:spacing w:val="-5"/>
          <w:sz w:val="23"/>
        </w:rPr>
        <w:t>or</w:t>
      </w:r>
    </w:p>
    <w:p w14:paraId="60FABDD4" w14:textId="77777777" w:rsidR="00A614DA" w:rsidRDefault="00971F3C">
      <w:pPr>
        <w:pStyle w:val="ListParagraph"/>
        <w:numPr>
          <w:ilvl w:val="2"/>
          <w:numId w:val="27"/>
        </w:numPr>
        <w:tabs>
          <w:tab w:val="left" w:pos="1375"/>
        </w:tabs>
        <w:spacing w:before="36"/>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bid;</w:t>
      </w:r>
      <w:r>
        <w:rPr>
          <w:color w:val="231F20"/>
          <w:spacing w:val="-1"/>
          <w:sz w:val="23"/>
        </w:rPr>
        <w:t xml:space="preserve"> </w:t>
      </w:r>
      <w:r>
        <w:rPr>
          <w:color w:val="231F20"/>
          <w:spacing w:val="-5"/>
          <w:sz w:val="23"/>
        </w:rPr>
        <w:t>or</w:t>
      </w:r>
    </w:p>
    <w:p w14:paraId="0E515D5D" w14:textId="77777777" w:rsidR="00A614DA" w:rsidRDefault="00971F3C">
      <w:pPr>
        <w:pStyle w:val="ListParagraph"/>
        <w:numPr>
          <w:ilvl w:val="2"/>
          <w:numId w:val="27"/>
        </w:numPr>
        <w:tabs>
          <w:tab w:val="left" w:pos="1375"/>
        </w:tabs>
        <w:spacing w:before="35" w:line="271" w:lineRule="auto"/>
        <w:ind w:right="112"/>
        <w:rPr>
          <w:sz w:val="23"/>
        </w:rPr>
      </w:pPr>
      <w:r>
        <w:rPr>
          <w:color w:val="231F20"/>
          <w:sz w:val="23"/>
        </w:rPr>
        <w:t>Has</w:t>
      </w:r>
      <w:r>
        <w:rPr>
          <w:color w:val="231F20"/>
          <w:spacing w:val="-12"/>
          <w:sz w:val="23"/>
        </w:rPr>
        <w:t xml:space="preserve"> </w:t>
      </w:r>
      <w:r>
        <w:rPr>
          <w:color w:val="231F20"/>
          <w:sz w:val="23"/>
        </w:rPr>
        <w:t>a</w:t>
      </w:r>
      <w:r>
        <w:rPr>
          <w:color w:val="231F20"/>
          <w:spacing w:val="-12"/>
          <w:sz w:val="23"/>
        </w:rPr>
        <w:t xml:space="preserve"> </w:t>
      </w:r>
      <w:r>
        <w:rPr>
          <w:color w:val="231F20"/>
          <w:sz w:val="23"/>
        </w:rPr>
        <w:t>relationship</w:t>
      </w:r>
      <w:r>
        <w:rPr>
          <w:color w:val="231F20"/>
          <w:spacing w:val="-12"/>
          <w:sz w:val="23"/>
        </w:rPr>
        <w:t xml:space="preserve"> </w:t>
      </w:r>
      <w:r>
        <w:rPr>
          <w:color w:val="231F20"/>
          <w:sz w:val="23"/>
        </w:rPr>
        <w:t>with</w:t>
      </w:r>
      <w:r>
        <w:rPr>
          <w:color w:val="231F20"/>
          <w:spacing w:val="-12"/>
          <w:sz w:val="23"/>
        </w:rPr>
        <w:t xml:space="preserve"> </w:t>
      </w:r>
      <w:r>
        <w:rPr>
          <w:color w:val="231F20"/>
          <w:sz w:val="23"/>
        </w:rPr>
        <w:t>each</w:t>
      </w:r>
      <w:r>
        <w:rPr>
          <w:color w:val="231F20"/>
          <w:spacing w:val="-12"/>
          <w:sz w:val="23"/>
        </w:rPr>
        <w:t xml:space="preserve"> </w:t>
      </w:r>
      <w:r>
        <w:rPr>
          <w:color w:val="231F20"/>
          <w:sz w:val="23"/>
        </w:rPr>
        <w:t>other,</w:t>
      </w:r>
      <w:r>
        <w:rPr>
          <w:color w:val="231F20"/>
          <w:spacing w:val="-12"/>
          <w:sz w:val="23"/>
        </w:rPr>
        <w:t xml:space="preserve"> </w:t>
      </w:r>
      <w:r>
        <w:rPr>
          <w:color w:val="231F20"/>
          <w:sz w:val="23"/>
        </w:rPr>
        <w:t>directly</w:t>
      </w:r>
      <w:r>
        <w:rPr>
          <w:color w:val="231F20"/>
          <w:spacing w:val="-12"/>
          <w:sz w:val="23"/>
        </w:rPr>
        <w:t xml:space="preserve"> </w:t>
      </w:r>
      <w:r>
        <w:rPr>
          <w:color w:val="231F20"/>
          <w:sz w:val="23"/>
        </w:rPr>
        <w:t>or</w:t>
      </w:r>
      <w:r>
        <w:rPr>
          <w:color w:val="231F20"/>
          <w:spacing w:val="-12"/>
          <w:sz w:val="23"/>
        </w:rPr>
        <w:t xml:space="preserve"> </w:t>
      </w:r>
      <w:r>
        <w:rPr>
          <w:color w:val="231F20"/>
          <w:sz w:val="23"/>
        </w:rPr>
        <w:t>through</w:t>
      </w:r>
      <w:r>
        <w:rPr>
          <w:color w:val="231F20"/>
          <w:spacing w:val="-12"/>
          <w:sz w:val="23"/>
        </w:rPr>
        <w:t xml:space="preserve"> </w:t>
      </w:r>
      <w:r>
        <w:rPr>
          <w:color w:val="231F20"/>
          <w:sz w:val="23"/>
        </w:rPr>
        <w:t>common</w:t>
      </w:r>
      <w:r>
        <w:rPr>
          <w:color w:val="231F20"/>
          <w:spacing w:val="-12"/>
          <w:sz w:val="23"/>
        </w:rPr>
        <w:t xml:space="preserve"> </w:t>
      </w:r>
      <w:r>
        <w:rPr>
          <w:color w:val="231F20"/>
          <w:sz w:val="23"/>
        </w:rPr>
        <w:t>third</w:t>
      </w:r>
      <w:r>
        <w:rPr>
          <w:color w:val="231F20"/>
          <w:spacing w:val="-12"/>
          <w:sz w:val="23"/>
        </w:rPr>
        <w:t xml:space="preserve"> </w:t>
      </w:r>
      <w:r>
        <w:rPr>
          <w:color w:val="231F20"/>
          <w:sz w:val="23"/>
        </w:rPr>
        <w:t>parties,</w:t>
      </w:r>
      <w:r>
        <w:rPr>
          <w:color w:val="231F20"/>
          <w:spacing w:val="-12"/>
          <w:sz w:val="23"/>
        </w:rPr>
        <w:t xml:space="preserve"> </w:t>
      </w:r>
      <w:r>
        <w:rPr>
          <w:color w:val="231F20"/>
          <w:sz w:val="23"/>
        </w:rPr>
        <w:t>that</w:t>
      </w:r>
      <w:r>
        <w:rPr>
          <w:color w:val="231F20"/>
          <w:spacing w:val="-12"/>
          <w:sz w:val="23"/>
        </w:rPr>
        <w:t xml:space="preserve"> </w:t>
      </w:r>
      <w:r>
        <w:rPr>
          <w:color w:val="231F20"/>
          <w:sz w:val="23"/>
        </w:rPr>
        <w:t>puts</w:t>
      </w:r>
      <w:r>
        <w:rPr>
          <w:color w:val="231F20"/>
          <w:spacing w:val="-12"/>
          <w:sz w:val="23"/>
        </w:rPr>
        <w:t xml:space="preserve"> </w:t>
      </w:r>
      <w:r>
        <w:rPr>
          <w:color w:val="231F20"/>
          <w:sz w:val="23"/>
        </w:rPr>
        <w:t>them in</w:t>
      </w:r>
      <w:r>
        <w:rPr>
          <w:color w:val="231F20"/>
          <w:spacing w:val="-3"/>
          <w:sz w:val="23"/>
        </w:rPr>
        <w:t xml:space="preserve"> </w:t>
      </w:r>
      <w:r>
        <w:rPr>
          <w:color w:val="231F20"/>
          <w:sz w:val="23"/>
        </w:rPr>
        <w:t>a</w:t>
      </w:r>
      <w:r>
        <w:rPr>
          <w:color w:val="231F20"/>
          <w:spacing w:val="-2"/>
          <w:sz w:val="23"/>
        </w:rPr>
        <w:t xml:space="preserve"> </w:t>
      </w:r>
      <w:r>
        <w:rPr>
          <w:color w:val="231F20"/>
          <w:sz w:val="23"/>
        </w:rPr>
        <w:t>position</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access</w:t>
      </w:r>
      <w:r>
        <w:rPr>
          <w:color w:val="231F20"/>
          <w:spacing w:val="-3"/>
          <w:sz w:val="23"/>
        </w:rPr>
        <w:t xml:space="preserve"> </w:t>
      </w:r>
      <w:r>
        <w:rPr>
          <w:color w:val="231F20"/>
          <w:sz w:val="23"/>
        </w:rPr>
        <w:t>to</w:t>
      </w:r>
      <w:r>
        <w:rPr>
          <w:color w:val="231F20"/>
          <w:spacing w:val="-3"/>
          <w:sz w:val="23"/>
        </w:rPr>
        <w:t xml:space="preserve"> </w:t>
      </w:r>
      <w:r>
        <w:rPr>
          <w:color w:val="231F20"/>
          <w:sz w:val="23"/>
        </w:rPr>
        <w:t>information</w:t>
      </w:r>
      <w:r>
        <w:rPr>
          <w:color w:val="231F20"/>
          <w:spacing w:val="-3"/>
          <w:sz w:val="23"/>
        </w:rPr>
        <w:t xml:space="preserve"> </w:t>
      </w:r>
      <w:r>
        <w:rPr>
          <w:color w:val="231F20"/>
          <w:sz w:val="23"/>
        </w:rPr>
        <w:t>about</w:t>
      </w:r>
      <w:r>
        <w:rPr>
          <w:color w:val="231F20"/>
          <w:spacing w:val="-3"/>
          <w:sz w:val="23"/>
        </w:rPr>
        <w:t xml:space="preserve"> </w:t>
      </w:r>
      <w:r>
        <w:rPr>
          <w:color w:val="231F20"/>
          <w:sz w:val="23"/>
        </w:rPr>
        <w:t>or</w:t>
      </w:r>
      <w:r>
        <w:rPr>
          <w:color w:val="231F20"/>
          <w:spacing w:val="-2"/>
          <w:sz w:val="23"/>
        </w:rPr>
        <w:t xml:space="preserve"> </w:t>
      </w:r>
      <w:r>
        <w:rPr>
          <w:color w:val="231F20"/>
          <w:sz w:val="23"/>
        </w:rPr>
        <w:t>influence</w:t>
      </w:r>
      <w:r>
        <w:rPr>
          <w:color w:val="231F20"/>
          <w:spacing w:val="-3"/>
          <w:sz w:val="23"/>
        </w:rPr>
        <w:t xml:space="preserve"> </w:t>
      </w:r>
      <w:r>
        <w:rPr>
          <w:color w:val="231F20"/>
          <w:sz w:val="23"/>
        </w:rPr>
        <w:t>on</w:t>
      </w:r>
      <w:r>
        <w:rPr>
          <w:color w:val="231F20"/>
          <w:spacing w:val="-2"/>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of</w:t>
      </w:r>
      <w:r>
        <w:rPr>
          <w:color w:val="231F20"/>
          <w:spacing w:val="-3"/>
          <w:sz w:val="23"/>
        </w:rPr>
        <w:t xml:space="preserve"> </w:t>
      </w:r>
      <w:r>
        <w:rPr>
          <w:color w:val="231F20"/>
          <w:sz w:val="23"/>
        </w:rPr>
        <w:t>another</w:t>
      </w:r>
      <w:r>
        <w:rPr>
          <w:color w:val="231F20"/>
          <w:spacing w:val="-3"/>
          <w:sz w:val="23"/>
        </w:rPr>
        <w:t xml:space="preserve"> </w:t>
      </w:r>
      <w:r>
        <w:rPr>
          <w:color w:val="231F20"/>
          <w:sz w:val="23"/>
        </w:rPr>
        <w:t>bidder, or influence the decisions of the PDE regarding this bidding process; or</w:t>
      </w:r>
    </w:p>
    <w:p w14:paraId="6277691D" w14:textId="77777777" w:rsidR="00A614DA" w:rsidRDefault="00971F3C">
      <w:pPr>
        <w:pStyle w:val="ListParagraph"/>
        <w:numPr>
          <w:ilvl w:val="2"/>
          <w:numId w:val="27"/>
        </w:numPr>
        <w:tabs>
          <w:tab w:val="left" w:pos="1375"/>
        </w:tabs>
        <w:spacing w:before="4" w:line="271" w:lineRule="auto"/>
        <w:ind w:right="112"/>
        <w:rPr>
          <w:sz w:val="23"/>
        </w:rPr>
      </w:pPr>
      <w:r>
        <w:rPr>
          <w:color w:val="231F20"/>
          <w:sz w:val="23"/>
        </w:rPr>
        <w:t>Submits more than one bid in this bidding process except for alternative bids permitted under</w:t>
      </w:r>
      <w:r>
        <w:rPr>
          <w:color w:val="231F20"/>
          <w:spacing w:val="-10"/>
          <w:sz w:val="23"/>
        </w:rPr>
        <w:t xml:space="preserve"> </w:t>
      </w:r>
      <w:r>
        <w:rPr>
          <w:color w:val="231F20"/>
          <w:sz w:val="23"/>
        </w:rPr>
        <w:t>ITB</w:t>
      </w:r>
      <w:r>
        <w:rPr>
          <w:color w:val="231F20"/>
          <w:spacing w:val="-10"/>
          <w:sz w:val="23"/>
        </w:rPr>
        <w:t xml:space="preserve"> </w:t>
      </w:r>
      <w:r>
        <w:rPr>
          <w:color w:val="231F20"/>
          <w:sz w:val="23"/>
        </w:rPr>
        <w:t>16.</w:t>
      </w:r>
      <w:r>
        <w:rPr>
          <w:color w:val="231F20"/>
          <w:spacing w:val="-10"/>
          <w:sz w:val="23"/>
        </w:rPr>
        <w:t xml:space="preserve"> </w:t>
      </w:r>
      <w:r>
        <w:rPr>
          <w:color w:val="231F20"/>
          <w:sz w:val="23"/>
        </w:rPr>
        <w:t>However,</w:t>
      </w:r>
      <w:r>
        <w:rPr>
          <w:color w:val="231F20"/>
          <w:spacing w:val="-10"/>
          <w:sz w:val="23"/>
        </w:rPr>
        <w:t xml:space="preserve"> </w:t>
      </w:r>
      <w:r>
        <w:rPr>
          <w:color w:val="231F20"/>
          <w:sz w:val="23"/>
        </w:rPr>
        <w:t>this</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limit</w:t>
      </w:r>
      <w:r>
        <w:rPr>
          <w:color w:val="231F20"/>
          <w:spacing w:val="-10"/>
          <w:sz w:val="23"/>
        </w:rPr>
        <w:t xml:space="preserve"> </w:t>
      </w:r>
      <w:r>
        <w:rPr>
          <w:color w:val="231F20"/>
          <w:sz w:val="23"/>
        </w:rPr>
        <w:t>the</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w:t>
      </w:r>
      <w:r>
        <w:rPr>
          <w:color w:val="231F20"/>
          <w:spacing w:val="-10"/>
          <w:sz w:val="23"/>
        </w:rPr>
        <w:t xml:space="preserve"> </w:t>
      </w:r>
      <w:r>
        <w:rPr>
          <w:color w:val="231F20"/>
          <w:sz w:val="23"/>
        </w:rPr>
        <w:t>subcontractors</w:t>
      </w:r>
      <w:r>
        <w:rPr>
          <w:color w:val="231F20"/>
          <w:spacing w:val="-10"/>
          <w:sz w:val="23"/>
        </w:rPr>
        <w:t xml:space="preserve"> </w:t>
      </w:r>
      <w:r>
        <w:rPr>
          <w:color w:val="231F20"/>
          <w:sz w:val="23"/>
        </w:rPr>
        <w:t>in</w:t>
      </w:r>
      <w:r>
        <w:rPr>
          <w:color w:val="231F20"/>
          <w:spacing w:val="-10"/>
          <w:sz w:val="23"/>
        </w:rPr>
        <w:t xml:space="preserve"> </w:t>
      </w:r>
      <w:r>
        <w:rPr>
          <w:color w:val="231F20"/>
          <w:sz w:val="23"/>
        </w:rPr>
        <w:t>more</w:t>
      </w:r>
      <w:r>
        <w:rPr>
          <w:color w:val="231F20"/>
          <w:spacing w:val="-10"/>
          <w:sz w:val="23"/>
        </w:rPr>
        <w:t xml:space="preserve"> </w:t>
      </w:r>
      <w:r>
        <w:rPr>
          <w:color w:val="231F20"/>
          <w:sz w:val="23"/>
        </w:rPr>
        <w:t>than one bid, or as bidders and subcontractors simultaneously.</w:t>
      </w:r>
    </w:p>
    <w:p w14:paraId="1A085D72" w14:textId="77777777" w:rsidR="00A614DA" w:rsidRDefault="00A614DA">
      <w:pPr>
        <w:pStyle w:val="BodyText"/>
        <w:spacing w:before="39"/>
      </w:pPr>
    </w:p>
    <w:p w14:paraId="4DF5A512" w14:textId="77777777" w:rsidR="00A614DA" w:rsidRDefault="00971F3C">
      <w:pPr>
        <w:pStyle w:val="ListParagraph"/>
        <w:numPr>
          <w:ilvl w:val="1"/>
          <w:numId w:val="27"/>
        </w:numPr>
        <w:tabs>
          <w:tab w:val="left" w:pos="815"/>
        </w:tabs>
        <w:spacing w:line="271" w:lineRule="auto"/>
        <w:ind w:right="115" w:hanging="560"/>
        <w:rPr>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is</w:t>
      </w:r>
      <w:r>
        <w:rPr>
          <w:color w:val="231F20"/>
          <w:spacing w:val="-12"/>
          <w:sz w:val="23"/>
        </w:rPr>
        <w:t xml:space="preserve"> </w:t>
      </w:r>
      <w:r>
        <w:rPr>
          <w:color w:val="231F20"/>
          <w:spacing w:val="-2"/>
          <w:sz w:val="23"/>
        </w:rPr>
        <w:t>suspended</w:t>
      </w:r>
      <w:r>
        <w:rPr>
          <w:color w:val="231F20"/>
          <w:spacing w:val="-12"/>
          <w:sz w:val="23"/>
        </w:rPr>
        <w:t xml:space="preserve"> </w:t>
      </w:r>
      <w:r>
        <w:rPr>
          <w:color w:val="231F20"/>
          <w:spacing w:val="-2"/>
          <w:sz w:val="23"/>
        </w:rPr>
        <w:t>by</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PPDA</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international</w:t>
      </w:r>
      <w:r>
        <w:rPr>
          <w:color w:val="231F20"/>
          <w:spacing w:val="-13"/>
          <w:sz w:val="23"/>
        </w:rPr>
        <w:t xml:space="preserve"> </w:t>
      </w:r>
      <w:r>
        <w:rPr>
          <w:color w:val="231F20"/>
          <w:spacing w:val="-2"/>
          <w:sz w:val="23"/>
        </w:rPr>
        <w:t>agency</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which</w:t>
      </w:r>
      <w:r>
        <w:rPr>
          <w:color w:val="231F20"/>
          <w:spacing w:val="-13"/>
          <w:sz w:val="23"/>
        </w:rPr>
        <w:t xml:space="preserve"> </w:t>
      </w:r>
      <w:r>
        <w:rPr>
          <w:color w:val="231F20"/>
          <w:spacing w:val="-2"/>
          <w:sz w:val="23"/>
        </w:rPr>
        <w:t>Uganda</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member</w:t>
      </w:r>
      <w:r>
        <w:rPr>
          <w:color w:val="231F20"/>
          <w:spacing w:val="-12"/>
          <w:sz w:val="23"/>
        </w:rPr>
        <w:t xml:space="preserve"> </w:t>
      </w:r>
      <w:r>
        <w:rPr>
          <w:color w:val="231F20"/>
          <w:spacing w:val="-2"/>
          <w:sz w:val="23"/>
        </w:rPr>
        <w:t xml:space="preserve">at </w:t>
      </w:r>
      <w:r>
        <w:rPr>
          <w:color w:val="231F20"/>
          <w:spacing w:val="-4"/>
          <w:sz w:val="23"/>
        </w:rPr>
        <w:t>the</w:t>
      </w:r>
      <w:r>
        <w:rPr>
          <w:color w:val="231F20"/>
          <w:spacing w:val="-14"/>
          <w:sz w:val="23"/>
        </w:rPr>
        <w:t xml:space="preserve"> </w:t>
      </w:r>
      <w:r>
        <w:rPr>
          <w:color w:val="231F20"/>
          <w:spacing w:val="-4"/>
          <w:sz w:val="23"/>
        </w:rPr>
        <w:t>date</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deadline</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bid</w:t>
      </w:r>
      <w:r>
        <w:rPr>
          <w:color w:val="231F20"/>
          <w:spacing w:val="-14"/>
          <w:sz w:val="23"/>
        </w:rPr>
        <w:t xml:space="preserve"> </w:t>
      </w:r>
      <w:r>
        <w:rPr>
          <w:color w:val="231F20"/>
          <w:spacing w:val="-4"/>
          <w:sz w:val="23"/>
        </w:rPr>
        <w:t>submission</w:t>
      </w:r>
      <w:r>
        <w:rPr>
          <w:color w:val="231F20"/>
          <w:spacing w:val="-14"/>
          <w:sz w:val="23"/>
        </w:rPr>
        <w:t xml:space="preserve"> </w:t>
      </w:r>
      <w:r>
        <w:rPr>
          <w:color w:val="231F20"/>
          <w:spacing w:val="-4"/>
          <w:sz w:val="23"/>
        </w:rPr>
        <w:t>or</w:t>
      </w:r>
      <w:r>
        <w:rPr>
          <w:color w:val="231F20"/>
          <w:spacing w:val="-14"/>
          <w:sz w:val="23"/>
        </w:rPr>
        <w:t xml:space="preserve"> </w:t>
      </w:r>
      <w:r>
        <w:rPr>
          <w:color w:val="231F20"/>
          <w:spacing w:val="-4"/>
          <w:sz w:val="23"/>
        </w:rPr>
        <w:t>thereafter</w:t>
      </w:r>
      <w:r>
        <w:rPr>
          <w:color w:val="231F20"/>
          <w:spacing w:val="-14"/>
          <w:sz w:val="23"/>
        </w:rPr>
        <w:t xml:space="preserve"> </w:t>
      </w:r>
      <w:r>
        <w:rPr>
          <w:color w:val="231F20"/>
          <w:spacing w:val="-4"/>
          <w:sz w:val="23"/>
        </w:rPr>
        <w:t>before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signature</w:t>
      </w:r>
      <w:r>
        <w:rPr>
          <w:color w:val="231F20"/>
          <w:spacing w:val="-14"/>
          <w:sz w:val="23"/>
        </w:rPr>
        <w:t xml:space="preserve"> </w:t>
      </w:r>
      <w:r>
        <w:rPr>
          <w:color w:val="231F20"/>
          <w:spacing w:val="-4"/>
          <w:sz w:val="23"/>
        </w:rPr>
        <w:t>shall</w:t>
      </w:r>
      <w:r>
        <w:rPr>
          <w:color w:val="231F20"/>
          <w:spacing w:val="-14"/>
          <w:sz w:val="23"/>
        </w:rPr>
        <w:t xml:space="preserve"> </w:t>
      </w:r>
      <w:r>
        <w:rPr>
          <w:color w:val="231F20"/>
          <w:spacing w:val="-4"/>
          <w:sz w:val="23"/>
        </w:rPr>
        <w:t>be</w:t>
      </w:r>
      <w:r>
        <w:rPr>
          <w:color w:val="231F20"/>
          <w:spacing w:val="-14"/>
          <w:sz w:val="23"/>
        </w:rPr>
        <w:t xml:space="preserve"> </w:t>
      </w:r>
      <w:r>
        <w:rPr>
          <w:color w:val="231F20"/>
          <w:spacing w:val="-4"/>
          <w:sz w:val="23"/>
        </w:rPr>
        <w:t>disqualified.</w:t>
      </w:r>
    </w:p>
    <w:p w14:paraId="63CA8864" w14:textId="77777777" w:rsidR="00A614DA" w:rsidRDefault="00A614DA">
      <w:pPr>
        <w:pStyle w:val="BodyText"/>
        <w:spacing w:before="37"/>
      </w:pPr>
    </w:p>
    <w:p w14:paraId="6BDF50E6"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Bidders shall provide such evidence of their continued eligibility satisfactory to the PDE, as the PDE shall reasonably request.</w:t>
      </w:r>
    </w:p>
    <w:p w14:paraId="712F68F5" w14:textId="77777777" w:rsidR="00A614DA" w:rsidRDefault="00A614DA">
      <w:pPr>
        <w:pStyle w:val="BodyText"/>
        <w:spacing w:before="37"/>
      </w:pPr>
    </w:p>
    <w:p w14:paraId="42DA844D" w14:textId="77777777" w:rsidR="00A614DA" w:rsidRDefault="00971F3C">
      <w:pPr>
        <w:pStyle w:val="ListParagraph"/>
        <w:numPr>
          <w:ilvl w:val="1"/>
          <w:numId w:val="27"/>
        </w:numPr>
        <w:tabs>
          <w:tab w:val="left" w:pos="815"/>
        </w:tabs>
        <w:spacing w:line="271" w:lineRule="auto"/>
        <w:ind w:right="112" w:hanging="560"/>
        <w:rPr>
          <w:sz w:val="23"/>
        </w:rPr>
      </w:pPr>
      <w:r>
        <w:rPr>
          <w:color w:val="231F20"/>
          <w:spacing w:val="-2"/>
          <w:sz w:val="23"/>
        </w:rPr>
        <w:t>To</w:t>
      </w:r>
      <w:r>
        <w:rPr>
          <w:color w:val="231F20"/>
          <w:spacing w:val="-13"/>
          <w:sz w:val="23"/>
        </w:rPr>
        <w:t xml:space="preserve"> </w:t>
      </w:r>
      <w:r>
        <w:rPr>
          <w:color w:val="231F20"/>
          <w:spacing w:val="-2"/>
          <w:sz w:val="23"/>
        </w:rPr>
        <w:t>establish</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4,</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complete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 xml:space="preserve">declarations </w:t>
      </w:r>
      <w:r>
        <w:rPr>
          <w:color w:val="231F20"/>
          <w:sz w:val="23"/>
        </w:rPr>
        <w:t>in the Bid Submission Sheet, included in Section 4, Bidding Forms and submit the documents required in Section 3, Evaluation Methodology and Criteria.</w:t>
      </w:r>
    </w:p>
    <w:p w14:paraId="54125D35" w14:textId="77777777" w:rsidR="00A614DA" w:rsidRDefault="00A614DA">
      <w:pPr>
        <w:pStyle w:val="BodyText"/>
        <w:spacing w:before="39"/>
      </w:pPr>
    </w:p>
    <w:p w14:paraId="5F8E8EEC"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w:t>
      </w:r>
      <w:r>
        <w:rPr>
          <w:color w:val="231F20"/>
          <w:spacing w:val="-11"/>
          <w:sz w:val="23"/>
        </w:rPr>
        <w:t xml:space="preserve"> </w:t>
      </w:r>
      <w:r>
        <w:rPr>
          <w:color w:val="231F20"/>
          <w:sz w:val="23"/>
        </w:rPr>
        <w:t>bidder whose circumstances in relation to eligibility change during a procurement</w:t>
      </w:r>
      <w:r>
        <w:rPr>
          <w:color w:val="231F20"/>
          <w:spacing w:val="40"/>
          <w:sz w:val="23"/>
        </w:rPr>
        <w:t xml:space="preserve"> </w:t>
      </w:r>
      <w:r>
        <w:rPr>
          <w:color w:val="231F20"/>
          <w:sz w:val="23"/>
        </w:rPr>
        <w:t>process or during the implementation of a contract, shall immediately inform the PDE to take appropriate action where necessary.</w:t>
      </w:r>
    </w:p>
    <w:p w14:paraId="7B0DD750" w14:textId="77777777" w:rsidR="00A614DA" w:rsidRDefault="00A614DA">
      <w:pPr>
        <w:pStyle w:val="BodyText"/>
        <w:spacing w:before="39"/>
      </w:pPr>
    </w:p>
    <w:p w14:paraId="5D0A0143" w14:textId="77777777" w:rsidR="00A614DA" w:rsidRDefault="00971F3C">
      <w:pPr>
        <w:pStyle w:val="ListParagraph"/>
        <w:numPr>
          <w:ilvl w:val="1"/>
          <w:numId w:val="27"/>
        </w:numPr>
        <w:tabs>
          <w:tab w:val="left" w:pos="815"/>
        </w:tabs>
        <w:spacing w:line="271" w:lineRule="auto"/>
        <w:ind w:right="110" w:hanging="560"/>
        <w:rPr>
          <w:sz w:val="23"/>
        </w:rPr>
      </w:pPr>
      <w:r>
        <w:rPr>
          <w:color w:val="231F20"/>
          <w:sz w:val="23"/>
        </w:rPr>
        <w:t>All</w:t>
      </w:r>
      <w:r>
        <w:rPr>
          <w:color w:val="231F20"/>
          <w:spacing w:val="-4"/>
          <w:sz w:val="23"/>
        </w:rPr>
        <w:t xml:space="preserve"> </w:t>
      </w:r>
      <w:r>
        <w:rPr>
          <w:color w:val="231F20"/>
          <w:sz w:val="23"/>
        </w:rPr>
        <w:t>materials,</w:t>
      </w:r>
      <w:r>
        <w:rPr>
          <w:color w:val="231F20"/>
          <w:spacing w:val="-4"/>
          <w:sz w:val="23"/>
        </w:rPr>
        <w:t xml:space="preserve"> </w:t>
      </w:r>
      <w:r>
        <w:rPr>
          <w:color w:val="231F20"/>
          <w:sz w:val="23"/>
        </w:rPr>
        <w:t>equipment</w:t>
      </w:r>
      <w:r>
        <w:rPr>
          <w:color w:val="231F20"/>
          <w:spacing w:val="-4"/>
          <w:sz w:val="23"/>
        </w:rPr>
        <w:t xml:space="preserve"> </w:t>
      </w:r>
      <w:r>
        <w:rPr>
          <w:color w:val="231F20"/>
          <w:sz w:val="23"/>
        </w:rPr>
        <w:t>and</w:t>
      </w:r>
      <w:r>
        <w:rPr>
          <w:color w:val="231F20"/>
          <w:spacing w:val="-4"/>
          <w:sz w:val="23"/>
        </w:rPr>
        <w:t xml:space="preserve"> </w:t>
      </w:r>
      <w:r>
        <w:rPr>
          <w:color w:val="231F20"/>
          <w:sz w:val="23"/>
        </w:rPr>
        <w:t>services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have</w:t>
      </w:r>
      <w:r>
        <w:rPr>
          <w:color w:val="231F20"/>
          <w:spacing w:val="-4"/>
          <w:sz w:val="23"/>
        </w:rPr>
        <w:t xml:space="preserve"> </w:t>
      </w:r>
      <w:r>
        <w:rPr>
          <w:color w:val="231F20"/>
          <w:sz w:val="23"/>
        </w:rPr>
        <w:t>as their country of origin an eligible country in accordance with Section 5, Eligible Countries.</w:t>
      </w:r>
    </w:p>
    <w:p w14:paraId="63DF4213" w14:textId="77777777" w:rsidR="00A614DA" w:rsidRDefault="00971F3C">
      <w:pPr>
        <w:pStyle w:val="Heading2"/>
        <w:numPr>
          <w:ilvl w:val="0"/>
          <w:numId w:val="27"/>
        </w:numPr>
        <w:tabs>
          <w:tab w:val="left" w:pos="515"/>
        </w:tabs>
        <w:spacing w:before="213"/>
      </w:pPr>
      <w:bookmarkStart w:id="18" w:name="_TOC_250046"/>
      <w:bookmarkStart w:id="19" w:name="_Toc209616089"/>
      <w:bookmarkStart w:id="20" w:name="_Toc209616508"/>
      <w:bookmarkStart w:id="21" w:name="_Toc209616649"/>
      <w:r>
        <w:rPr>
          <w:color w:val="231F20"/>
        </w:rPr>
        <w:t>Qualification</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bookmarkEnd w:id="18"/>
      <w:r>
        <w:rPr>
          <w:color w:val="231F20"/>
          <w:spacing w:val="-2"/>
        </w:rPr>
        <w:t>Bidder</w:t>
      </w:r>
      <w:bookmarkEnd w:id="19"/>
      <w:bookmarkEnd w:id="20"/>
      <w:bookmarkEnd w:id="21"/>
    </w:p>
    <w:p w14:paraId="06F6D1D6" w14:textId="77777777" w:rsidR="00A614DA" w:rsidRDefault="00971F3C">
      <w:pPr>
        <w:pStyle w:val="ListParagraph"/>
        <w:numPr>
          <w:ilvl w:val="1"/>
          <w:numId w:val="27"/>
        </w:numPr>
        <w:tabs>
          <w:tab w:val="left" w:pos="815"/>
        </w:tabs>
        <w:spacing w:before="91" w:line="271" w:lineRule="auto"/>
        <w:ind w:right="112" w:hanging="560"/>
        <w:rPr>
          <w:sz w:val="23"/>
        </w:rPr>
      </w:pPr>
      <w:r>
        <w:rPr>
          <w:color w:val="231F20"/>
          <w:sz w:val="23"/>
        </w:rPr>
        <w:t>To establish its qualifications to perform the contract, the bidder shall complete and submit the Qualification Form provided and</w:t>
      </w:r>
      <w:r>
        <w:rPr>
          <w:color w:val="231F20"/>
          <w:spacing w:val="-1"/>
          <w:sz w:val="23"/>
        </w:rPr>
        <w:t xml:space="preserve"> </w:t>
      </w:r>
      <w:r>
        <w:rPr>
          <w:color w:val="231F20"/>
          <w:sz w:val="23"/>
        </w:rPr>
        <w:t>the</w:t>
      </w:r>
      <w:r>
        <w:rPr>
          <w:color w:val="231F20"/>
          <w:spacing w:val="-1"/>
          <w:sz w:val="23"/>
        </w:rPr>
        <w:t xml:space="preserve"> </w:t>
      </w:r>
      <w:r>
        <w:rPr>
          <w:color w:val="231F20"/>
          <w:sz w:val="23"/>
        </w:rPr>
        <w:t>information</w:t>
      </w:r>
      <w:r>
        <w:rPr>
          <w:color w:val="231F20"/>
          <w:spacing w:val="-1"/>
          <w:sz w:val="23"/>
        </w:rPr>
        <w:t xml:space="preserve"> </w:t>
      </w:r>
      <w:r>
        <w:rPr>
          <w:color w:val="231F20"/>
          <w:sz w:val="23"/>
        </w:rPr>
        <w:t>and</w:t>
      </w:r>
      <w:r>
        <w:rPr>
          <w:color w:val="231F20"/>
          <w:spacing w:val="-1"/>
          <w:sz w:val="23"/>
        </w:rPr>
        <w:t xml:space="preserve"> </w:t>
      </w:r>
      <w:r>
        <w:rPr>
          <w:color w:val="231F20"/>
          <w:sz w:val="23"/>
        </w:rPr>
        <w:t>documents</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3,</w:t>
      </w:r>
      <w:r>
        <w:rPr>
          <w:color w:val="231F20"/>
          <w:spacing w:val="-1"/>
          <w:sz w:val="23"/>
        </w:rPr>
        <w:t xml:space="preserve"> </w:t>
      </w:r>
      <w:r>
        <w:rPr>
          <w:color w:val="231F20"/>
          <w:sz w:val="23"/>
        </w:rPr>
        <w:t>Evaluation Methodology and Criteria.</w:t>
      </w:r>
      <w:r>
        <w:rPr>
          <w:color w:val="231F20"/>
          <w:spacing w:val="-11"/>
          <w:sz w:val="23"/>
        </w:rPr>
        <w:t xml:space="preserve"> </w:t>
      </w:r>
      <w:r>
        <w:rPr>
          <w:color w:val="231F20"/>
          <w:sz w:val="23"/>
        </w:rPr>
        <w:t>All bidders shall provide in Section 4, Bidding Forms, a preliminary description of the proposed services and schedule as necessary.</w:t>
      </w:r>
    </w:p>
    <w:p w14:paraId="45DCA6AE" w14:textId="77777777" w:rsidR="00A614DA" w:rsidRDefault="00A614DA">
      <w:pPr>
        <w:pStyle w:val="BodyText"/>
        <w:spacing w:before="39"/>
      </w:pPr>
    </w:p>
    <w:p w14:paraId="3CF333EF"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The qualifications of the best evaluated bidder will be assessed as part of a post-qualification in accordance with ITB Clause 43.</w:t>
      </w:r>
    </w:p>
    <w:p w14:paraId="591C1FAE" w14:textId="77777777" w:rsidR="00A614DA" w:rsidRDefault="00971F3C">
      <w:pPr>
        <w:pStyle w:val="Heading2"/>
        <w:numPr>
          <w:ilvl w:val="0"/>
          <w:numId w:val="27"/>
        </w:numPr>
        <w:tabs>
          <w:tab w:val="left" w:pos="515"/>
        </w:tabs>
        <w:spacing w:before="213"/>
      </w:pPr>
      <w:bookmarkStart w:id="22" w:name="_TOC_250045"/>
      <w:bookmarkStart w:id="23" w:name="_Toc209616090"/>
      <w:bookmarkStart w:id="24" w:name="_Toc209616509"/>
      <w:bookmarkStart w:id="25" w:name="_Toc209616650"/>
      <w:r>
        <w:rPr>
          <w:color w:val="231F20"/>
        </w:rPr>
        <w:t>Joint</w:t>
      </w:r>
      <w:r>
        <w:rPr>
          <w:color w:val="231F20"/>
          <w:spacing w:val="-5"/>
        </w:rPr>
        <w:t xml:space="preserve"> </w:t>
      </w:r>
      <w:bookmarkEnd w:id="22"/>
      <w:r>
        <w:rPr>
          <w:color w:val="231F20"/>
          <w:spacing w:val="-2"/>
        </w:rPr>
        <w:t>Ventures</w:t>
      </w:r>
      <w:bookmarkEnd w:id="23"/>
      <w:bookmarkEnd w:id="24"/>
      <w:bookmarkEnd w:id="25"/>
    </w:p>
    <w:p w14:paraId="26F83778" w14:textId="77777777" w:rsidR="00A614DA" w:rsidRDefault="00971F3C">
      <w:pPr>
        <w:pStyle w:val="ListParagraph"/>
        <w:numPr>
          <w:ilvl w:val="1"/>
          <w:numId w:val="27"/>
        </w:numPr>
        <w:tabs>
          <w:tab w:val="left" w:pos="815"/>
        </w:tabs>
        <w:spacing w:before="90"/>
        <w:ind w:hanging="560"/>
        <w:rPr>
          <w:sz w:val="23"/>
        </w:rPr>
      </w:pPr>
      <w:r>
        <w:rPr>
          <w:color w:val="231F20"/>
          <w:sz w:val="23"/>
        </w:rPr>
        <w:t>Bids</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6"/>
          <w:sz w:val="23"/>
        </w:rPr>
        <w:t xml:space="preserve"> </w:t>
      </w:r>
      <w:r>
        <w:rPr>
          <w:color w:val="231F20"/>
          <w:sz w:val="23"/>
        </w:rPr>
        <w:t>a</w:t>
      </w:r>
      <w:r>
        <w:rPr>
          <w:color w:val="231F20"/>
          <w:spacing w:val="5"/>
          <w:sz w:val="23"/>
        </w:rPr>
        <w:t xml:space="preserve"> </w:t>
      </w:r>
      <w:r>
        <w:rPr>
          <w:color w:val="231F20"/>
          <w:sz w:val="23"/>
        </w:rPr>
        <w:t>JV</w:t>
      </w:r>
      <w:r>
        <w:rPr>
          <w:color w:val="231F20"/>
          <w:spacing w:val="2"/>
          <w:sz w:val="23"/>
        </w:rPr>
        <w:t xml:space="preserve"> </w:t>
      </w:r>
      <w:r>
        <w:rPr>
          <w:color w:val="231F20"/>
          <w:sz w:val="23"/>
        </w:rPr>
        <w:t>shall</w:t>
      </w:r>
      <w:r>
        <w:rPr>
          <w:color w:val="231F20"/>
          <w:spacing w:val="5"/>
          <w:sz w:val="23"/>
        </w:rPr>
        <w:t xml:space="preserve"> </w:t>
      </w:r>
      <w:r>
        <w:rPr>
          <w:color w:val="231F20"/>
          <w:sz w:val="23"/>
        </w:rPr>
        <w:t>include</w:t>
      </w:r>
      <w:r>
        <w:rPr>
          <w:color w:val="231F20"/>
          <w:spacing w:val="5"/>
          <w:sz w:val="23"/>
        </w:rPr>
        <w:t xml:space="preserve"> </w:t>
      </w:r>
      <w:r>
        <w:rPr>
          <w:color w:val="231F20"/>
          <w:sz w:val="23"/>
        </w:rPr>
        <w:t>a</w:t>
      </w:r>
      <w:r>
        <w:rPr>
          <w:color w:val="231F20"/>
          <w:spacing w:val="6"/>
          <w:sz w:val="23"/>
        </w:rPr>
        <w:t xml:space="preserve"> </w:t>
      </w:r>
      <w:r>
        <w:rPr>
          <w:color w:val="231F20"/>
          <w:sz w:val="23"/>
        </w:rPr>
        <w:t>copy</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JV</w:t>
      </w:r>
      <w:r>
        <w:rPr>
          <w:color w:val="231F20"/>
          <w:spacing w:val="2"/>
          <w:sz w:val="23"/>
        </w:rPr>
        <w:t xml:space="preserve"> </w:t>
      </w:r>
      <w:r>
        <w:rPr>
          <w:color w:val="231F20"/>
          <w:sz w:val="23"/>
        </w:rPr>
        <w:t>agreement</w:t>
      </w:r>
      <w:r>
        <w:rPr>
          <w:color w:val="231F20"/>
          <w:spacing w:val="5"/>
          <w:sz w:val="23"/>
        </w:rPr>
        <w:t xml:space="preserve"> </w:t>
      </w:r>
      <w:r>
        <w:rPr>
          <w:color w:val="231F20"/>
          <w:sz w:val="23"/>
        </w:rPr>
        <w:t>signed</w:t>
      </w:r>
      <w:r>
        <w:rPr>
          <w:color w:val="231F20"/>
          <w:spacing w:val="5"/>
          <w:sz w:val="23"/>
        </w:rPr>
        <w:t xml:space="preserve"> </w:t>
      </w:r>
      <w:r>
        <w:rPr>
          <w:color w:val="231F20"/>
          <w:sz w:val="23"/>
        </w:rPr>
        <w:t>by</w:t>
      </w:r>
      <w:r>
        <w:rPr>
          <w:color w:val="231F20"/>
          <w:spacing w:val="6"/>
          <w:sz w:val="23"/>
        </w:rPr>
        <w:t xml:space="preserve"> </w:t>
      </w:r>
      <w:r>
        <w:rPr>
          <w:color w:val="231F20"/>
          <w:sz w:val="23"/>
        </w:rPr>
        <w:t>all</w:t>
      </w:r>
      <w:r>
        <w:rPr>
          <w:color w:val="231F20"/>
          <w:spacing w:val="5"/>
          <w:sz w:val="23"/>
        </w:rPr>
        <w:t xml:space="preserve"> </w:t>
      </w:r>
      <w:r>
        <w:rPr>
          <w:color w:val="231F20"/>
          <w:sz w:val="23"/>
        </w:rPr>
        <w:t>parties</w:t>
      </w:r>
      <w:r>
        <w:rPr>
          <w:color w:val="231F20"/>
          <w:spacing w:val="6"/>
          <w:sz w:val="23"/>
        </w:rPr>
        <w:t xml:space="preserve"> </w:t>
      </w:r>
      <w:r>
        <w:rPr>
          <w:color w:val="231F20"/>
          <w:sz w:val="23"/>
        </w:rPr>
        <w:t>to</w:t>
      </w:r>
      <w:r>
        <w:rPr>
          <w:color w:val="231F20"/>
          <w:spacing w:val="5"/>
          <w:sz w:val="23"/>
        </w:rPr>
        <w:t xml:space="preserve"> </w:t>
      </w:r>
      <w:r>
        <w:rPr>
          <w:color w:val="231F20"/>
          <w:sz w:val="23"/>
        </w:rPr>
        <w:t>the</w:t>
      </w:r>
      <w:r>
        <w:rPr>
          <w:color w:val="231F20"/>
          <w:spacing w:val="6"/>
          <w:sz w:val="23"/>
        </w:rPr>
        <w:t xml:space="preserve"> </w:t>
      </w:r>
      <w:r>
        <w:rPr>
          <w:color w:val="231F20"/>
          <w:spacing w:val="-5"/>
          <w:sz w:val="23"/>
        </w:rPr>
        <w:t>JV</w:t>
      </w:r>
    </w:p>
    <w:p w14:paraId="1B74C798" w14:textId="77777777" w:rsidR="00A614DA" w:rsidRDefault="00A614DA">
      <w:pPr>
        <w:pStyle w:val="BodyText"/>
        <w:spacing w:before="86"/>
        <w:rPr>
          <w:sz w:val="20"/>
        </w:rPr>
      </w:pPr>
    </w:p>
    <w:p w14:paraId="6A19D341"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 </w:t>
      </w:r>
      <w:r>
        <w:rPr>
          <w:color w:val="231F20"/>
          <w:sz w:val="20"/>
        </w:rPr>
        <w:t xml:space="preserve">of </w:t>
      </w:r>
      <w:r>
        <w:rPr>
          <w:b/>
          <w:color w:val="231F20"/>
          <w:spacing w:val="-5"/>
          <w:sz w:val="20"/>
        </w:rPr>
        <w:t>75</w:t>
      </w:r>
    </w:p>
    <w:p w14:paraId="7BCA57ED" w14:textId="77777777" w:rsidR="00A614DA" w:rsidRDefault="00A614DA">
      <w:pPr>
        <w:jc w:val="center"/>
        <w:rPr>
          <w:b/>
          <w:sz w:val="20"/>
        </w:rPr>
        <w:sectPr w:rsidR="00A614DA">
          <w:pgSz w:w="11910" w:h="16840"/>
          <w:pgMar w:top="1320" w:right="1133" w:bottom="940" w:left="992" w:header="777" w:footer="756" w:gutter="0"/>
          <w:cols w:space="720"/>
        </w:sectPr>
      </w:pPr>
    </w:p>
    <w:p w14:paraId="1C9C0DD8" w14:textId="77777777" w:rsidR="00A614DA" w:rsidRDefault="00971F3C">
      <w:pPr>
        <w:pStyle w:val="BodyText"/>
        <w:spacing w:before="80" w:line="271" w:lineRule="auto"/>
        <w:ind w:left="815" w:right="112"/>
        <w:jc w:val="both"/>
      </w:pPr>
      <w:r>
        <w:rPr>
          <w:color w:val="231F20"/>
        </w:rPr>
        <w:lastRenderedPageBreak/>
        <w:t>Agreement</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intent</w:t>
      </w:r>
      <w:r>
        <w:rPr>
          <w:color w:val="231F20"/>
          <w:spacing w:val="-2"/>
        </w:rPr>
        <w:t xml:space="preserve"> </w:t>
      </w:r>
      <w:r>
        <w:rPr>
          <w:color w:val="231F20"/>
        </w:rPr>
        <w:t>to</w:t>
      </w:r>
      <w:r>
        <w:rPr>
          <w:color w:val="231F20"/>
          <w:spacing w:val="-2"/>
        </w:rPr>
        <w:t xml:space="preserve"> </w:t>
      </w:r>
      <w:r>
        <w:rPr>
          <w:color w:val="231F20"/>
        </w:rPr>
        <w:t>enter</w:t>
      </w:r>
      <w:r>
        <w:rPr>
          <w:color w:val="231F20"/>
          <w:spacing w:val="-2"/>
        </w:rPr>
        <w:t xml:space="preserve"> </w:t>
      </w:r>
      <w:r>
        <w:rPr>
          <w:color w:val="231F20"/>
        </w:rPr>
        <w:t>into</w:t>
      </w:r>
      <w:r>
        <w:rPr>
          <w:color w:val="231F20"/>
          <w:spacing w:val="-2"/>
        </w:rPr>
        <w:t xml:space="preserve"> </w:t>
      </w:r>
      <w:r>
        <w:rPr>
          <w:color w:val="231F20"/>
        </w:rPr>
        <w:t>such</w:t>
      </w:r>
      <w:r>
        <w:rPr>
          <w:color w:val="231F20"/>
          <w:spacing w:val="-2"/>
        </w:rPr>
        <w:t xml:space="preserve"> </w:t>
      </w:r>
      <w:r>
        <w:rPr>
          <w:color w:val="231F20"/>
        </w:rPr>
        <w:t>an</w:t>
      </w:r>
      <w:r>
        <w:rPr>
          <w:color w:val="231F20"/>
          <w:spacing w:val="-2"/>
        </w:rPr>
        <w:t xml:space="preserve"> </w:t>
      </w:r>
      <w:r>
        <w:rPr>
          <w:color w:val="231F20"/>
        </w:rPr>
        <w:t>agreement</w:t>
      </w:r>
      <w:r>
        <w:rPr>
          <w:color w:val="231F20"/>
          <w:spacing w:val="-2"/>
        </w:rPr>
        <w:t xml:space="preserve"> </w:t>
      </w:r>
      <w:r>
        <w:rPr>
          <w:color w:val="231F20"/>
        </w:rPr>
        <w:t>supported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letter</w:t>
      </w:r>
      <w:r>
        <w:rPr>
          <w:color w:val="231F20"/>
          <w:spacing w:val="-2"/>
        </w:rPr>
        <w:t xml:space="preserve"> </w:t>
      </w:r>
      <w:r>
        <w:rPr>
          <w:color w:val="231F20"/>
        </w:rPr>
        <w:t>of</w:t>
      </w:r>
      <w:r>
        <w:rPr>
          <w:color w:val="231F20"/>
          <w:spacing w:val="-2"/>
        </w:rPr>
        <w:t xml:space="preserve"> </w:t>
      </w:r>
      <w:r>
        <w:rPr>
          <w:color w:val="231F20"/>
        </w:rPr>
        <w:t>intent</w:t>
      </w:r>
      <w:r>
        <w:rPr>
          <w:color w:val="231F20"/>
          <w:spacing w:val="-2"/>
        </w:rPr>
        <w:t xml:space="preserve"> </w:t>
      </w:r>
      <w:r>
        <w:rPr>
          <w:color w:val="231F20"/>
        </w:rPr>
        <w:t>signed</w:t>
      </w:r>
      <w:r>
        <w:rPr>
          <w:color w:val="231F20"/>
          <w:spacing w:val="-2"/>
        </w:rPr>
        <w:t xml:space="preserve"> </w:t>
      </w:r>
      <w:r>
        <w:rPr>
          <w:color w:val="231F20"/>
        </w:rPr>
        <w:t>by all</w:t>
      </w:r>
      <w:r>
        <w:rPr>
          <w:color w:val="231F20"/>
          <w:spacing w:val="-15"/>
        </w:rPr>
        <w:t xml:space="preserve"> </w:t>
      </w:r>
      <w:r>
        <w:rPr>
          <w:color w:val="231F20"/>
        </w:rPr>
        <w:t>parties.</w:t>
      </w:r>
      <w:r>
        <w:rPr>
          <w:color w:val="231F20"/>
          <w:spacing w:val="-14"/>
        </w:rPr>
        <w:t xml:space="preserve"> </w:t>
      </w:r>
      <w:r>
        <w:rPr>
          <w:color w:val="231F20"/>
        </w:rPr>
        <w:t>Where</w:t>
      </w:r>
      <w:r>
        <w:rPr>
          <w:color w:val="231F20"/>
          <w:spacing w:val="-15"/>
        </w:rPr>
        <w:t xml:space="preserve"> </w:t>
      </w:r>
      <w:r>
        <w:rPr>
          <w:color w:val="231F20"/>
        </w:rPr>
        <w:t>the</w:t>
      </w:r>
      <w:r>
        <w:rPr>
          <w:color w:val="231F20"/>
          <w:spacing w:val="-14"/>
        </w:rPr>
        <w:t xml:space="preserve"> </w:t>
      </w:r>
      <w:r>
        <w:rPr>
          <w:color w:val="231F20"/>
        </w:rPr>
        <w:t>bidder</w:t>
      </w:r>
      <w:r>
        <w:rPr>
          <w:color w:val="231F20"/>
          <w:spacing w:val="-14"/>
        </w:rPr>
        <w:t xml:space="preserve"> </w:t>
      </w:r>
      <w:r>
        <w:rPr>
          <w:color w:val="231F20"/>
        </w:rPr>
        <w:t>presents</w:t>
      </w:r>
      <w:r>
        <w:rPr>
          <w:color w:val="231F20"/>
          <w:spacing w:val="-15"/>
        </w:rPr>
        <w:t xml:space="preserve"> </w:t>
      </w:r>
      <w:r>
        <w:rPr>
          <w:color w:val="231F20"/>
        </w:rPr>
        <w:t>an</w:t>
      </w:r>
      <w:r>
        <w:rPr>
          <w:color w:val="231F20"/>
          <w:spacing w:val="-14"/>
        </w:rPr>
        <w:t xml:space="preserve"> </w:t>
      </w:r>
      <w:r>
        <w:rPr>
          <w:color w:val="231F20"/>
        </w:rPr>
        <w:t>intent</w:t>
      </w:r>
      <w:r>
        <w:rPr>
          <w:color w:val="231F20"/>
          <w:spacing w:val="-14"/>
        </w:rPr>
        <w:t xml:space="preserve"> </w:t>
      </w:r>
      <w:r>
        <w:rPr>
          <w:color w:val="231F20"/>
        </w:rPr>
        <w:t>to</w:t>
      </w:r>
      <w:r>
        <w:rPr>
          <w:color w:val="231F20"/>
          <w:spacing w:val="-15"/>
        </w:rPr>
        <w:t xml:space="preserve"> </w:t>
      </w:r>
      <w:r>
        <w:rPr>
          <w:color w:val="231F20"/>
        </w:rPr>
        <w:t>enter</w:t>
      </w:r>
      <w:r>
        <w:rPr>
          <w:color w:val="231F20"/>
          <w:spacing w:val="-14"/>
        </w:rPr>
        <w:t xml:space="preserve"> </w:t>
      </w:r>
      <w:r>
        <w:rPr>
          <w:color w:val="231F20"/>
        </w:rPr>
        <w:t>into</w:t>
      </w:r>
      <w:r>
        <w:rPr>
          <w:color w:val="231F20"/>
          <w:spacing w:val="-12"/>
        </w:rPr>
        <w:t xml:space="preserve"> </w:t>
      </w:r>
      <w:r>
        <w:rPr>
          <w:color w:val="231F20"/>
        </w:rPr>
        <w:t>a</w:t>
      </w:r>
      <w:r>
        <w:rPr>
          <w:color w:val="231F20"/>
          <w:spacing w:val="-13"/>
        </w:rPr>
        <w:t xml:space="preserve"> </w:t>
      </w:r>
      <w:r>
        <w:rPr>
          <w:color w:val="231F20"/>
        </w:rPr>
        <w:t>JV</w:t>
      </w:r>
      <w:r>
        <w:rPr>
          <w:color w:val="231F20"/>
          <w:spacing w:val="-15"/>
        </w:rPr>
        <w:t xml:space="preserve"> </w:t>
      </w:r>
      <w:r>
        <w:rPr>
          <w:color w:val="231F20"/>
        </w:rPr>
        <w:t>Agreement</w:t>
      </w:r>
      <w:r>
        <w:rPr>
          <w:color w:val="231F20"/>
          <w:spacing w:val="-12"/>
        </w:rPr>
        <w:t xml:space="preserve"> </w:t>
      </w:r>
      <w:r>
        <w:rPr>
          <w:color w:val="231F20"/>
        </w:rPr>
        <w:t>is</w:t>
      </w:r>
      <w:r>
        <w:rPr>
          <w:color w:val="231F20"/>
          <w:spacing w:val="-13"/>
        </w:rPr>
        <w:t xml:space="preserve"> </w:t>
      </w:r>
      <w:r>
        <w:rPr>
          <w:color w:val="231F20"/>
        </w:rPr>
        <w:t>awarded</w:t>
      </w:r>
      <w:r>
        <w:rPr>
          <w:color w:val="231F20"/>
          <w:spacing w:val="-13"/>
        </w:rPr>
        <w:t xml:space="preserve"> </w:t>
      </w:r>
      <w:r>
        <w:rPr>
          <w:color w:val="231F20"/>
        </w:rPr>
        <w:t>as</w:t>
      </w:r>
      <w:r>
        <w:rPr>
          <w:color w:val="231F20"/>
          <w:spacing w:val="-13"/>
        </w:rPr>
        <w:t xml:space="preserve"> </w:t>
      </w:r>
      <w:r>
        <w:rPr>
          <w:color w:val="231F20"/>
        </w:rPr>
        <w:t>the</w:t>
      </w:r>
      <w:r>
        <w:rPr>
          <w:color w:val="231F20"/>
          <w:spacing w:val="-13"/>
        </w:rPr>
        <w:t xml:space="preserve"> </w:t>
      </w:r>
      <w:r>
        <w:rPr>
          <w:color w:val="231F20"/>
        </w:rPr>
        <w:t>best evaluated bidder, it shall submit a registered JV</w:t>
      </w:r>
      <w:r>
        <w:rPr>
          <w:color w:val="231F20"/>
          <w:spacing w:val="-10"/>
        </w:rPr>
        <w:t xml:space="preserve"> </w:t>
      </w:r>
      <w:r>
        <w:rPr>
          <w:color w:val="231F20"/>
        </w:rPr>
        <w:t>Agreement prior to contract signature.</w:t>
      </w:r>
    </w:p>
    <w:p w14:paraId="29CBDCEE" w14:textId="77777777" w:rsidR="00A614DA" w:rsidRDefault="00A614DA">
      <w:pPr>
        <w:pStyle w:val="BodyText"/>
        <w:spacing w:before="39"/>
      </w:pPr>
    </w:p>
    <w:p w14:paraId="0CE7588D"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In</w:t>
      </w:r>
      <w:r>
        <w:rPr>
          <w:color w:val="231F20"/>
          <w:spacing w:val="19"/>
          <w:sz w:val="23"/>
        </w:rPr>
        <w:t xml:space="preserve"> </w:t>
      </w:r>
      <w:r>
        <w:rPr>
          <w:color w:val="231F20"/>
          <w:sz w:val="23"/>
        </w:rPr>
        <w:t>addition</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requirements</w:t>
      </w:r>
      <w:r>
        <w:rPr>
          <w:color w:val="231F20"/>
          <w:spacing w:val="19"/>
          <w:sz w:val="23"/>
        </w:rPr>
        <w:t xml:space="preserve"> </w:t>
      </w:r>
      <w:r>
        <w:rPr>
          <w:color w:val="231F20"/>
          <w:sz w:val="23"/>
        </w:rPr>
        <w:t>under</w:t>
      </w:r>
      <w:r>
        <w:rPr>
          <w:color w:val="231F20"/>
          <w:spacing w:val="19"/>
          <w:sz w:val="23"/>
        </w:rPr>
        <w:t xml:space="preserve"> </w:t>
      </w:r>
      <w:r>
        <w:rPr>
          <w:color w:val="231F20"/>
          <w:sz w:val="23"/>
        </w:rPr>
        <w:t>ITB</w:t>
      </w:r>
      <w:r>
        <w:rPr>
          <w:color w:val="231F20"/>
          <w:spacing w:val="19"/>
          <w:sz w:val="23"/>
        </w:rPr>
        <w:t xml:space="preserve"> </w:t>
      </w:r>
      <w:r>
        <w:rPr>
          <w:color w:val="231F20"/>
          <w:sz w:val="23"/>
        </w:rPr>
        <w:t>9,</w:t>
      </w:r>
      <w:r>
        <w:rPr>
          <w:color w:val="231F20"/>
          <w:spacing w:val="19"/>
          <w:sz w:val="23"/>
        </w:rPr>
        <w:t xml:space="preserve"> </w:t>
      </w:r>
      <w:r>
        <w:rPr>
          <w:color w:val="231F20"/>
          <w:sz w:val="23"/>
        </w:rPr>
        <w:t>bids</w:t>
      </w:r>
      <w:r>
        <w:rPr>
          <w:color w:val="231F20"/>
          <w:spacing w:val="19"/>
          <w:sz w:val="23"/>
        </w:rPr>
        <w:t xml:space="preserve"> </w:t>
      </w:r>
      <w:r>
        <w:rPr>
          <w:color w:val="231F20"/>
          <w:sz w:val="23"/>
        </w:rPr>
        <w:t>submitted</w:t>
      </w:r>
      <w:r>
        <w:rPr>
          <w:color w:val="231F20"/>
          <w:spacing w:val="19"/>
          <w:sz w:val="23"/>
        </w:rPr>
        <w:t xml:space="preserve"> </w:t>
      </w:r>
      <w:r>
        <w:rPr>
          <w:color w:val="231F20"/>
          <w:sz w:val="23"/>
        </w:rPr>
        <w:t>by</w:t>
      </w:r>
      <w:r>
        <w:rPr>
          <w:color w:val="231F20"/>
          <w:spacing w:val="19"/>
          <w:sz w:val="23"/>
        </w:rPr>
        <w:t xml:space="preserve"> </w:t>
      </w:r>
      <w:r>
        <w:rPr>
          <w:color w:val="231F20"/>
          <w:sz w:val="23"/>
        </w:rPr>
        <w:t>a</w:t>
      </w:r>
      <w:r>
        <w:rPr>
          <w:color w:val="231F20"/>
          <w:spacing w:val="19"/>
          <w:sz w:val="23"/>
        </w:rPr>
        <w:t xml:space="preserve"> </w:t>
      </w:r>
      <w:r>
        <w:rPr>
          <w:color w:val="231F20"/>
          <w:sz w:val="23"/>
        </w:rPr>
        <w:t>JV of</w:t>
      </w:r>
      <w:r>
        <w:rPr>
          <w:color w:val="231F20"/>
          <w:spacing w:val="19"/>
          <w:sz w:val="23"/>
        </w:rPr>
        <w:t xml:space="preserve"> </w:t>
      </w:r>
      <w:r>
        <w:rPr>
          <w:color w:val="231F20"/>
          <w:sz w:val="23"/>
        </w:rPr>
        <w:t>two</w:t>
      </w:r>
      <w:r>
        <w:rPr>
          <w:color w:val="231F20"/>
          <w:spacing w:val="19"/>
          <w:sz w:val="23"/>
        </w:rPr>
        <w:t xml:space="preserve"> </w:t>
      </w:r>
      <w:r>
        <w:rPr>
          <w:color w:val="231F20"/>
          <w:sz w:val="23"/>
        </w:rPr>
        <w:t>or</w:t>
      </w:r>
      <w:r>
        <w:rPr>
          <w:color w:val="231F20"/>
          <w:spacing w:val="19"/>
          <w:sz w:val="23"/>
        </w:rPr>
        <w:t xml:space="preserve"> </w:t>
      </w:r>
      <w:r>
        <w:rPr>
          <w:color w:val="231F20"/>
          <w:sz w:val="23"/>
        </w:rPr>
        <w:t>more</w:t>
      </w:r>
      <w:r>
        <w:rPr>
          <w:color w:val="231F20"/>
          <w:spacing w:val="19"/>
          <w:sz w:val="23"/>
        </w:rPr>
        <w:t xml:space="preserve"> </w:t>
      </w:r>
      <w:r>
        <w:rPr>
          <w:color w:val="231F20"/>
          <w:sz w:val="23"/>
        </w:rPr>
        <w:t>firms</w:t>
      </w:r>
      <w:r>
        <w:rPr>
          <w:color w:val="231F20"/>
          <w:spacing w:val="19"/>
          <w:sz w:val="23"/>
        </w:rPr>
        <w:t xml:space="preserve"> </w:t>
      </w:r>
      <w:r>
        <w:rPr>
          <w:color w:val="231F20"/>
          <w:sz w:val="23"/>
        </w:rPr>
        <w:t>as partners shall comply with the following requirements, unless otherwise stated in the BDS:</w:t>
      </w:r>
    </w:p>
    <w:p w14:paraId="223CD4A5" w14:textId="77777777" w:rsidR="00A614DA" w:rsidRDefault="00971F3C">
      <w:pPr>
        <w:pStyle w:val="ListParagraph"/>
        <w:numPr>
          <w:ilvl w:val="2"/>
          <w:numId w:val="27"/>
        </w:numPr>
        <w:tabs>
          <w:tab w:val="left" w:pos="1375"/>
        </w:tabs>
        <w:spacing w:before="2" w:line="271" w:lineRule="auto"/>
        <w:ind w:right="112"/>
        <w:rPr>
          <w:sz w:val="23"/>
        </w:rPr>
      </w:pPr>
      <w:r>
        <w:rPr>
          <w:color w:val="231F20"/>
          <w:sz w:val="23"/>
        </w:rPr>
        <w:t>The bid shall include all the information listed in Section 3, Evaluation Methodology and Criteria for each partner.</w:t>
      </w:r>
    </w:p>
    <w:p w14:paraId="12B672FE" w14:textId="77777777" w:rsidR="00A614DA" w:rsidRDefault="00971F3C">
      <w:pPr>
        <w:pStyle w:val="ListParagraph"/>
        <w:numPr>
          <w:ilvl w:val="2"/>
          <w:numId w:val="27"/>
        </w:numPr>
        <w:tabs>
          <w:tab w:val="left" w:pos="1375"/>
        </w:tabs>
        <w:spacing w:before="2"/>
        <w:rPr>
          <w:sz w:val="23"/>
        </w:rPr>
      </w:pPr>
      <w:r>
        <w:rPr>
          <w:color w:val="231F20"/>
          <w:sz w:val="23"/>
        </w:rPr>
        <w:t>The</w:t>
      </w:r>
      <w:r>
        <w:rPr>
          <w:color w:val="231F20"/>
          <w:spacing w:val="-1"/>
          <w:sz w:val="23"/>
        </w:rPr>
        <w:t xml:space="preserve"> </w:t>
      </w:r>
      <w:r>
        <w:rPr>
          <w:color w:val="231F20"/>
          <w:sz w:val="23"/>
        </w:rPr>
        <w:t>bid shall be signed so as</w:t>
      </w:r>
      <w:r>
        <w:rPr>
          <w:color w:val="231F20"/>
          <w:spacing w:val="-2"/>
          <w:sz w:val="23"/>
        </w:rPr>
        <w:t xml:space="preserve"> </w:t>
      </w:r>
      <w:r>
        <w:rPr>
          <w:color w:val="231F20"/>
          <w:sz w:val="23"/>
        </w:rPr>
        <w:t xml:space="preserve">to be legally binding on all </w:t>
      </w:r>
      <w:r>
        <w:rPr>
          <w:color w:val="231F20"/>
          <w:spacing w:val="-2"/>
          <w:sz w:val="23"/>
        </w:rPr>
        <w:t>partners;</w:t>
      </w:r>
    </w:p>
    <w:p w14:paraId="7C6644D3" w14:textId="77777777" w:rsidR="00A614DA" w:rsidRDefault="00971F3C">
      <w:pPr>
        <w:pStyle w:val="ListParagraph"/>
        <w:numPr>
          <w:ilvl w:val="2"/>
          <w:numId w:val="27"/>
        </w:numPr>
        <w:tabs>
          <w:tab w:val="left" w:pos="1375"/>
        </w:tabs>
        <w:spacing w:before="36" w:line="271" w:lineRule="auto"/>
        <w:ind w:right="112"/>
        <w:rPr>
          <w:sz w:val="23"/>
        </w:rPr>
      </w:pPr>
      <w:r>
        <w:rPr>
          <w:color w:val="231F20"/>
          <w:sz w:val="23"/>
        </w:rPr>
        <w:t>All partners shall be jointly and severally liable for the implementation of the contract in accordance with the contract terms;</w:t>
      </w:r>
    </w:p>
    <w:p w14:paraId="7A6B4896" w14:textId="77777777" w:rsidR="00A614DA" w:rsidRDefault="00971F3C">
      <w:pPr>
        <w:pStyle w:val="ListParagraph"/>
        <w:numPr>
          <w:ilvl w:val="2"/>
          <w:numId w:val="27"/>
        </w:numPr>
        <w:tabs>
          <w:tab w:val="left" w:pos="1375"/>
        </w:tabs>
        <w:spacing w:before="2" w:line="271" w:lineRule="auto"/>
        <w:ind w:right="112"/>
        <w:rPr>
          <w:sz w:val="23"/>
        </w:rPr>
      </w:pPr>
      <w:r>
        <w:rPr>
          <w:color w:val="231F20"/>
          <w:sz w:val="23"/>
        </w:rPr>
        <w:t>One of the partners will be nominated as being in charge and receive instructions for and on behalf of any and all partners; and</w:t>
      </w:r>
    </w:p>
    <w:p w14:paraId="00CC9F1A" w14:textId="77777777" w:rsidR="00A614DA" w:rsidRDefault="00971F3C">
      <w:pPr>
        <w:pStyle w:val="ListParagraph"/>
        <w:numPr>
          <w:ilvl w:val="2"/>
          <w:numId w:val="27"/>
        </w:numPr>
        <w:tabs>
          <w:tab w:val="left" w:pos="1375"/>
        </w:tabs>
        <w:spacing w:before="3"/>
        <w:rPr>
          <w:sz w:val="23"/>
        </w:rPr>
      </w:pPr>
      <w:r>
        <w:rPr>
          <w:color w:val="231F20"/>
          <w:sz w:val="23"/>
        </w:rPr>
        <w:t xml:space="preserve">The implementation of the entire contract shall be by the </w:t>
      </w:r>
      <w:r>
        <w:rPr>
          <w:color w:val="231F20"/>
          <w:spacing w:val="-5"/>
          <w:sz w:val="23"/>
        </w:rPr>
        <w:t>JV</w:t>
      </w:r>
    </w:p>
    <w:p w14:paraId="45005E9E" w14:textId="77777777" w:rsidR="00A614DA" w:rsidRDefault="00971F3C">
      <w:pPr>
        <w:pStyle w:val="Heading2"/>
        <w:numPr>
          <w:ilvl w:val="0"/>
          <w:numId w:val="27"/>
        </w:numPr>
        <w:tabs>
          <w:tab w:val="left" w:pos="515"/>
        </w:tabs>
        <w:spacing w:before="246"/>
      </w:pPr>
      <w:bookmarkStart w:id="26" w:name="_TOC_250044"/>
      <w:bookmarkStart w:id="27" w:name="_Toc209616091"/>
      <w:bookmarkStart w:id="28" w:name="_Toc209616510"/>
      <w:bookmarkStart w:id="29" w:name="_Toc209616651"/>
      <w:r>
        <w:rPr>
          <w:color w:val="231F20"/>
        </w:rPr>
        <w:t>One</w:t>
      </w:r>
      <w:r>
        <w:rPr>
          <w:color w:val="231F20"/>
          <w:spacing w:val="-1"/>
        </w:rPr>
        <w:t xml:space="preserve"> </w:t>
      </w:r>
      <w:r>
        <w:rPr>
          <w:color w:val="231F20"/>
        </w:rPr>
        <w:t>Bid</w:t>
      </w:r>
      <w:r>
        <w:rPr>
          <w:color w:val="231F20"/>
          <w:spacing w:val="-2"/>
        </w:rPr>
        <w:t xml:space="preserve"> </w:t>
      </w:r>
      <w:r>
        <w:rPr>
          <w:color w:val="231F20"/>
        </w:rPr>
        <w:t>per</w:t>
      </w:r>
      <w:r>
        <w:rPr>
          <w:color w:val="231F20"/>
          <w:spacing w:val="-5"/>
        </w:rPr>
        <w:t xml:space="preserve"> </w:t>
      </w:r>
      <w:bookmarkEnd w:id="26"/>
      <w:r>
        <w:rPr>
          <w:color w:val="231F20"/>
          <w:spacing w:val="-2"/>
        </w:rPr>
        <w:t>Bidder</w:t>
      </w:r>
      <w:bookmarkEnd w:id="27"/>
      <w:bookmarkEnd w:id="28"/>
      <w:bookmarkEnd w:id="29"/>
    </w:p>
    <w:p w14:paraId="3A3AB9C1" w14:textId="77777777" w:rsidR="00A614DA" w:rsidRDefault="00971F3C">
      <w:pPr>
        <w:pStyle w:val="BodyText"/>
        <w:spacing w:before="90" w:line="271" w:lineRule="auto"/>
        <w:ind w:left="815" w:right="112"/>
        <w:jc w:val="both"/>
      </w:pPr>
      <w:r>
        <w:rPr>
          <w:color w:val="231F20"/>
        </w:rPr>
        <w:t>Each</w:t>
      </w:r>
      <w:r>
        <w:rPr>
          <w:color w:val="231F20"/>
          <w:spacing w:val="32"/>
        </w:rPr>
        <w:t xml:space="preserve"> </w:t>
      </w:r>
      <w:r>
        <w:rPr>
          <w:color w:val="231F20"/>
        </w:rPr>
        <w:t>bidder</w:t>
      </w:r>
      <w:r>
        <w:rPr>
          <w:color w:val="231F20"/>
          <w:spacing w:val="31"/>
        </w:rPr>
        <w:t xml:space="preserve"> </w:t>
      </w:r>
      <w:r>
        <w:rPr>
          <w:color w:val="231F20"/>
        </w:rPr>
        <w:t>shall</w:t>
      </w:r>
      <w:r>
        <w:rPr>
          <w:color w:val="231F20"/>
          <w:spacing w:val="32"/>
        </w:rPr>
        <w:t xml:space="preserve"> </w:t>
      </w:r>
      <w:r>
        <w:rPr>
          <w:color w:val="231F20"/>
        </w:rPr>
        <w:t>submit</w:t>
      </w:r>
      <w:r>
        <w:rPr>
          <w:color w:val="231F20"/>
          <w:spacing w:val="31"/>
        </w:rPr>
        <w:t xml:space="preserve"> </w:t>
      </w:r>
      <w:r>
        <w:rPr>
          <w:color w:val="231F20"/>
        </w:rPr>
        <w:t>only</w:t>
      </w:r>
      <w:r>
        <w:rPr>
          <w:color w:val="231F20"/>
          <w:spacing w:val="32"/>
        </w:rPr>
        <w:t xml:space="preserve"> </w:t>
      </w:r>
      <w:r>
        <w:rPr>
          <w:color w:val="231F20"/>
        </w:rPr>
        <w:t>one</w:t>
      </w:r>
      <w:r>
        <w:rPr>
          <w:color w:val="231F20"/>
          <w:spacing w:val="31"/>
        </w:rPr>
        <w:t xml:space="preserve"> </w:t>
      </w:r>
      <w:r>
        <w:rPr>
          <w:color w:val="231F20"/>
        </w:rPr>
        <w:t>bid,</w:t>
      </w:r>
      <w:r>
        <w:rPr>
          <w:color w:val="231F20"/>
          <w:spacing w:val="32"/>
        </w:rPr>
        <w:t xml:space="preserve"> </w:t>
      </w:r>
      <w:r>
        <w:rPr>
          <w:color w:val="231F20"/>
        </w:rPr>
        <w:t>either</w:t>
      </w:r>
      <w:r>
        <w:rPr>
          <w:color w:val="231F20"/>
          <w:spacing w:val="31"/>
        </w:rPr>
        <w:t xml:space="preserve"> </w:t>
      </w:r>
      <w:r>
        <w:rPr>
          <w:color w:val="231F20"/>
        </w:rPr>
        <w:t>individually</w:t>
      </w:r>
      <w:r>
        <w:rPr>
          <w:color w:val="231F20"/>
          <w:spacing w:val="32"/>
        </w:rPr>
        <w:t xml:space="preserve"> </w:t>
      </w:r>
      <w:r>
        <w:rPr>
          <w:color w:val="231F20"/>
        </w:rPr>
        <w:t>or</w:t>
      </w:r>
      <w:r>
        <w:rPr>
          <w:color w:val="231F20"/>
          <w:spacing w:val="31"/>
        </w:rPr>
        <w:t xml:space="preserve"> </w:t>
      </w:r>
      <w:r>
        <w:rPr>
          <w:color w:val="231F20"/>
        </w:rPr>
        <w:t>as</w:t>
      </w:r>
      <w:r>
        <w:rPr>
          <w:color w:val="231F20"/>
          <w:spacing w:val="32"/>
        </w:rPr>
        <w:t xml:space="preserve"> </w:t>
      </w:r>
      <w:r>
        <w:rPr>
          <w:color w:val="231F20"/>
        </w:rPr>
        <w:t>a</w:t>
      </w:r>
      <w:r>
        <w:rPr>
          <w:color w:val="231F20"/>
          <w:spacing w:val="31"/>
        </w:rPr>
        <w:t xml:space="preserve"> </w:t>
      </w:r>
      <w:r>
        <w:rPr>
          <w:color w:val="231F20"/>
        </w:rPr>
        <w:t>partner</w:t>
      </w:r>
      <w:r>
        <w:rPr>
          <w:color w:val="231F20"/>
          <w:spacing w:val="32"/>
        </w:rPr>
        <w:t xml:space="preserve"> </w:t>
      </w:r>
      <w:r>
        <w:rPr>
          <w:color w:val="231F20"/>
        </w:rPr>
        <w:t>in</w:t>
      </w:r>
      <w:r>
        <w:rPr>
          <w:color w:val="231F20"/>
          <w:spacing w:val="31"/>
        </w:rPr>
        <w:t xml:space="preserve"> </w:t>
      </w:r>
      <w:r>
        <w:rPr>
          <w:color w:val="231F20"/>
        </w:rPr>
        <w:t>a</w:t>
      </w:r>
      <w:r>
        <w:rPr>
          <w:color w:val="231F20"/>
          <w:spacing w:val="32"/>
        </w:rPr>
        <w:t xml:space="preserve"> </w:t>
      </w:r>
      <w:r>
        <w:rPr>
          <w:color w:val="231F20"/>
        </w:rPr>
        <w:t>JV. A bidder who submits or participates in more than one bid (other than as a subcontractor or in cases of alternatives that have been permitted or requested) shall cause all the bids with the bidder’s participation to be rejected.</w:t>
      </w:r>
    </w:p>
    <w:p w14:paraId="79F4E4B2" w14:textId="77777777" w:rsidR="00A614DA" w:rsidRDefault="00971F3C">
      <w:pPr>
        <w:pStyle w:val="Heading2"/>
        <w:numPr>
          <w:ilvl w:val="0"/>
          <w:numId w:val="27"/>
        </w:numPr>
        <w:tabs>
          <w:tab w:val="left" w:pos="515"/>
        </w:tabs>
        <w:spacing w:before="215"/>
      </w:pPr>
      <w:bookmarkStart w:id="30" w:name="_TOC_250043"/>
      <w:bookmarkStart w:id="31" w:name="_Toc209616092"/>
      <w:bookmarkStart w:id="32" w:name="_Toc209616511"/>
      <w:bookmarkStart w:id="33" w:name="_Toc209616652"/>
      <w:r>
        <w:rPr>
          <w:color w:val="231F20"/>
        </w:rPr>
        <w:t xml:space="preserve">Cost of </w:t>
      </w:r>
      <w:bookmarkEnd w:id="30"/>
      <w:r>
        <w:rPr>
          <w:color w:val="231F20"/>
          <w:spacing w:val="-2"/>
        </w:rPr>
        <w:t>Bidding</w:t>
      </w:r>
      <w:bookmarkEnd w:id="31"/>
      <w:bookmarkEnd w:id="32"/>
      <w:bookmarkEnd w:id="33"/>
    </w:p>
    <w:p w14:paraId="42F67AB9" w14:textId="77777777" w:rsidR="00A614DA" w:rsidRDefault="00971F3C">
      <w:pPr>
        <w:pStyle w:val="BodyText"/>
        <w:spacing w:before="91" w:line="271" w:lineRule="auto"/>
        <w:ind w:left="815" w:right="111"/>
        <w:jc w:val="both"/>
      </w:pPr>
      <w:r>
        <w:rPr>
          <w:color w:val="231F20"/>
        </w:rPr>
        <w:t>The</w:t>
      </w:r>
      <w:r>
        <w:rPr>
          <w:color w:val="231F20"/>
          <w:spacing w:val="-3"/>
        </w:rPr>
        <w:t xml:space="preserve"> </w:t>
      </w:r>
      <w:r>
        <w:rPr>
          <w:color w:val="231F20"/>
        </w:rPr>
        <w:t>bidder</w:t>
      </w:r>
      <w:r>
        <w:rPr>
          <w:color w:val="231F20"/>
          <w:spacing w:val="-3"/>
        </w:rPr>
        <w:t xml:space="preserve"> </w:t>
      </w:r>
      <w:r>
        <w:rPr>
          <w:color w:val="231F20"/>
        </w:rPr>
        <w:t>shall</w:t>
      </w:r>
      <w:r>
        <w:rPr>
          <w:color w:val="231F20"/>
          <w:spacing w:val="-3"/>
        </w:rPr>
        <w:t xml:space="preserve"> </w:t>
      </w:r>
      <w:r>
        <w:rPr>
          <w:color w:val="231F20"/>
        </w:rPr>
        <w:t>bear</w:t>
      </w:r>
      <w:r>
        <w:rPr>
          <w:color w:val="231F20"/>
          <w:spacing w:val="-3"/>
        </w:rPr>
        <w:t xml:space="preserve"> </w:t>
      </w:r>
      <w:r>
        <w:rPr>
          <w:color w:val="231F20"/>
        </w:rPr>
        <w:t>all</w:t>
      </w:r>
      <w:r>
        <w:rPr>
          <w:color w:val="231F20"/>
          <w:spacing w:val="-3"/>
        </w:rPr>
        <w:t xml:space="preserve"> </w:t>
      </w:r>
      <w:r>
        <w:rPr>
          <w:color w:val="231F20"/>
        </w:rPr>
        <w:t>costs</w:t>
      </w:r>
      <w:r>
        <w:rPr>
          <w:color w:val="231F20"/>
          <w:spacing w:val="-3"/>
        </w:rPr>
        <w:t xml:space="preserve"> </w:t>
      </w:r>
      <w:r>
        <w:rPr>
          <w:color w:val="231F20"/>
        </w:rPr>
        <w:t>associated</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preparation</w:t>
      </w:r>
      <w:r>
        <w:rPr>
          <w:color w:val="231F20"/>
          <w:spacing w:val="-3"/>
        </w:rPr>
        <w:t xml:space="preserve"> </w:t>
      </w:r>
      <w:r>
        <w:rPr>
          <w:color w:val="231F20"/>
        </w:rPr>
        <w:t>and</w:t>
      </w:r>
      <w:r>
        <w:rPr>
          <w:color w:val="231F20"/>
          <w:spacing w:val="-3"/>
        </w:rPr>
        <w:t xml:space="preserve"> </w:t>
      </w:r>
      <w:r>
        <w:rPr>
          <w:color w:val="231F20"/>
        </w:rPr>
        <w:t>submission</w:t>
      </w:r>
      <w:r>
        <w:rPr>
          <w:color w:val="231F20"/>
          <w:spacing w:val="-3"/>
        </w:rPr>
        <w:t xml:space="preserve"> </w:t>
      </w:r>
      <w:r>
        <w:rPr>
          <w:color w:val="231F20"/>
        </w:rPr>
        <w:t>of</w:t>
      </w:r>
      <w:r>
        <w:rPr>
          <w:color w:val="231F20"/>
          <w:spacing w:val="-3"/>
        </w:rPr>
        <w:t xml:space="preserve"> </w:t>
      </w:r>
      <w:r>
        <w:rPr>
          <w:color w:val="231F20"/>
        </w:rPr>
        <w:t>his</w:t>
      </w:r>
      <w:r>
        <w:rPr>
          <w:color w:val="231F20"/>
          <w:spacing w:val="-3"/>
        </w:rPr>
        <w:t xml:space="preserve"> </w:t>
      </w:r>
      <w:r>
        <w:rPr>
          <w:color w:val="231F20"/>
        </w:rPr>
        <w:t>bid,</w:t>
      </w:r>
      <w:r>
        <w:rPr>
          <w:color w:val="231F20"/>
          <w:spacing w:val="-3"/>
        </w:rPr>
        <w:t xml:space="preserve"> </w:t>
      </w:r>
      <w:r>
        <w:rPr>
          <w:color w:val="231F20"/>
        </w:rPr>
        <w:t>and</w:t>
      </w:r>
      <w:r>
        <w:rPr>
          <w:color w:val="231F20"/>
          <w:spacing w:val="-3"/>
        </w:rPr>
        <w:t xml:space="preserve"> </w:t>
      </w:r>
      <w:r>
        <w:rPr>
          <w:color w:val="231F20"/>
        </w:rPr>
        <w:t>the PDE</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responsible</w:t>
      </w:r>
      <w:r>
        <w:rPr>
          <w:color w:val="231F20"/>
          <w:spacing w:val="-9"/>
        </w:rPr>
        <w:t xml:space="preserve"> </w:t>
      </w:r>
      <w:r>
        <w:rPr>
          <w:color w:val="231F20"/>
        </w:rPr>
        <w:t>or</w:t>
      </w:r>
      <w:r>
        <w:rPr>
          <w:color w:val="231F20"/>
          <w:spacing w:val="-9"/>
        </w:rPr>
        <w:t xml:space="preserve"> </w:t>
      </w:r>
      <w:r>
        <w:rPr>
          <w:color w:val="231F20"/>
        </w:rPr>
        <w:t>liable</w:t>
      </w:r>
      <w:r>
        <w:rPr>
          <w:color w:val="231F20"/>
          <w:spacing w:val="-10"/>
        </w:rPr>
        <w:t xml:space="preserve"> </w:t>
      </w:r>
      <w:r>
        <w:rPr>
          <w:color w:val="231F20"/>
        </w:rPr>
        <w:t>for</w:t>
      </w:r>
      <w:r>
        <w:rPr>
          <w:color w:val="231F20"/>
          <w:spacing w:val="-9"/>
        </w:rPr>
        <w:t xml:space="preserve"> </w:t>
      </w:r>
      <w:r>
        <w:rPr>
          <w:color w:val="231F20"/>
        </w:rPr>
        <w:t>those</w:t>
      </w:r>
      <w:r>
        <w:rPr>
          <w:color w:val="231F20"/>
          <w:spacing w:val="-9"/>
        </w:rPr>
        <w:t xml:space="preserve"> </w:t>
      </w:r>
      <w:r>
        <w:rPr>
          <w:color w:val="231F20"/>
        </w:rPr>
        <w:t>costs,</w:t>
      </w:r>
      <w:r>
        <w:rPr>
          <w:color w:val="231F20"/>
          <w:spacing w:val="-9"/>
        </w:rPr>
        <w:t xml:space="preserve"> </w:t>
      </w:r>
      <w:r>
        <w:rPr>
          <w:color w:val="231F20"/>
        </w:rPr>
        <w:t>regardless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conduct</w:t>
      </w:r>
      <w:r>
        <w:rPr>
          <w:color w:val="231F20"/>
          <w:spacing w:val="-9"/>
        </w:rPr>
        <w:t xml:space="preserve"> </w:t>
      </w:r>
      <w:r>
        <w:rPr>
          <w:color w:val="231F20"/>
        </w:rPr>
        <w:t>or</w:t>
      </w:r>
      <w:r>
        <w:rPr>
          <w:color w:val="231F20"/>
          <w:spacing w:val="-9"/>
        </w:rPr>
        <w:t xml:space="preserve"> </w:t>
      </w:r>
      <w:r>
        <w:rPr>
          <w:color w:val="231F20"/>
        </w:rPr>
        <w:t>outcome</w:t>
      </w:r>
      <w:r>
        <w:rPr>
          <w:color w:val="231F20"/>
          <w:spacing w:val="-9"/>
        </w:rPr>
        <w:t xml:space="preserve"> </w:t>
      </w:r>
      <w:r>
        <w:rPr>
          <w:color w:val="231F20"/>
        </w:rPr>
        <w:t>of</w:t>
      </w:r>
      <w:r>
        <w:rPr>
          <w:color w:val="231F20"/>
          <w:spacing w:val="-9"/>
        </w:rPr>
        <w:t xml:space="preserve"> </w:t>
      </w:r>
      <w:r>
        <w:rPr>
          <w:color w:val="231F20"/>
        </w:rPr>
        <w:t>the bidding process.</w:t>
      </w:r>
    </w:p>
    <w:p w14:paraId="04CEE101" w14:textId="77777777" w:rsidR="00A614DA" w:rsidRDefault="00971F3C">
      <w:pPr>
        <w:pStyle w:val="Heading2"/>
        <w:numPr>
          <w:ilvl w:val="0"/>
          <w:numId w:val="27"/>
        </w:numPr>
        <w:tabs>
          <w:tab w:val="left" w:pos="515"/>
        </w:tabs>
        <w:spacing w:before="214"/>
      </w:pPr>
      <w:bookmarkStart w:id="34" w:name="_TOC_250042"/>
      <w:bookmarkStart w:id="35" w:name="_Toc209616093"/>
      <w:bookmarkStart w:id="36" w:name="_Toc209616512"/>
      <w:bookmarkStart w:id="37" w:name="_Toc209616653"/>
      <w:r>
        <w:rPr>
          <w:color w:val="231F20"/>
        </w:rPr>
        <w:t>Documents</w:t>
      </w:r>
      <w:r>
        <w:rPr>
          <w:color w:val="231F20"/>
          <w:spacing w:val="-4"/>
        </w:rPr>
        <w:t xml:space="preserve"> </w:t>
      </w:r>
      <w:r>
        <w:rPr>
          <w:color w:val="231F20"/>
        </w:rPr>
        <w:t>Comprising</w:t>
      </w:r>
      <w:r>
        <w:rPr>
          <w:color w:val="231F20"/>
          <w:spacing w:val="-3"/>
        </w:rPr>
        <w:t xml:space="preserve"> </w:t>
      </w:r>
      <w:r>
        <w:rPr>
          <w:color w:val="231F20"/>
        </w:rPr>
        <w:t>the</w:t>
      </w:r>
      <w:r>
        <w:rPr>
          <w:color w:val="231F20"/>
          <w:spacing w:val="-2"/>
        </w:rPr>
        <w:t xml:space="preserve"> </w:t>
      </w:r>
      <w:bookmarkEnd w:id="34"/>
      <w:r>
        <w:rPr>
          <w:color w:val="231F20"/>
          <w:spacing w:val="-5"/>
        </w:rPr>
        <w:t>Bid</w:t>
      </w:r>
      <w:bookmarkEnd w:id="35"/>
      <w:bookmarkEnd w:id="36"/>
      <w:bookmarkEnd w:id="37"/>
    </w:p>
    <w:p w14:paraId="0F9A9605" w14:textId="77777777" w:rsidR="00A614DA" w:rsidRDefault="00971F3C">
      <w:pPr>
        <w:pStyle w:val="ListParagraph"/>
        <w:numPr>
          <w:ilvl w:val="0"/>
          <w:numId w:val="25"/>
        </w:numPr>
        <w:tabs>
          <w:tab w:val="left" w:pos="1375"/>
        </w:tabs>
        <w:spacing w:before="90" w:line="271" w:lineRule="auto"/>
        <w:ind w:right="111"/>
        <w:rPr>
          <w:sz w:val="23"/>
        </w:rPr>
      </w:pPr>
      <w:r>
        <w:rPr>
          <w:color w:val="231F20"/>
          <w:sz w:val="23"/>
        </w:rPr>
        <w:t>The Bid Submission Sheet and the applicable Price Schedules, in accordance with ITB</w:t>
      </w:r>
      <w:r>
        <w:rPr>
          <w:color w:val="231F20"/>
          <w:spacing w:val="80"/>
          <w:sz w:val="23"/>
        </w:rPr>
        <w:t xml:space="preserve"> </w:t>
      </w:r>
      <w:r>
        <w:rPr>
          <w:color w:val="231F20"/>
          <w:sz w:val="23"/>
        </w:rPr>
        <w:t>Clause 15;</w:t>
      </w:r>
    </w:p>
    <w:p w14:paraId="3879E933" w14:textId="77777777" w:rsidR="00A614DA" w:rsidRDefault="00971F3C">
      <w:pPr>
        <w:pStyle w:val="ListParagraph"/>
        <w:numPr>
          <w:ilvl w:val="0"/>
          <w:numId w:val="25"/>
        </w:numPr>
        <w:tabs>
          <w:tab w:val="left" w:pos="1375"/>
        </w:tabs>
        <w:spacing w:before="2"/>
        <w:rPr>
          <w:sz w:val="23"/>
        </w:rPr>
      </w:pPr>
      <w:r>
        <w:rPr>
          <w:color w:val="231F20"/>
          <w:sz w:val="23"/>
        </w:rPr>
        <w:t>A</w:t>
      </w:r>
      <w:r>
        <w:rPr>
          <w:color w:val="231F20"/>
          <w:spacing w:val="-15"/>
          <w:sz w:val="23"/>
        </w:rPr>
        <w:t xml:space="preserve"> </w:t>
      </w:r>
      <w:r>
        <w:rPr>
          <w:color w:val="231F20"/>
          <w:sz w:val="23"/>
        </w:rPr>
        <w:t>Beneficial</w:t>
      </w:r>
      <w:r>
        <w:rPr>
          <w:color w:val="231F20"/>
          <w:spacing w:val="-11"/>
          <w:sz w:val="23"/>
        </w:rPr>
        <w:t xml:space="preserve"> </w:t>
      </w:r>
      <w:r>
        <w:rPr>
          <w:color w:val="231F20"/>
          <w:sz w:val="23"/>
        </w:rPr>
        <w:t>Ownership</w:t>
      </w:r>
      <w:r>
        <w:rPr>
          <w:color w:val="231F20"/>
          <w:spacing w:val="-6"/>
          <w:sz w:val="23"/>
        </w:rPr>
        <w:t xml:space="preserve"> </w:t>
      </w:r>
      <w:r>
        <w:rPr>
          <w:color w:val="231F20"/>
          <w:spacing w:val="-2"/>
          <w:sz w:val="23"/>
        </w:rPr>
        <w:t>Form;</w:t>
      </w:r>
    </w:p>
    <w:p w14:paraId="37F429E3" w14:textId="77777777" w:rsidR="00A614DA" w:rsidRDefault="00971F3C">
      <w:pPr>
        <w:pStyle w:val="ListParagraph"/>
        <w:numPr>
          <w:ilvl w:val="0"/>
          <w:numId w:val="25"/>
        </w:numPr>
        <w:tabs>
          <w:tab w:val="left" w:pos="1375"/>
        </w:tabs>
        <w:spacing w:before="36"/>
        <w:rPr>
          <w:sz w:val="23"/>
        </w:rPr>
      </w:pPr>
      <w:r>
        <w:rPr>
          <w:color w:val="231F20"/>
          <w:sz w:val="23"/>
        </w:rPr>
        <w:t>A</w:t>
      </w:r>
      <w:r>
        <w:rPr>
          <w:color w:val="231F20"/>
          <w:spacing w:val="-13"/>
          <w:sz w:val="23"/>
        </w:rPr>
        <w:t xml:space="preserve"> </w:t>
      </w:r>
      <w:r>
        <w:rPr>
          <w:color w:val="231F20"/>
          <w:sz w:val="23"/>
        </w:rPr>
        <w:t xml:space="preserve">Bid Security or a Bid Securing Declaration, in accordance with ITB Clause </w:t>
      </w:r>
      <w:r>
        <w:rPr>
          <w:color w:val="231F20"/>
          <w:spacing w:val="-5"/>
          <w:sz w:val="23"/>
        </w:rPr>
        <w:t>22;</w:t>
      </w:r>
    </w:p>
    <w:p w14:paraId="2CF7B392" w14:textId="77777777" w:rsidR="00A614DA" w:rsidRDefault="00971F3C">
      <w:pPr>
        <w:pStyle w:val="ListParagraph"/>
        <w:numPr>
          <w:ilvl w:val="0"/>
          <w:numId w:val="25"/>
        </w:numPr>
        <w:tabs>
          <w:tab w:val="left" w:pos="1375"/>
        </w:tabs>
        <w:spacing w:before="35" w:line="271" w:lineRule="auto"/>
        <w:ind w:right="112"/>
        <w:rPr>
          <w:sz w:val="23"/>
        </w:rPr>
      </w:pPr>
      <w:r>
        <w:rPr>
          <w:color w:val="231F20"/>
          <w:spacing w:val="-2"/>
          <w:sz w:val="23"/>
        </w:rPr>
        <w:t>Written</w:t>
      </w:r>
      <w:r>
        <w:rPr>
          <w:color w:val="231F20"/>
          <w:spacing w:val="-14"/>
          <w:sz w:val="23"/>
        </w:rPr>
        <w:t xml:space="preserve"> </w:t>
      </w:r>
      <w:r>
        <w:rPr>
          <w:color w:val="231F20"/>
          <w:spacing w:val="-2"/>
          <w:sz w:val="23"/>
        </w:rPr>
        <w:t>confirmation</w:t>
      </w:r>
      <w:r>
        <w:rPr>
          <w:color w:val="231F20"/>
          <w:spacing w:val="-14"/>
          <w:sz w:val="23"/>
        </w:rPr>
        <w:t xml:space="preserve"> </w:t>
      </w:r>
      <w:proofErr w:type="spellStart"/>
      <w:r>
        <w:rPr>
          <w:color w:val="231F20"/>
          <w:spacing w:val="-2"/>
          <w:sz w:val="23"/>
        </w:rPr>
        <w:t>authorising</w:t>
      </w:r>
      <w:proofErr w:type="spellEnd"/>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signatory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commit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 xml:space="preserve">accordance </w:t>
      </w:r>
      <w:r>
        <w:rPr>
          <w:color w:val="231F20"/>
          <w:sz w:val="23"/>
        </w:rPr>
        <w:t>with ITB Clause 23</w:t>
      </w:r>
    </w:p>
    <w:p w14:paraId="35B0B42B" w14:textId="77777777" w:rsidR="00A614DA" w:rsidRDefault="00971F3C">
      <w:pPr>
        <w:pStyle w:val="ListParagraph"/>
        <w:numPr>
          <w:ilvl w:val="0"/>
          <w:numId w:val="25"/>
        </w:numPr>
        <w:tabs>
          <w:tab w:val="left" w:pos="1375"/>
        </w:tabs>
        <w:spacing w:before="3" w:line="271" w:lineRule="auto"/>
        <w:ind w:right="112"/>
        <w:rPr>
          <w:sz w:val="23"/>
        </w:rPr>
      </w:pPr>
      <w:r>
        <w:rPr>
          <w:color w:val="231F20"/>
          <w:sz w:val="23"/>
        </w:rPr>
        <w:t>Documentary</w:t>
      </w:r>
      <w:r>
        <w:rPr>
          <w:color w:val="231F20"/>
          <w:spacing w:val="40"/>
          <w:sz w:val="23"/>
        </w:rPr>
        <w:t xml:space="preserve"> </w:t>
      </w:r>
      <w:r>
        <w:rPr>
          <w:color w:val="231F20"/>
          <w:sz w:val="23"/>
        </w:rPr>
        <w:t>evidence</w:t>
      </w:r>
      <w:r>
        <w:rPr>
          <w:color w:val="231F20"/>
          <w:spacing w:val="40"/>
          <w:sz w:val="23"/>
        </w:rPr>
        <w:t xml:space="preserve"> </w:t>
      </w:r>
      <w:r>
        <w:rPr>
          <w:color w:val="231F20"/>
          <w:sz w:val="23"/>
        </w:rPr>
        <w:t>in</w:t>
      </w:r>
      <w:r>
        <w:rPr>
          <w:color w:val="231F20"/>
          <w:spacing w:val="40"/>
          <w:sz w:val="23"/>
        </w:rPr>
        <w:t xml:space="preserve"> </w:t>
      </w:r>
      <w:r>
        <w:rPr>
          <w:color w:val="231F20"/>
          <w:sz w:val="23"/>
        </w:rPr>
        <w:t>accordance</w:t>
      </w:r>
      <w:r>
        <w:rPr>
          <w:color w:val="231F20"/>
          <w:spacing w:val="40"/>
          <w:sz w:val="23"/>
        </w:rPr>
        <w:t xml:space="preserve"> </w:t>
      </w:r>
      <w:r>
        <w:rPr>
          <w:color w:val="231F20"/>
          <w:sz w:val="23"/>
        </w:rPr>
        <w:t>with</w:t>
      </w:r>
      <w:r>
        <w:rPr>
          <w:color w:val="231F20"/>
          <w:spacing w:val="40"/>
          <w:sz w:val="23"/>
        </w:rPr>
        <w:t xml:space="preserve"> </w:t>
      </w:r>
      <w:r>
        <w:rPr>
          <w:color w:val="231F20"/>
          <w:sz w:val="23"/>
        </w:rPr>
        <w:t>ITB</w:t>
      </w:r>
      <w:r>
        <w:rPr>
          <w:color w:val="231F20"/>
          <w:spacing w:val="40"/>
          <w:sz w:val="23"/>
        </w:rPr>
        <w:t xml:space="preserve"> </w:t>
      </w:r>
      <w:r>
        <w:rPr>
          <w:color w:val="231F20"/>
          <w:sz w:val="23"/>
        </w:rPr>
        <w:t>Clause</w:t>
      </w:r>
      <w:r>
        <w:rPr>
          <w:color w:val="231F20"/>
          <w:spacing w:val="40"/>
          <w:sz w:val="23"/>
        </w:rPr>
        <w:t xml:space="preserve"> </w:t>
      </w:r>
      <w:r>
        <w:rPr>
          <w:color w:val="231F20"/>
          <w:sz w:val="23"/>
        </w:rPr>
        <w:t>19</w:t>
      </w:r>
      <w:r>
        <w:rPr>
          <w:color w:val="231F20"/>
          <w:spacing w:val="40"/>
          <w:sz w:val="23"/>
        </w:rPr>
        <w:t xml:space="preserve"> </w:t>
      </w:r>
      <w:r>
        <w:rPr>
          <w:color w:val="231F20"/>
          <w:sz w:val="23"/>
        </w:rPr>
        <w:t>establishing</w:t>
      </w:r>
      <w:r>
        <w:rPr>
          <w:color w:val="231F20"/>
          <w:spacing w:val="40"/>
          <w:sz w:val="23"/>
        </w:rPr>
        <w:t xml:space="preserve"> </w:t>
      </w:r>
      <w:r>
        <w:rPr>
          <w:color w:val="231F20"/>
          <w:sz w:val="23"/>
        </w:rPr>
        <w:t>the</w:t>
      </w:r>
      <w:r>
        <w:rPr>
          <w:color w:val="231F20"/>
          <w:spacing w:val="40"/>
          <w:sz w:val="23"/>
        </w:rPr>
        <w:t xml:space="preserve"> </w:t>
      </w:r>
      <w:r>
        <w:rPr>
          <w:color w:val="231F20"/>
          <w:sz w:val="23"/>
        </w:rPr>
        <w:t>bidder’s</w:t>
      </w:r>
      <w:r>
        <w:rPr>
          <w:color w:val="231F20"/>
          <w:spacing w:val="40"/>
          <w:sz w:val="23"/>
        </w:rPr>
        <w:t xml:space="preserve"> </w:t>
      </w:r>
      <w:r>
        <w:rPr>
          <w:color w:val="231F20"/>
          <w:sz w:val="23"/>
        </w:rPr>
        <w:t>eligibility to bid;</w:t>
      </w:r>
    </w:p>
    <w:p w14:paraId="56FC9E13" w14:textId="77777777" w:rsidR="00A614DA" w:rsidRDefault="00971F3C">
      <w:pPr>
        <w:pStyle w:val="ListParagraph"/>
        <w:numPr>
          <w:ilvl w:val="0"/>
          <w:numId w:val="25"/>
        </w:numPr>
        <w:tabs>
          <w:tab w:val="left" w:pos="1375"/>
        </w:tabs>
        <w:spacing w:before="2" w:line="271" w:lineRule="auto"/>
        <w:ind w:right="112"/>
        <w:rPr>
          <w:sz w:val="23"/>
        </w:rPr>
      </w:pPr>
      <w:r>
        <w:rPr>
          <w:color w:val="231F20"/>
          <w:sz w:val="23"/>
        </w:rPr>
        <w:t>Documentary</w:t>
      </w:r>
      <w:r>
        <w:rPr>
          <w:color w:val="231F20"/>
          <w:spacing w:val="40"/>
          <w:sz w:val="23"/>
        </w:rPr>
        <w:t xml:space="preserve"> </w:t>
      </w:r>
      <w:r>
        <w:rPr>
          <w:color w:val="231F20"/>
          <w:sz w:val="23"/>
        </w:rPr>
        <w:t>evidence</w:t>
      </w:r>
      <w:r>
        <w:rPr>
          <w:color w:val="231F20"/>
          <w:spacing w:val="40"/>
          <w:sz w:val="23"/>
        </w:rPr>
        <w:t xml:space="preserve"> </w:t>
      </w:r>
      <w:r>
        <w:rPr>
          <w:color w:val="231F20"/>
          <w:sz w:val="23"/>
        </w:rPr>
        <w:t>in</w:t>
      </w:r>
      <w:r>
        <w:rPr>
          <w:color w:val="231F20"/>
          <w:spacing w:val="40"/>
          <w:sz w:val="23"/>
        </w:rPr>
        <w:t xml:space="preserve"> </w:t>
      </w:r>
      <w:r>
        <w:rPr>
          <w:color w:val="231F20"/>
          <w:sz w:val="23"/>
        </w:rPr>
        <w:t>accordance</w:t>
      </w:r>
      <w:r>
        <w:rPr>
          <w:color w:val="231F20"/>
          <w:spacing w:val="40"/>
          <w:sz w:val="23"/>
        </w:rPr>
        <w:t xml:space="preserve"> </w:t>
      </w:r>
      <w:r>
        <w:rPr>
          <w:color w:val="231F20"/>
          <w:sz w:val="23"/>
        </w:rPr>
        <w:t>with</w:t>
      </w:r>
      <w:r>
        <w:rPr>
          <w:color w:val="231F20"/>
          <w:spacing w:val="40"/>
          <w:sz w:val="23"/>
        </w:rPr>
        <w:t xml:space="preserve"> </w:t>
      </w:r>
      <w:r>
        <w:rPr>
          <w:color w:val="231F20"/>
          <w:sz w:val="23"/>
        </w:rPr>
        <w:t>ITB</w:t>
      </w:r>
      <w:r>
        <w:rPr>
          <w:color w:val="231F20"/>
          <w:spacing w:val="40"/>
          <w:sz w:val="23"/>
        </w:rPr>
        <w:t xml:space="preserve"> </w:t>
      </w:r>
      <w:r>
        <w:rPr>
          <w:color w:val="231F20"/>
          <w:sz w:val="23"/>
        </w:rPr>
        <w:t>Clause</w:t>
      </w:r>
      <w:r>
        <w:rPr>
          <w:color w:val="231F20"/>
          <w:spacing w:val="40"/>
          <w:sz w:val="23"/>
        </w:rPr>
        <w:t xml:space="preserve"> </w:t>
      </w:r>
      <w:r>
        <w:rPr>
          <w:color w:val="231F20"/>
          <w:sz w:val="23"/>
        </w:rPr>
        <w:t>20</w:t>
      </w:r>
      <w:r>
        <w:rPr>
          <w:color w:val="231F20"/>
          <w:spacing w:val="40"/>
          <w:sz w:val="23"/>
        </w:rPr>
        <w:t xml:space="preserve"> </w:t>
      </w:r>
      <w:r>
        <w:rPr>
          <w:color w:val="231F20"/>
          <w:sz w:val="23"/>
        </w:rPr>
        <w:t>establishing</w:t>
      </w:r>
      <w:r>
        <w:rPr>
          <w:color w:val="231F20"/>
          <w:spacing w:val="40"/>
          <w:sz w:val="23"/>
        </w:rPr>
        <w:t xml:space="preserve"> </w:t>
      </w:r>
      <w:r>
        <w:rPr>
          <w:color w:val="231F20"/>
          <w:sz w:val="23"/>
        </w:rPr>
        <w:t>the</w:t>
      </w:r>
      <w:r>
        <w:rPr>
          <w:color w:val="231F20"/>
          <w:spacing w:val="40"/>
          <w:sz w:val="23"/>
        </w:rPr>
        <w:t xml:space="preserve"> </w:t>
      </w:r>
      <w:r>
        <w:rPr>
          <w:color w:val="231F20"/>
          <w:sz w:val="23"/>
        </w:rPr>
        <w:t>bidder’s</w:t>
      </w:r>
      <w:r>
        <w:rPr>
          <w:color w:val="231F20"/>
          <w:spacing w:val="40"/>
          <w:sz w:val="23"/>
        </w:rPr>
        <w:t xml:space="preserve"> </w:t>
      </w:r>
      <w:r>
        <w:rPr>
          <w:color w:val="231F20"/>
          <w:sz w:val="23"/>
        </w:rPr>
        <w:t>qualifications to perform the contract if its bid is accepted;</w:t>
      </w:r>
    </w:p>
    <w:p w14:paraId="3449318B" w14:textId="77777777" w:rsidR="00A614DA" w:rsidRDefault="00971F3C">
      <w:pPr>
        <w:pStyle w:val="ListParagraph"/>
        <w:numPr>
          <w:ilvl w:val="0"/>
          <w:numId w:val="25"/>
        </w:numPr>
        <w:tabs>
          <w:tab w:val="left" w:pos="1375"/>
        </w:tabs>
        <w:spacing w:before="2"/>
        <w:rPr>
          <w:sz w:val="23"/>
        </w:rPr>
      </w:pPr>
      <w:r>
        <w:rPr>
          <w:color w:val="231F20"/>
          <w:sz w:val="23"/>
        </w:rPr>
        <w:t>The</w:t>
      </w:r>
      <w:r>
        <w:rPr>
          <w:color w:val="231F20"/>
          <w:spacing w:val="18"/>
          <w:sz w:val="23"/>
        </w:rPr>
        <w:t xml:space="preserve"> </w:t>
      </w:r>
      <w:r>
        <w:rPr>
          <w:color w:val="231F20"/>
          <w:sz w:val="23"/>
        </w:rPr>
        <w:t>Code</w:t>
      </w:r>
      <w:r>
        <w:rPr>
          <w:color w:val="231F20"/>
          <w:spacing w:val="19"/>
          <w:sz w:val="23"/>
        </w:rPr>
        <w:t xml:space="preserve"> </w:t>
      </w:r>
      <w:r>
        <w:rPr>
          <w:color w:val="231F20"/>
          <w:sz w:val="23"/>
        </w:rPr>
        <w:t>of</w:t>
      </w:r>
      <w:r>
        <w:rPr>
          <w:color w:val="231F20"/>
          <w:spacing w:val="19"/>
          <w:sz w:val="23"/>
        </w:rPr>
        <w:t xml:space="preserve"> </w:t>
      </w:r>
      <w:r>
        <w:rPr>
          <w:color w:val="231F20"/>
          <w:sz w:val="23"/>
        </w:rPr>
        <w:t>Ethical</w:t>
      </w:r>
      <w:r>
        <w:rPr>
          <w:color w:val="231F20"/>
          <w:spacing w:val="19"/>
          <w:sz w:val="23"/>
        </w:rPr>
        <w:t xml:space="preserve"> </w:t>
      </w:r>
      <w:r>
        <w:rPr>
          <w:color w:val="231F20"/>
          <w:sz w:val="23"/>
        </w:rPr>
        <w:t>Conduct</w:t>
      </w:r>
      <w:r>
        <w:rPr>
          <w:color w:val="231F20"/>
          <w:spacing w:val="19"/>
          <w:sz w:val="23"/>
        </w:rPr>
        <w:t xml:space="preserve"> </w:t>
      </w:r>
      <w:r>
        <w:rPr>
          <w:color w:val="231F20"/>
          <w:sz w:val="23"/>
        </w:rPr>
        <w:t>for</w:t>
      </w:r>
      <w:r>
        <w:rPr>
          <w:color w:val="231F20"/>
          <w:spacing w:val="19"/>
          <w:sz w:val="23"/>
        </w:rPr>
        <w:t xml:space="preserve"> </w:t>
      </w:r>
      <w:r>
        <w:rPr>
          <w:color w:val="231F20"/>
          <w:sz w:val="23"/>
        </w:rPr>
        <w:t>Bidders</w:t>
      </w:r>
      <w:r>
        <w:rPr>
          <w:color w:val="231F20"/>
          <w:spacing w:val="18"/>
          <w:sz w:val="23"/>
        </w:rPr>
        <w:t xml:space="preserve"> </w:t>
      </w:r>
      <w:r>
        <w:rPr>
          <w:color w:val="231F20"/>
          <w:sz w:val="23"/>
        </w:rPr>
        <w:t>and</w:t>
      </w:r>
      <w:r>
        <w:rPr>
          <w:color w:val="231F20"/>
          <w:spacing w:val="19"/>
          <w:sz w:val="23"/>
        </w:rPr>
        <w:t xml:space="preserve"> </w:t>
      </w:r>
      <w:r>
        <w:rPr>
          <w:color w:val="231F20"/>
          <w:sz w:val="23"/>
        </w:rPr>
        <w:t>Providers</w:t>
      </w:r>
      <w:r>
        <w:rPr>
          <w:color w:val="231F20"/>
          <w:spacing w:val="19"/>
          <w:sz w:val="23"/>
        </w:rPr>
        <w:t xml:space="preserve"> </w:t>
      </w:r>
      <w:r>
        <w:rPr>
          <w:color w:val="231F20"/>
          <w:sz w:val="23"/>
        </w:rPr>
        <w:t>in</w:t>
      </w:r>
      <w:r>
        <w:rPr>
          <w:color w:val="231F20"/>
          <w:spacing w:val="19"/>
          <w:sz w:val="23"/>
        </w:rPr>
        <w:t xml:space="preserve"> </w:t>
      </w:r>
      <w:r>
        <w:rPr>
          <w:color w:val="231F20"/>
          <w:sz w:val="23"/>
        </w:rPr>
        <w:t>accordance</w:t>
      </w:r>
      <w:r>
        <w:rPr>
          <w:color w:val="231F20"/>
          <w:spacing w:val="19"/>
          <w:sz w:val="23"/>
        </w:rPr>
        <w:t xml:space="preserve"> </w:t>
      </w:r>
      <w:r>
        <w:rPr>
          <w:color w:val="231F20"/>
          <w:sz w:val="23"/>
        </w:rPr>
        <w:t>with</w:t>
      </w:r>
      <w:r>
        <w:rPr>
          <w:color w:val="231F20"/>
          <w:spacing w:val="19"/>
          <w:sz w:val="23"/>
        </w:rPr>
        <w:t xml:space="preserve"> </w:t>
      </w:r>
      <w:r>
        <w:rPr>
          <w:color w:val="231F20"/>
          <w:sz w:val="23"/>
        </w:rPr>
        <w:t>ITB</w:t>
      </w:r>
      <w:r>
        <w:rPr>
          <w:color w:val="231F20"/>
          <w:spacing w:val="19"/>
          <w:sz w:val="23"/>
        </w:rPr>
        <w:t xml:space="preserve"> </w:t>
      </w:r>
      <w:r>
        <w:rPr>
          <w:color w:val="231F20"/>
          <w:spacing w:val="-2"/>
          <w:sz w:val="23"/>
        </w:rPr>
        <w:t>Clause</w:t>
      </w:r>
    </w:p>
    <w:p w14:paraId="76FE77E3" w14:textId="77777777" w:rsidR="00A614DA" w:rsidRDefault="00971F3C">
      <w:pPr>
        <w:pStyle w:val="BodyText"/>
        <w:spacing w:before="36"/>
        <w:ind w:left="1375"/>
      </w:pPr>
      <w:r>
        <w:rPr>
          <w:color w:val="231F20"/>
        </w:rPr>
        <w:t xml:space="preserve">3.3; </w:t>
      </w:r>
      <w:r>
        <w:rPr>
          <w:color w:val="231F20"/>
          <w:spacing w:val="-5"/>
        </w:rPr>
        <w:t>and</w:t>
      </w:r>
    </w:p>
    <w:p w14:paraId="1B4A29DE" w14:textId="77777777" w:rsidR="00A614DA" w:rsidRDefault="00971F3C">
      <w:pPr>
        <w:pStyle w:val="ListParagraph"/>
        <w:numPr>
          <w:ilvl w:val="0"/>
          <w:numId w:val="25"/>
        </w:numPr>
        <w:tabs>
          <w:tab w:val="left" w:pos="1375"/>
        </w:tabs>
        <w:spacing w:before="35"/>
        <w:rPr>
          <w:sz w:val="23"/>
        </w:rPr>
      </w:pPr>
      <w:r>
        <w:rPr>
          <w:color w:val="231F20"/>
          <w:sz w:val="23"/>
        </w:rPr>
        <w:t xml:space="preserve">Any other document(s) required in the </w:t>
      </w:r>
      <w:r>
        <w:rPr>
          <w:color w:val="231F20"/>
          <w:spacing w:val="-4"/>
          <w:sz w:val="23"/>
        </w:rPr>
        <w:t>BDS.</w:t>
      </w:r>
    </w:p>
    <w:p w14:paraId="0734DA6E" w14:textId="77777777" w:rsidR="00A614DA" w:rsidRDefault="00971F3C">
      <w:pPr>
        <w:pStyle w:val="Heading2"/>
        <w:numPr>
          <w:ilvl w:val="0"/>
          <w:numId w:val="27"/>
        </w:numPr>
        <w:tabs>
          <w:tab w:val="left" w:pos="645"/>
        </w:tabs>
        <w:spacing w:before="247"/>
        <w:ind w:left="645" w:hanging="390"/>
      </w:pPr>
      <w:bookmarkStart w:id="38" w:name="_TOC_250041"/>
      <w:bookmarkStart w:id="39" w:name="_Toc209616094"/>
      <w:bookmarkStart w:id="40" w:name="_Toc209616513"/>
      <w:bookmarkStart w:id="41" w:name="_Toc209616654"/>
      <w:r>
        <w:rPr>
          <w:color w:val="231F20"/>
        </w:rPr>
        <w:t>Site</w:t>
      </w:r>
      <w:r>
        <w:rPr>
          <w:color w:val="231F20"/>
          <w:spacing w:val="-10"/>
        </w:rPr>
        <w:t xml:space="preserve"> </w:t>
      </w:r>
      <w:r>
        <w:rPr>
          <w:color w:val="231F20"/>
        </w:rPr>
        <w:t>Visit</w:t>
      </w:r>
      <w:r>
        <w:rPr>
          <w:color w:val="231F20"/>
          <w:spacing w:val="-6"/>
        </w:rPr>
        <w:t xml:space="preserve"> </w:t>
      </w:r>
      <w:r>
        <w:rPr>
          <w:color w:val="231F20"/>
        </w:rPr>
        <w:t>and</w:t>
      </w:r>
      <w:r>
        <w:rPr>
          <w:color w:val="231F20"/>
          <w:spacing w:val="-6"/>
        </w:rPr>
        <w:t xml:space="preserve"> </w:t>
      </w:r>
      <w:r>
        <w:rPr>
          <w:color w:val="231F20"/>
        </w:rPr>
        <w:t>Pre-Bid</w:t>
      </w:r>
      <w:r>
        <w:rPr>
          <w:color w:val="231F20"/>
          <w:spacing w:val="-6"/>
        </w:rPr>
        <w:t xml:space="preserve"> </w:t>
      </w:r>
      <w:bookmarkEnd w:id="38"/>
      <w:r>
        <w:rPr>
          <w:color w:val="231F20"/>
          <w:spacing w:val="-2"/>
        </w:rPr>
        <w:t>Meeting</w:t>
      </w:r>
      <w:bookmarkEnd w:id="39"/>
      <w:bookmarkEnd w:id="40"/>
      <w:bookmarkEnd w:id="41"/>
    </w:p>
    <w:p w14:paraId="11AC6AF5"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w:t>
      </w:r>
      <w:r>
        <w:rPr>
          <w:color w:val="231F20"/>
          <w:spacing w:val="-12"/>
          <w:sz w:val="23"/>
        </w:rPr>
        <w:t xml:space="preserve"> </w:t>
      </w:r>
      <w:r>
        <w:rPr>
          <w:color w:val="231F20"/>
          <w:sz w:val="23"/>
        </w:rPr>
        <w:t>bidder,</w:t>
      </w:r>
      <w:r>
        <w:rPr>
          <w:color w:val="231F20"/>
          <w:spacing w:val="-12"/>
          <w:sz w:val="23"/>
        </w:rPr>
        <w:t xml:space="preserve"> </w:t>
      </w:r>
      <w:r>
        <w:rPr>
          <w:color w:val="231F20"/>
          <w:sz w:val="23"/>
        </w:rPr>
        <w:t>at</w:t>
      </w:r>
      <w:r>
        <w:rPr>
          <w:color w:val="231F20"/>
          <w:spacing w:val="-12"/>
          <w:sz w:val="23"/>
        </w:rPr>
        <w:t xml:space="preserve"> </w:t>
      </w:r>
      <w:r>
        <w:rPr>
          <w:color w:val="231F20"/>
          <w:sz w:val="23"/>
        </w:rPr>
        <w:t>the</w:t>
      </w:r>
      <w:r>
        <w:rPr>
          <w:color w:val="231F20"/>
          <w:spacing w:val="-12"/>
          <w:sz w:val="23"/>
        </w:rPr>
        <w:t xml:space="preserve"> </w:t>
      </w:r>
      <w:r>
        <w:rPr>
          <w:color w:val="231F20"/>
          <w:sz w:val="23"/>
        </w:rPr>
        <w:t>bidder’s</w:t>
      </w:r>
      <w:r>
        <w:rPr>
          <w:color w:val="231F20"/>
          <w:spacing w:val="-12"/>
          <w:sz w:val="23"/>
        </w:rPr>
        <w:t xml:space="preserve"> </w:t>
      </w:r>
      <w:r>
        <w:rPr>
          <w:color w:val="231F20"/>
          <w:sz w:val="23"/>
        </w:rPr>
        <w:t>own</w:t>
      </w:r>
      <w:r>
        <w:rPr>
          <w:color w:val="231F20"/>
          <w:spacing w:val="-12"/>
          <w:sz w:val="23"/>
        </w:rPr>
        <w:t xml:space="preserve"> </w:t>
      </w:r>
      <w:r>
        <w:rPr>
          <w:color w:val="231F20"/>
          <w:sz w:val="23"/>
        </w:rPr>
        <w:t>responsibility</w:t>
      </w:r>
      <w:r>
        <w:rPr>
          <w:color w:val="231F20"/>
          <w:spacing w:val="-13"/>
          <w:sz w:val="23"/>
        </w:rPr>
        <w:t xml:space="preserve"> </w:t>
      </w:r>
      <w:r>
        <w:rPr>
          <w:color w:val="231F20"/>
          <w:sz w:val="23"/>
        </w:rPr>
        <w:t>and</w:t>
      </w:r>
      <w:r>
        <w:rPr>
          <w:color w:val="231F20"/>
          <w:spacing w:val="-12"/>
          <w:sz w:val="23"/>
        </w:rPr>
        <w:t xml:space="preserve"> </w:t>
      </w:r>
      <w:r>
        <w:rPr>
          <w:color w:val="231F20"/>
          <w:sz w:val="23"/>
        </w:rPr>
        <w:t>risk,</w:t>
      </w:r>
      <w:r>
        <w:rPr>
          <w:color w:val="231F20"/>
          <w:spacing w:val="-12"/>
          <w:sz w:val="23"/>
        </w:rPr>
        <w:t xml:space="preserve"> </w:t>
      </w:r>
      <w:r>
        <w:rPr>
          <w:color w:val="231F20"/>
          <w:sz w:val="23"/>
        </w:rPr>
        <w:t>is</w:t>
      </w:r>
      <w:r>
        <w:rPr>
          <w:color w:val="231F20"/>
          <w:spacing w:val="-12"/>
          <w:sz w:val="23"/>
        </w:rPr>
        <w:t xml:space="preserve"> </w:t>
      </w:r>
      <w:r>
        <w:rPr>
          <w:color w:val="231F20"/>
          <w:sz w:val="23"/>
        </w:rPr>
        <w:t>encouraged</w:t>
      </w:r>
      <w:r>
        <w:rPr>
          <w:color w:val="231F20"/>
          <w:spacing w:val="-12"/>
          <w:sz w:val="23"/>
        </w:rPr>
        <w:t xml:space="preserve"> </w:t>
      </w:r>
      <w:r>
        <w:rPr>
          <w:color w:val="231F20"/>
          <w:sz w:val="23"/>
        </w:rPr>
        <w:t>to</w:t>
      </w:r>
      <w:r>
        <w:rPr>
          <w:color w:val="231F20"/>
          <w:spacing w:val="-12"/>
          <w:sz w:val="23"/>
        </w:rPr>
        <w:t xml:space="preserve"> </w:t>
      </w:r>
      <w:r>
        <w:rPr>
          <w:color w:val="231F20"/>
          <w:sz w:val="23"/>
        </w:rPr>
        <w:t>visit</w:t>
      </w:r>
      <w:r>
        <w:rPr>
          <w:color w:val="231F20"/>
          <w:spacing w:val="-12"/>
          <w:sz w:val="23"/>
        </w:rPr>
        <w:t xml:space="preserve"> </w:t>
      </w:r>
      <w:r>
        <w:rPr>
          <w:color w:val="231F20"/>
          <w:sz w:val="23"/>
        </w:rPr>
        <w:t>and</w:t>
      </w:r>
      <w:r>
        <w:rPr>
          <w:color w:val="231F20"/>
          <w:spacing w:val="-12"/>
          <w:sz w:val="23"/>
        </w:rPr>
        <w:t xml:space="preserve"> </w:t>
      </w:r>
      <w:r>
        <w:rPr>
          <w:color w:val="231F20"/>
          <w:sz w:val="23"/>
        </w:rPr>
        <w:t>examine</w:t>
      </w:r>
      <w:r>
        <w:rPr>
          <w:color w:val="231F20"/>
          <w:spacing w:val="-12"/>
          <w:sz w:val="23"/>
        </w:rPr>
        <w:t xml:space="preserve"> </w:t>
      </w:r>
      <w:r>
        <w:rPr>
          <w:color w:val="231F20"/>
          <w:sz w:val="23"/>
        </w:rPr>
        <w:t>the</w:t>
      </w:r>
      <w:r>
        <w:rPr>
          <w:color w:val="231F20"/>
          <w:spacing w:val="-12"/>
          <w:sz w:val="23"/>
        </w:rPr>
        <w:t xml:space="preserve"> </w:t>
      </w:r>
      <w:r>
        <w:rPr>
          <w:color w:val="231F20"/>
          <w:sz w:val="23"/>
        </w:rPr>
        <w:t>site where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are</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provided</w:t>
      </w:r>
      <w:r>
        <w:rPr>
          <w:color w:val="231F20"/>
          <w:spacing w:val="-7"/>
          <w:sz w:val="23"/>
        </w:rPr>
        <w:t xml:space="preserve"> </w:t>
      </w:r>
      <w:r>
        <w:rPr>
          <w:color w:val="231F20"/>
          <w:sz w:val="23"/>
        </w:rPr>
        <w:t>and</w:t>
      </w:r>
      <w:r>
        <w:rPr>
          <w:color w:val="231F20"/>
          <w:spacing w:val="-7"/>
          <w:sz w:val="23"/>
        </w:rPr>
        <w:t xml:space="preserve"> </w:t>
      </w:r>
      <w:r>
        <w:rPr>
          <w:color w:val="231F20"/>
          <w:sz w:val="23"/>
        </w:rPr>
        <w:t>its</w:t>
      </w:r>
      <w:r>
        <w:rPr>
          <w:color w:val="231F20"/>
          <w:spacing w:val="-7"/>
          <w:sz w:val="23"/>
        </w:rPr>
        <w:t xml:space="preserve"> </w:t>
      </w:r>
      <w:r>
        <w:rPr>
          <w:color w:val="231F20"/>
          <w:sz w:val="23"/>
        </w:rPr>
        <w:t>surroundings</w:t>
      </w:r>
      <w:r>
        <w:rPr>
          <w:color w:val="231F20"/>
          <w:spacing w:val="-7"/>
          <w:sz w:val="23"/>
        </w:rPr>
        <w:t xml:space="preserve"> </w:t>
      </w:r>
      <w:r>
        <w:rPr>
          <w:color w:val="231F20"/>
          <w:sz w:val="23"/>
        </w:rPr>
        <w:t>and</w:t>
      </w:r>
      <w:r>
        <w:rPr>
          <w:color w:val="231F20"/>
          <w:spacing w:val="-7"/>
          <w:sz w:val="23"/>
        </w:rPr>
        <w:t xml:space="preserve"> </w:t>
      </w:r>
      <w:r>
        <w:rPr>
          <w:color w:val="231F20"/>
          <w:sz w:val="23"/>
        </w:rPr>
        <w:t>obtain</w:t>
      </w:r>
      <w:r>
        <w:rPr>
          <w:color w:val="231F20"/>
          <w:spacing w:val="-7"/>
          <w:sz w:val="23"/>
        </w:rPr>
        <w:t xml:space="preserve"> </w:t>
      </w:r>
      <w:r>
        <w:rPr>
          <w:color w:val="231F20"/>
          <w:sz w:val="23"/>
        </w:rPr>
        <w:t>all</w:t>
      </w:r>
      <w:r>
        <w:rPr>
          <w:color w:val="231F20"/>
          <w:spacing w:val="-7"/>
          <w:sz w:val="23"/>
        </w:rPr>
        <w:t xml:space="preserve"> </w:t>
      </w:r>
      <w:r>
        <w:rPr>
          <w:color w:val="231F20"/>
          <w:sz w:val="23"/>
        </w:rPr>
        <w:t>information</w:t>
      </w:r>
      <w:r>
        <w:rPr>
          <w:color w:val="231F20"/>
          <w:spacing w:val="-8"/>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necessary</w:t>
      </w:r>
      <w:r>
        <w:rPr>
          <w:color w:val="231F20"/>
          <w:spacing w:val="-4"/>
          <w:sz w:val="23"/>
        </w:rPr>
        <w:t xml:space="preserve"> </w:t>
      </w:r>
      <w:r>
        <w:rPr>
          <w:color w:val="231F20"/>
          <w:sz w:val="23"/>
        </w:rPr>
        <w:t>for</w:t>
      </w:r>
      <w:r>
        <w:rPr>
          <w:color w:val="231F20"/>
          <w:spacing w:val="-3"/>
          <w:sz w:val="23"/>
        </w:rPr>
        <w:t xml:space="preserve"> </w:t>
      </w:r>
      <w:r>
        <w:rPr>
          <w:color w:val="231F20"/>
          <w:sz w:val="23"/>
        </w:rPr>
        <w:t>preparing</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and</w:t>
      </w:r>
      <w:r>
        <w:rPr>
          <w:color w:val="231F20"/>
          <w:spacing w:val="-3"/>
          <w:sz w:val="23"/>
        </w:rPr>
        <w:t xml:space="preserve"> </w:t>
      </w:r>
      <w:r>
        <w:rPr>
          <w:color w:val="231F20"/>
          <w:sz w:val="23"/>
        </w:rPr>
        <w:t>entering</w:t>
      </w:r>
      <w:r>
        <w:rPr>
          <w:color w:val="231F20"/>
          <w:spacing w:val="-4"/>
          <w:sz w:val="23"/>
        </w:rPr>
        <w:t xml:space="preserve"> </w:t>
      </w:r>
      <w:r>
        <w:rPr>
          <w:color w:val="231F20"/>
          <w:sz w:val="23"/>
        </w:rPr>
        <w:t>into</w:t>
      </w:r>
      <w:r>
        <w:rPr>
          <w:color w:val="231F20"/>
          <w:spacing w:val="-4"/>
          <w:sz w:val="23"/>
        </w:rPr>
        <w:t xml:space="preserve"> </w:t>
      </w:r>
      <w:r>
        <w:rPr>
          <w:color w:val="231F20"/>
          <w:sz w:val="23"/>
        </w:rPr>
        <w:t>a</w:t>
      </w:r>
      <w:r>
        <w:rPr>
          <w:color w:val="231F20"/>
          <w:spacing w:val="-3"/>
          <w:sz w:val="23"/>
        </w:rPr>
        <w:t xml:space="preserve"> </w:t>
      </w:r>
      <w:r>
        <w:rPr>
          <w:color w:val="231F20"/>
          <w:sz w:val="23"/>
        </w:rPr>
        <w:t>contract</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4"/>
          <w:sz w:val="23"/>
        </w:rPr>
        <w:t xml:space="preserve"> </w:t>
      </w:r>
      <w:r>
        <w:rPr>
          <w:color w:val="231F20"/>
          <w:sz w:val="23"/>
        </w:rPr>
        <w:t>services.</w:t>
      </w:r>
      <w:r>
        <w:rPr>
          <w:color w:val="231F20"/>
          <w:spacing w:val="-8"/>
          <w:sz w:val="23"/>
        </w:rPr>
        <w:t xml:space="preserve"> </w:t>
      </w:r>
      <w:r>
        <w:rPr>
          <w:color w:val="231F20"/>
          <w:sz w:val="23"/>
        </w:rPr>
        <w:t>The</w:t>
      </w:r>
      <w:r>
        <w:rPr>
          <w:color w:val="231F20"/>
          <w:spacing w:val="-4"/>
          <w:sz w:val="23"/>
        </w:rPr>
        <w:t xml:space="preserve"> </w:t>
      </w:r>
      <w:r>
        <w:rPr>
          <w:color w:val="231F20"/>
          <w:sz w:val="23"/>
        </w:rPr>
        <w:t>costs</w:t>
      </w:r>
      <w:r>
        <w:rPr>
          <w:color w:val="231F20"/>
          <w:spacing w:val="-3"/>
          <w:sz w:val="23"/>
        </w:rPr>
        <w:t xml:space="preserve"> </w:t>
      </w:r>
      <w:r>
        <w:rPr>
          <w:color w:val="231F20"/>
          <w:sz w:val="23"/>
        </w:rPr>
        <w:t>of</w:t>
      </w:r>
      <w:r>
        <w:rPr>
          <w:color w:val="231F20"/>
          <w:spacing w:val="-3"/>
          <w:sz w:val="23"/>
        </w:rPr>
        <w:t xml:space="preserve"> </w:t>
      </w:r>
      <w:r>
        <w:rPr>
          <w:color w:val="231F20"/>
          <w:sz w:val="23"/>
        </w:rPr>
        <w:t>visiting the site shall be at the bidder’s own expense.</w:t>
      </w:r>
    </w:p>
    <w:p w14:paraId="1E8FE6F0" w14:textId="77777777" w:rsidR="00A614DA" w:rsidRDefault="00A614DA">
      <w:pPr>
        <w:pStyle w:val="BodyText"/>
        <w:spacing w:before="55"/>
        <w:rPr>
          <w:sz w:val="20"/>
        </w:rPr>
      </w:pPr>
    </w:p>
    <w:p w14:paraId="119B45EE"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6 </w:t>
      </w:r>
      <w:r>
        <w:rPr>
          <w:color w:val="231F20"/>
          <w:sz w:val="20"/>
        </w:rPr>
        <w:t xml:space="preserve">of </w:t>
      </w:r>
      <w:r>
        <w:rPr>
          <w:b/>
          <w:color w:val="231F20"/>
          <w:spacing w:val="-5"/>
          <w:sz w:val="20"/>
        </w:rPr>
        <w:t>75</w:t>
      </w:r>
    </w:p>
    <w:p w14:paraId="0CD66C8B" w14:textId="77777777" w:rsidR="00A614DA" w:rsidRDefault="00A614DA">
      <w:pPr>
        <w:jc w:val="center"/>
        <w:rPr>
          <w:b/>
          <w:sz w:val="20"/>
        </w:rPr>
        <w:sectPr w:rsidR="00A614DA">
          <w:pgSz w:w="11910" w:h="16840"/>
          <w:pgMar w:top="1320" w:right="1133" w:bottom="940" w:left="992" w:header="777" w:footer="756" w:gutter="0"/>
          <w:cols w:space="720"/>
        </w:sectPr>
      </w:pPr>
    </w:p>
    <w:p w14:paraId="190EC300" w14:textId="77777777" w:rsidR="00A614DA" w:rsidRDefault="00A614DA">
      <w:pPr>
        <w:pStyle w:val="BodyText"/>
        <w:spacing w:before="115"/>
        <w:rPr>
          <w:b/>
        </w:rPr>
      </w:pPr>
    </w:p>
    <w:p w14:paraId="665B9ACF"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of</w:t>
      </w:r>
      <w:r>
        <w:rPr>
          <w:color w:val="231F20"/>
          <w:spacing w:val="-4"/>
          <w:sz w:val="23"/>
        </w:rPr>
        <w:t xml:space="preserve"> </w:t>
      </w:r>
      <w:r>
        <w:rPr>
          <w:color w:val="231F20"/>
          <w:sz w:val="23"/>
        </w:rPr>
        <w:t>its</w:t>
      </w:r>
      <w:r>
        <w:rPr>
          <w:color w:val="231F20"/>
          <w:spacing w:val="-4"/>
          <w:sz w:val="23"/>
        </w:rPr>
        <w:t xml:space="preserve"> </w:t>
      </w:r>
      <w:r>
        <w:rPr>
          <w:color w:val="231F20"/>
          <w:sz w:val="23"/>
        </w:rPr>
        <w:t>authorized</w:t>
      </w:r>
      <w:r>
        <w:rPr>
          <w:color w:val="231F20"/>
          <w:spacing w:val="-4"/>
          <w:sz w:val="23"/>
        </w:rPr>
        <w:t xml:space="preserve"> </w:t>
      </w:r>
      <w:r>
        <w:rPr>
          <w:color w:val="231F20"/>
          <w:sz w:val="23"/>
        </w:rPr>
        <w:t>personnel</w:t>
      </w:r>
      <w:r>
        <w:rPr>
          <w:color w:val="231F20"/>
          <w:spacing w:val="-4"/>
          <w:sz w:val="23"/>
        </w:rPr>
        <w:t xml:space="preserve"> </w:t>
      </w:r>
      <w:r>
        <w:rPr>
          <w:color w:val="231F20"/>
          <w:sz w:val="23"/>
        </w:rPr>
        <w:t>or</w:t>
      </w:r>
      <w:r>
        <w:rPr>
          <w:color w:val="231F20"/>
          <w:spacing w:val="-4"/>
          <w:sz w:val="23"/>
        </w:rPr>
        <w:t xml:space="preserve"> </w:t>
      </w:r>
      <w:r>
        <w:rPr>
          <w:color w:val="231F20"/>
          <w:sz w:val="23"/>
        </w:rPr>
        <w:t>agents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granted</w:t>
      </w:r>
      <w:r>
        <w:rPr>
          <w:color w:val="231F20"/>
          <w:spacing w:val="-4"/>
          <w:sz w:val="23"/>
        </w:rPr>
        <w:t xml:space="preserve"> </w:t>
      </w:r>
      <w:r>
        <w:rPr>
          <w:color w:val="231F20"/>
          <w:sz w:val="23"/>
        </w:rPr>
        <w:t>permission</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 to enter upon its premises and lands for the purpose of such visit, but only upon the express condition that the bidder, its personnel and agents will release and indemnify the PDE and its personnel and agents from and against all liability in respect thereof and will be responsible for death or personal injury, loss of or damage to property and any other loss, damage, costs and expenses incurred as a result of the inspection.</w:t>
      </w:r>
    </w:p>
    <w:p w14:paraId="634EDFCC" w14:textId="77777777" w:rsidR="00A614DA" w:rsidRDefault="00A614DA">
      <w:pPr>
        <w:pStyle w:val="BodyText"/>
        <w:spacing w:before="43"/>
      </w:pPr>
    </w:p>
    <w:p w14:paraId="63EC84D3"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indicated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will</w:t>
      </w:r>
      <w:r>
        <w:rPr>
          <w:color w:val="231F20"/>
          <w:spacing w:val="-2"/>
          <w:sz w:val="23"/>
        </w:rPr>
        <w:t xml:space="preserve"> </w:t>
      </w:r>
      <w:r>
        <w:rPr>
          <w:color w:val="231F20"/>
          <w:sz w:val="23"/>
        </w:rPr>
        <w:t>hold</w:t>
      </w:r>
      <w:r>
        <w:rPr>
          <w:color w:val="231F20"/>
          <w:spacing w:val="-2"/>
          <w:sz w:val="23"/>
        </w:rPr>
        <w:t xml:space="preserve"> </w:t>
      </w:r>
      <w:r>
        <w:rPr>
          <w:color w:val="231F20"/>
          <w:sz w:val="23"/>
        </w:rPr>
        <w:t>a</w:t>
      </w:r>
      <w:r>
        <w:rPr>
          <w:color w:val="231F20"/>
          <w:spacing w:val="-2"/>
          <w:sz w:val="23"/>
        </w:rPr>
        <w:t xml:space="preserve"> </w:t>
      </w:r>
      <w:r>
        <w:rPr>
          <w:color w:val="231F20"/>
          <w:sz w:val="23"/>
        </w:rPr>
        <w:t>pre-bid</w:t>
      </w:r>
      <w:r>
        <w:rPr>
          <w:color w:val="231F20"/>
          <w:spacing w:val="-2"/>
          <w:sz w:val="23"/>
        </w:rPr>
        <w:t xml:space="preserve"> </w:t>
      </w:r>
      <w:r>
        <w:rPr>
          <w:color w:val="231F20"/>
          <w:sz w:val="23"/>
        </w:rPr>
        <w:t>meeting</w:t>
      </w:r>
      <w:r>
        <w:rPr>
          <w:color w:val="231F20"/>
          <w:spacing w:val="-2"/>
          <w:sz w:val="23"/>
        </w:rPr>
        <w:t xml:space="preserve"> </w:t>
      </w:r>
      <w:r>
        <w:rPr>
          <w:color w:val="231F20"/>
          <w:sz w:val="23"/>
        </w:rPr>
        <w:t>or</w:t>
      </w:r>
      <w:r>
        <w:rPr>
          <w:color w:val="231F20"/>
          <w:spacing w:val="-2"/>
          <w:sz w:val="23"/>
        </w:rPr>
        <w:t xml:space="preserve"> </w:t>
      </w:r>
      <w:r>
        <w:rPr>
          <w:color w:val="231F20"/>
          <w:sz w:val="23"/>
        </w:rPr>
        <w:t>site</w:t>
      </w:r>
      <w:r>
        <w:rPr>
          <w:color w:val="231F20"/>
          <w:spacing w:val="-2"/>
          <w:sz w:val="23"/>
        </w:rPr>
        <w:t xml:space="preserve"> </w:t>
      </w:r>
      <w:r>
        <w:rPr>
          <w:color w:val="231F20"/>
          <w:sz w:val="23"/>
        </w:rPr>
        <w:t>visit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date</w:t>
      </w:r>
      <w:r>
        <w:rPr>
          <w:color w:val="231F20"/>
          <w:spacing w:val="-2"/>
          <w:sz w:val="23"/>
        </w:rPr>
        <w:t xml:space="preserve"> </w:t>
      </w:r>
      <w:r>
        <w:rPr>
          <w:color w:val="231F20"/>
          <w:sz w:val="23"/>
        </w:rPr>
        <w:t>and location</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BDS</w:t>
      </w:r>
      <w:r>
        <w:rPr>
          <w:color w:val="231F20"/>
          <w:spacing w:val="-7"/>
          <w:sz w:val="23"/>
        </w:rPr>
        <w:t xml:space="preserve"> </w:t>
      </w:r>
      <w:r>
        <w:rPr>
          <w:color w:val="231F20"/>
          <w:sz w:val="23"/>
        </w:rPr>
        <w:t>to</w:t>
      </w:r>
      <w:r>
        <w:rPr>
          <w:color w:val="231F20"/>
          <w:spacing w:val="-7"/>
          <w:sz w:val="23"/>
        </w:rPr>
        <w:t xml:space="preserve"> </w:t>
      </w:r>
      <w:r>
        <w:rPr>
          <w:color w:val="231F20"/>
          <w:sz w:val="23"/>
        </w:rPr>
        <w:t>clarify</w:t>
      </w:r>
      <w:r>
        <w:rPr>
          <w:color w:val="231F20"/>
          <w:spacing w:val="-7"/>
          <w:sz w:val="23"/>
        </w:rPr>
        <w:t xml:space="preserve"> </w:t>
      </w:r>
      <w:r>
        <w:rPr>
          <w:color w:val="231F20"/>
          <w:sz w:val="23"/>
        </w:rPr>
        <w:t>issues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answer</w:t>
      </w:r>
      <w:r>
        <w:rPr>
          <w:color w:val="231F20"/>
          <w:spacing w:val="-7"/>
          <w:sz w:val="23"/>
        </w:rPr>
        <w:t xml:space="preserve"> </w:t>
      </w:r>
      <w:r>
        <w:rPr>
          <w:color w:val="231F20"/>
          <w:sz w:val="23"/>
        </w:rPr>
        <w:t>questions</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raised at that stage.</w:t>
      </w:r>
    </w:p>
    <w:p w14:paraId="03B08C31" w14:textId="77777777" w:rsidR="00A614DA" w:rsidRDefault="00A614DA">
      <w:pPr>
        <w:pStyle w:val="BodyText"/>
        <w:spacing w:before="39"/>
      </w:pPr>
    </w:p>
    <w:p w14:paraId="26FED8BE"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Bidders may submit any questions in writing to the Entity prior to the date of the meeting and may also orally raise questions at the meeting.</w:t>
      </w:r>
    </w:p>
    <w:p w14:paraId="19CDB98F" w14:textId="77777777" w:rsidR="00A614DA" w:rsidRDefault="00A614DA">
      <w:pPr>
        <w:pStyle w:val="BodyText"/>
        <w:spacing w:before="37"/>
      </w:pPr>
    </w:p>
    <w:p w14:paraId="04544FD6" w14:textId="77777777" w:rsidR="00A614DA" w:rsidRDefault="00971F3C">
      <w:pPr>
        <w:pStyle w:val="ListParagraph"/>
        <w:numPr>
          <w:ilvl w:val="1"/>
          <w:numId w:val="27"/>
        </w:numPr>
        <w:tabs>
          <w:tab w:val="left" w:pos="815"/>
        </w:tabs>
        <w:spacing w:before="1" w:line="271" w:lineRule="auto"/>
        <w:ind w:right="110" w:hanging="560"/>
        <w:rPr>
          <w:sz w:val="23"/>
        </w:rPr>
      </w:pPr>
      <w:r>
        <w:rPr>
          <w:color w:val="231F20"/>
          <w:sz w:val="23"/>
        </w:rPr>
        <w:t>Minutes of the pre-bid meeting, if any was held, including the text of the questions asked by bidders, without identifying the source, and the responses given, together with any responses prepared after the meeting, will be transmitted promptly to all bidders who have acquired the bidding</w:t>
      </w:r>
      <w:r>
        <w:rPr>
          <w:color w:val="231F20"/>
          <w:spacing w:val="32"/>
          <w:sz w:val="23"/>
        </w:rPr>
        <w:t xml:space="preserve"> </w:t>
      </w:r>
      <w:r>
        <w:rPr>
          <w:color w:val="231F20"/>
          <w:sz w:val="23"/>
        </w:rPr>
        <w:t>documents. Any</w:t>
      </w:r>
      <w:r>
        <w:rPr>
          <w:color w:val="231F20"/>
          <w:spacing w:val="32"/>
          <w:sz w:val="23"/>
        </w:rPr>
        <w:t xml:space="preserve"> </w:t>
      </w:r>
      <w:r>
        <w:rPr>
          <w:color w:val="231F20"/>
          <w:sz w:val="23"/>
        </w:rPr>
        <w:t>modification</w:t>
      </w:r>
      <w:r>
        <w:rPr>
          <w:color w:val="231F20"/>
          <w:spacing w:val="32"/>
          <w:sz w:val="23"/>
        </w:rPr>
        <w:t xml:space="preserve"> </w:t>
      </w:r>
      <w:r>
        <w:rPr>
          <w:color w:val="231F20"/>
          <w:sz w:val="23"/>
        </w:rPr>
        <w:t>to</w:t>
      </w:r>
      <w:r>
        <w:rPr>
          <w:color w:val="231F20"/>
          <w:spacing w:val="32"/>
          <w:sz w:val="23"/>
        </w:rPr>
        <w:t xml:space="preserve"> </w:t>
      </w:r>
      <w:r>
        <w:rPr>
          <w:color w:val="231F20"/>
          <w:sz w:val="23"/>
        </w:rPr>
        <w:t>the</w:t>
      </w:r>
      <w:r>
        <w:rPr>
          <w:color w:val="231F20"/>
          <w:spacing w:val="32"/>
          <w:sz w:val="23"/>
        </w:rPr>
        <w:t xml:space="preserve"> </w:t>
      </w:r>
      <w:r>
        <w:rPr>
          <w:color w:val="231F20"/>
          <w:sz w:val="23"/>
        </w:rPr>
        <w:t>bidding</w:t>
      </w:r>
      <w:r>
        <w:rPr>
          <w:color w:val="231F20"/>
          <w:spacing w:val="32"/>
          <w:sz w:val="23"/>
        </w:rPr>
        <w:t xml:space="preserve"> </w:t>
      </w:r>
      <w:r>
        <w:rPr>
          <w:color w:val="231F20"/>
          <w:sz w:val="23"/>
        </w:rPr>
        <w:t>documents</w:t>
      </w:r>
      <w:r>
        <w:rPr>
          <w:color w:val="231F20"/>
          <w:spacing w:val="32"/>
          <w:sz w:val="23"/>
        </w:rPr>
        <w:t xml:space="preserve"> </w:t>
      </w:r>
      <w:r>
        <w:rPr>
          <w:color w:val="231F20"/>
          <w:sz w:val="23"/>
        </w:rPr>
        <w:t>that</w:t>
      </w:r>
      <w:r>
        <w:rPr>
          <w:color w:val="231F20"/>
          <w:spacing w:val="32"/>
          <w:sz w:val="23"/>
        </w:rPr>
        <w:t xml:space="preserve"> </w:t>
      </w:r>
      <w:r>
        <w:rPr>
          <w:color w:val="231F20"/>
          <w:sz w:val="23"/>
        </w:rPr>
        <w:t>may</w:t>
      </w:r>
      <w:r>
        <w:rPr>
          <w:color w:val="231F20"/>
          <w:spacing w:val="32"/>
          <w:sz w:val="23"/>
        </w:rPr>
        <w:t xml:space="preserve"> </w:t>
      </w:r>
      <w:r>
        <w:rPr>
          <w:color w:val="231F20"/>
          <w:sz w:val="23"/>
        </w:rPr>
        <w:t>become</w:t>
      </w:r>
      <w:r>
        <w:rPr>
          <w:color w:val="231F20"/>
          <w:spacing w:val="32"/>
          <w:sz w:val="23"/>
        </w:rPr>
        <w:t xml:space="preserve"> </w:t>
      </w:r>
      <w:r>
        <w:rPr>
          <w:color w:val="231F20"/>
          <w:sz w:val="23"/>
        </w:rPr>
        <w:t>necessary as</w:t>
      </w:r>
      <w:r>
        <w:rPr>
          <w:color w:val="231F20"/>
          <w:spacing w:val="21"/>
          <w:sz w:val="23"/>
        </w:rPr>
        <w:t xml:space="preserve"> </w:t>
      </w:r>
      <w:r>
        <w:rPr>
          <w:color w:val="231F20"/>
          <w:sz w:val="23"/>
        </w:rPr>
        <w:t>a</w:t>
      </w:r>
      <w:r>
        <w:rPr>
          <w:color w:val="231F20"/>
          <w:spacing w:val="21"/>
          <w:sz w:val="23"/>
        </w:rPr>
        <w:t xml:space="preserve"> </w:t>
      </w:r>
      <w:r>
        <w:rPr>
          <w:color w:val="231F20"/>
          <w:sz w:val="23"/>
        </w:rPr>
        <w:t>result</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pre-bid</w:t>
      </w:r>
      <w:r>
        <w:rPr>
          <w:color w:val="231F20"/>
          <w:spacing w:val="21"/>
          <w:sz w:val="23"/>
        </w:rPr>
        <w:t xml:space="preserve"> </w:t>
      </w:r>
      <w:r>
        <w:rPr>
          <w:color w:val="231F20"/>
          <w:sz w:val="23"/>
        </w:rPr>
        <w:t>meeting</w:t>
      </w:r>
      <w:r>
        <w:rPr>
          <w:color w:val="231F20"/>
          <w:spacing w:val="21"/>
          <w:sz w:val="23"/>
        </w:rPr>
        <w:t xml:space="preserve"> </w:t>
      </w:r>
      <w:r>
        <w:rPr>
          <w:color w:val="231F20"/>
          <w:sz w:val="23"/>
        </w:rPr>
        <w:t>shall</w:t>
      </w:r>
      <w:r>
        <w:rPr>
          <w:color w:val="231F20"/>
          <w:spacing w:val="21"/>
          <w:sz w:val="23"/>
        </w:rPr>
        <w:t xml:space="preserve"> </w:t>
      </w:r>
      <w:r>
        <w:rPr>
          <w:color w:val="231F20"/>
          <w:sz w:val="23"/>
        </w:rPr>
        <w:t>be</w:t>
      </w:r>
      <w:r>
        <w:rPr>
          <w:color w:val="231F20"/>
          <w:spacing w:val="21"/>
          <w:sz w:val="23"/>
        </w:rPr>
        <w:t xml:space="preserve"> </w:t>
      </w:r>
      <w:r>
        <w:rPr>
          <w:color w:val="231F20"/>
          <w:sz w:val="23"/>
        </w:rPr>
        <w:t>made</w:t>
      </w:r>
      <w:r>
        <w:rPr>
          <w:color w:val="231F20"/>
          <w:spacing w:val="21"/>
          <w:sz w:val="23"/>
        </w:rPr>
        <w:t xml:space="preserve"> </w:t>
      </w:r>
      <w:r>
        <w:rPr>
          <w:color w:val="231F20"/>
          <w:sz w:val="23"/>
        </w:rPr>
        <w:t>by</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exclusively</w:t>
      </w:r>
      <w:r>
        <w:rPr>
          <w:color w:val="231F20"/>
          <w:spacing w:val="21"/>
          <w:sz w:val="23"/>
        </w:rPr>
        <w:t xml:space="preserve"> </w:t>
      </w:r>
      <w:r>
        <w:rPr>
          <w:color w:val="231F20"/>
          <w:sz w:val="23"/>
        </w:rPr>
        <w:t>through</w:t>
      </w:r>
      <w:r>
        <w:rPr>
          <w:color w:val="231F20"/>
          <w:spacing w:val="21"/>
          <w:sz w:val="23"/>
        </w:rPr>
        <w:t xml:space="preserve"> </w:t>
      </w:r>
      <w:r>
        <w:rPr>
          <w:color w:val="231F20"/>
          <w:sz w:val="23"/>
        </w:rPr>
        <w:t>the</w:t>
      </w:r>
      <w:r>
        <w:rPr>
          <w:color w:val="231F20"/>
          <w:spacing w:val="21"/>
          <w:sz w:val="23"/>
        </w:rPr>
        <w:t xml:space="preserve"> </w:t>
      </w:r>
      <w:r>
        <w:rPr>
          <w:color w:val="231F20"/>
          <w:sz w:val="23"/>
        </w:rPr>
        <w:t>issue</w:t>
      </w:r>
      <w:r>
        <w:rPr>
          <w:color w:val="231F20"/>
          <w:spacing w:val="21"/>
          <w:sz w:val="23"/>
        </w:rPr>
        <w:t xml:space="preserve"> </w:t>
      </w:r>
      <w:r>
        <w:rPr>
          <w:color w:val="231F20"/>
          <w:sz w:val="23"/>
        </w:rPr>
        <w:t>of an Addendum pursuant to ITB 13 and not through the minutes of the pre-bid meeting. Unless otherwise indicated in the BDS, non-attendance at the Pre-bid meeting/site visit shall not cause disqualification of a bidder.</w:t>
      </w:r>
    </w:p>
    <w:p w14:paraId="318770A7" w14:textId="77777777" w:rsidR="00A614DA" w:rsidRDefault="00971F3C">
      <w:pPr>
        <w:pStyle w:val="Heading2"/>
        <w:numPr>
          <w:ilvl w:val="0"/>
          <w:numId w:val="27"/>
        </w:numPr>
        <w:tabs>
          <w:tab w:val="left" w:pos="630"/>
        </w:tabs>
        <w:spacing w:before="219"/>
        <w:ind w:left="630" w:hanging="375"/>
      </w:pPr>
      <w:bookmarkStart w:id="42" w:name="_TOC_250040"/>
      <w:bookmarkStart w:id="43" w:name="_Toc209616095"/>
      <w:bookmarkStart w:id="44" w:name="_Toc209616514"/>
      <w:bookmarkStart w:id="45" w:name="_Toc209616655"/>
      <w:r>
        <w:rPr>
          <w:color w:val="231F20"/>
        </w:rPr>
        <w:t>Language</w:t>
      </w:r>
      <w:r>
        <w:rPr>
          <w:color w:val="231F20"/>
          <w:spacing w:val="-1"/>
        </w:rPr>
        <w:t xml:space="preserve"> </w:t>
      </w:r>
      <w:r>
        <w:rPr>
          <w:color w:val="231F20"/>
        </w:rPr>
        <w:t>of</w:t>
      </w:r>
      <w:r>
        <w:rPr>
          <w:color w:val="231F20"/>
          <w:spacing w:val="-2"/>
        </w:rPr>
        <w:t xml:space="preserve"> </w:t>
      </w:r>
      <w:r>
        <w:rPr>
          <w:color w:val="231F20"/>
        </w:rPr>
        <w:t>Bid</w:t>
      </w:r>
      <w:r>
        <w:rPr>
          <w:color w:val="231F20"/>
          <w:spacing w:val="-1"/>
        </w:rPr>
        <w:t xml:space="preserve"> </w:t>
      </w:r>
      <w:r>
        <w:rPr>
          <w:color w:val="231F20"/>
        </w:rPr>
        <w:t>and</w:t>
      </w:r>
      <w:bookmarkEnd w:id="42"/>
      <w:r>
        <w:rPr>
          <w:color w:val="231F20"/>
          <w:spacing w:val="-2"/>
        </w:rPr>
        <w:t xml:space="preserve"> Communications</w:t>
      </w:r>
      <w:bookmarkEnd w:id="43"/>
      <w:bookmarkEnd w:id="44"/>
      <w:bookmarkEnd w:id="45"/>
    </w:p>
    <w:p w14:paraId="33F97B14" w14:textId="77777777" w:rsidR="00A614DA" w:rsidRDefault="00971F3C">
      <w:pPr>
        <w:pStyle w:val="ListParagraph"/>
        <w:numPr>
          <w:ilvl w:val="1"/>
          <w:numId w:val="27"/>
        </w:numPr>
        <w:tabs>
          <w:tab w:val="left" w:pos="815"/>
        </w:tabs>
        <w:spacing w:before="91" w:line="271" w:lineRule="auto"/>
        <w:ind w:right="112" w:hanging="560"/>
        <w:rPr>
          <w:sz w:val="23"/>
        </w:rPr>
      </w:pPr>
      <w:r>
        <w:rPr>
          <w:color w:val="231F20"/>
          <w:sz w:val="23"/>
        </w:rPr>
        <w:t xml:space="preserve">The bid, as well as all correspondence and documents relating to the bid shall be written in </w:t>
      </w:r>
      <w:r>
        <w:rPr>
          <w:color w:val="231F20"/>
          <w:spacing w:val="-2"/>
          <w:sz w:val="23"/>
        </w:rPr>
        <w:t>English.</w:t>
      </w:r>
    </w:p>
    <w:p w14:paraId="04F381E4" w14:textId="77777777" w:rsidR="00A614DA" w:rsidRDefault="00A614DA">
      <w:pPr>
        <w:pStyle w:val="BodyText"/>
        <w:spacing w:before="37"/>
      </w:pPr>
    </w:p>
    <w:p w14:paraId="0CCAB038"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Supporting documents and printed literature that are part of the bid may be in another language provided they are accompanied by an accurate translation from a competent authority of the relevant passages in English, in which case, for purposes of interpretation of the bid, such translation shall govern.</w:t>
      </w:r>
    </w:p>
    <w:p w14:paraId="56D70426" w14:textId="77777777" w:rsidR="00A614DA" w:rsidRDefault="00971F3C">
      <w:pPr>
        <w:pStyle w:val="Heading2"/>
        <w:numPr>
          <w:ilvl w:val="0"/>
          <w:numId w:val="27"/>
        </w:numPr>
        <w:tabs>
          <w:tab w:val="left" w:pos="645"/>
        </w:tabs>
        <w:spacing w:before="215"/>
        <w:ind w:left="645" w:hanging="390"/>
      </w:pPr>
      <w:bookmarkStart w:id="46" w:name="_TOC_250039"/>
      <w:bookmarkStart w:id="47" w:name="_Toc209616096"/>
      <w:bookmarkStart w:id="48" w:name="_Toc209616515"/>
      <w:bookmarkStart w:id="49" w:name="_Toc209616656"/>
      <w:r>
        <w:rPr>
          <w:color w:val="231F20"/>
        </w:rPr>
        <w:t xml:space="preserve">Content of the </w:t>
      </w:r>
      <w:bookmarkEnd w:id="46"/>
      <w:r>
        <w:rPr>
          <w:color w:val="231F20"/>
          <w:spacing w:val="-5"/>
        </w:rPr>
        <w:t>Bid</w:t>
      </w:r>
      <w:bookmarkEnd w:id="47"/>
      <w:bookmarkEnd w:id="48"/>
      <w:bookmarkEnd w:id="49"/>
    </w:p>
    <w:p w14:paraId="11C6FB4D"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Unless obtained directly from the PDE, the PDE is not responsible for the completeness of the bidding</w:t>
      </w:r>
      <w:r>
        <w:rPr>
          <w:color w:val="231F20"/>
          <w:spacing w:val="-5"/>
          <w:sz w:val="23"/>
        </w:rPr>
        <w:t xml:space="preserve"> </w:t>
      </w:r>
      <w:r>
        <w:rPr>
          <w:color w:val="231F20"/>
          <w:sz w:val="23"/>
        </w:rPr>
        <w:t>documents,</w:t>
      </w:r>
      <w:r>
        <w:rPr>
          <w:color w:val="231F20"/>
          <w:spacing w:val="-5"/>
          <w:sz w:val="23"/>
        </w:rPr>
        <w:t xml:space="preserve"> </w:t>
      </w:r>
      <w:r>
        <w:rPr>
          <w:color w:val="231F20"/>
          <w:sz w:val="23"/>
        </w:rPr>
        <w:t>responses</w:t>
      </w:r>
      <w:r>
        <w:rPr>
          <w:color w:val="231F20"/>
          <w:spacing w:val="-5"/>
          <w:sz w:val="23"/>
        </w:rPr>
        <w:t xml:space="preserve"> </w:t>
      </w:r>
      <w:r>
        <w:rPr>
          <w:color w:val="231F20"/>
          <w:sz w:val="23"/>
        </w:rPr>
        <w:t>to</w:t>
      </w:r>
      <w:r>
        <w:rPr>
          <w:color w:val="231F20"/>
          <w:spacing w:val="-5"/>
          <w:sz w:val="23"/>
        </w:rPr>
        <w:t xml:space="preserve"> </w:t>
      </w:r>
      <w:r>
        <w:rPr>
          <w:color w:val="231F20"/>
          <w:sz w:val="23"/>
        </w:rPr>
        <w:t>requests</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the</w:t>
      </w:r>
      <w:r>
        <w:rPr>
          <w:color w:val="231F20"/>
          <w:spacing w:val="-5"/>
          <w:sz w:val="23"/>
        </w:rPr>
        <w:t xml:space="preserve"> </w:t>
      </w:r>
      <w:r>
        <w:rPr>
          <w:color w:val="231F20"/>
          <w:sz w:val="23"/>
        </w:rPr>
        <w:t>minutes</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pre-bid</w:t>
      </w:r>
      <w:r>
        <w:rPr>
          <w:color w:val="231F20"/>
          <w:spacing w:val="-5"/>
          <w:sz w:val="23"/>
        </w:rPr>
        <w:t xml:space="preserve"> </w:t>
      </w:r>
      <w:r>
        <w:rPr>
          <w:color w:val="231F20"/>
          <w:sz w:val="23"/>
        </w:rPr>
        <w:t>meeting</w:t>
      </w:r>
      <w:r>
        <w:rPr>
          <w:color w:val="231F20"/>
          <w:spacing w:val="-5"/>
          <w:sz w:val="23"/>
        </w:rPr>
        <w:t xml:space="preserve"> </w:t>
      </w:r>
      <w:r>
        <w:rPr>
          <w:color w:val="231F20"/>
          <w:sz w:val="23"/>
        </w:rPr>
        <w:t>(if any), or Addenda to the bidding documents.</w:t>
      </w:r>
    </w:p>
    <w:p w14:paraId="19A3761E" w14:textId="77777777" w:rsidR="00A614DA" w:rsidRDefault="00A614DA">
      <w:pPr>
        <w:pStyle w:val="BodyText"/>
        <w:spacing w:before="39"/>
      </w:pPr>
    </w:p>
    <w:p w14:paraId="2EF718C4" w14:textId="77777777" w:rsidR="00A614DA" w:rsidRDefault="00971F3C">
      <w:pPr>
        <w:pStyle w:val="ListParagraph"/>
        <w:numPr>
          <w:ilvl w:val="1"/>
          <w:numId w:val="27"/>
        </w:numPr>
        <w:tabs>
          <w:tab w:val="left" w:pos="800"/>
          <w:tab w:val="left" w:pos="815"/>
        </w:tabs>
        <w:spacing w:line="271" w:lineRule="auto"/>
        <w:ind w:right="112" w:hanging="560"/>
        <w:rPr>
          <w:sz w:val="23"/>
        </w:rPr>
      </w:pPr>
      <w:r>
        <w:rPr>
          <w:color w:val="231F20"/>
          <w:sz w:val="23"/>
        </w:rPr>
        <w:t>The bidder is expected to examine all instructions, forms, terms, and specifications in</w:t>
      </w:r>
      <w:r>
        <w:rPr>
          <w:color w:val="231F20"/>
          <w:spacing w:val="-15"/>
          <w:sz w:val="23"/>
        </w:rPr>
        <w:t xml:space="preserve"> </w:t>
      </w:r>
      <w:r>
        <w:rPr>
          <w:color w:val="231F20"/>
          <w:sz w:val="23"/>
        </w:rPr>
        <w:t>the bidding document and to furnish with its bid all information and documentation required by</w:t>
      </w:r>
      <w:r>
        <w:rPr>
          <w:color w:val="231F20"/>
          <w:spacing w:val="-2"/>
          <w:sz w:val="23"/>
        </w:rPr>
        <w:t xml:space="preserve"> </w:t>
      </w:r>
      <w:r>
        <w:rPr>
          <w:color w:val="231F20"/>
          <w:sz w:val="23"/>
        </w:rPr>
        <w:t>the bidding documents.</w:t>
      </w:r>
    </w:p>
    <w:p w14:paraId="587DF610" w14:textId="77777777" w:rsidR="00A614DA" w:rsidRDefault="00971F3C">
      <w:pPr>
        <w:pStyle w:val="Heading2"/>
        <w:numPr>
          <w:ilvl w:val="0"/>
          <w:numId w:val="27"/>
        </w:numPr>
        <w:tabs>
          <w:tab w:val="left" w:pos="645"/>
        </w:tabs>
        <w:spacing w:before="214"/>
        <w:ind w:left="645" w:hanging="390"/>
      </w:pPr>
      <w:bookmarkStart w:id="50" w:name="_TOC_250038"/>
      <w:bookmarkStart w:id="51" w:name="_Toc209616097"/>
      <w:bookmarkStart w:id="52" w:name="_Toc209616516"/>
      <w:bookmarkStart w:id="53" w:name="_Toc209616657"/>
      <w:r>
        <w:rPr>
          <w:color w:val="231F20"/>
        </w:rPr>
        <w:t>Clarification</w:t>
      </w:r>
      <w:r>
        <w:rPr>
          <w:color w:val="231F20"/>
          <w:spacing w:val="-15"/>
        </w:rPr>
        <w:t xml:space="preserve"> </w:t>
      </w:r>
      <w:r>
        <w:rPr>
          <w:color w:val="231F20"/>
        </w:rPr>
        <w:t>of</w:t>
      </w:r>
      <w:r>
        <w:rPr>
          <w:color w:val="231F20"/>
          <w:spacing w:val="-13"/>
        </w:rPr>
        <w:t xml:space="preserve"> </w:t>
      </w:r>
      <w:r>
        <w:rPr>
          <w:color w:val="231F20"/>
        </w:rPr>
        <w:t>Bidding</w:t>
      </w:r>
      <w:r>
        <w:rPr>
          <w:color w:val="231F20"/>
          <w:spacing w:val="-14"/>
        </w:rPr>
        <w:t xml:space="preserve"> </w:t>
      </w:r>
      <w:bookmarkEnd w:id="50"/>
      <w:r>
        <w:rPr>
          <w:color w:val="231F20"/>
          <w:spacing w:val="-2"/>
        </w:rPr>
        <w:t>Document</w:t>
      </w:r>
      <w:bookmarkEnd w:id="51"/>
      <w:bookmarkEnd w:id="52"/>
      <w:bookmarkEnd w:id="53"/>
    </w:p>
    <w:p w14:paraId="73559C00" w14:textId="77777777" w:rsidR="00A614DA" w:rsidRDefault="00971F3C">
      <w:pPr>
        <w:pStyle w:val="BodyText"/>
        <w:spacing w:before="90" w:line="271" w:lineRule="auto"/>
        <w:ind w:left="815" w:right="112"/>
        <w:jc w:val="both"/>
      </w:pPr>
      <w:r>
        <w:rPr>
          <w:color w:val="231F20"/>
        </w:rPr>
        <w:t>A bidder</w:t>
      </w:r>
      <w:r>
        <w:rPr>
          <w:color w:val="231F20"/>
          <w:spacing w:val="17"/>
        </w:rPr>
        <w:t xml:space="preserve"> </w:t>
      </w:r>
      <w:r>
        <w:rPr>
          <w:color w:val="231F20"/>
        </w:rPr>
        <w:t>requiring</w:t>
      </w:r>
      <w:r>
        <w:rPr>
          <w:color w:val="231F20"/>
          <w:spacing w:val="17"/>
        </w:rPr>
        <w:t xml:space="preserve"> </w:t>
      </w:r>
      <w:r>
        <w:rPr>
          <w:color w:val="231F20"/>
        </w:rPr>
        <w:t>any</w:t>
      </w:r>
      <w:r>
        <w:rPr>
          <w:color w:val="231F20"/>
          <w:spacing w:val="17"/>
        </w:rPr>
        <w:t xml:space="preserve"> </w:t>
      </w:r>
      <w:r>
        <w:rPr>
          <w:color w:val="231F20"/>
        </w:rPr>
        <w:t>clarification</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bidding</w:t>
      </w:r>
      <w:r>
        <w:rPr>
          <w:color w:val="231F20"/>
          <w:spacing w:val="17"/>
        </w:rPr>
        <w:t xml:space="preserve"> </w:t>
      </w:r>
      <w:r>
        <w:rPr>
          <w:color w:val="231F20"/>
        </w:rPr>
        <w:t>document</w:t>
      </w:r>
      <w:r>
        <w:rPr>
          <w:color w:val="231F20"/>
          <w:spacing w:val="17"/>
        </w:rPr>
        <w:t xml:space="preserve"> </w:t>
      </w:r>
      <w:r>
        <w:rPr>
          <w:color w:val="231F20"/>
        </w:rPr>
        <w:t>shall</w:t>
      </w:r>
      <w:r>
        <w:rPr>
          <w:color w:val="231F20"/>
          <w:spacing w:val="17"/>
        </w:rPr>
        <w:t xml:space="preserve"> </w:t>
      </w:r>
      <w:r>
        <w:rPr>
          <w:color w:val="231F20"/>
        </w:rPr>
        <w:t>contact</w:t>
      </w:r>
      <w:r>
        <w:rPr>
          <w:color w:val="231F20"/>
          <w:spacing w:val="17"/>
        </w:rPr>
        <w:t xml:space="preserve"> </w:t>
      </w:r>
      <w:r>
        <w:rPr>
          <w:color w:val="231F20"/>
        </w:rPr>
        <w:t>the</w:t>
      </w:r>
      <w:r>
        <w:rPr>
          <w:color w:val="231F20"/>
          <w:spacing w:val="17"/>
        </w:rPr>
        <w:t xml:space="preserve"> </w:t>
      </w:r>
      <w:r>
        <w:rPr>
          <w:color w:val="231F20"/>
        </w:rPr>
        <w:t>PDE</w:t>
      </w:r>
      <w:r>
        <w:rPr>
          <w:color w:val="231F20"/>
          <w:spacing w:val="17"/>
        </w:rPr>
        <w:t xml:space="preserve"> </w:t>
      </w:r>
      <w:r>
        <w:rPr>
          <w:color w:val="231F20"/>
        </w:rPr>
        <w:t>in</w:t>
      </w:r>
      <w:r>
        <w:rPr>
          <w:color w:val="231F20"/>
          <w:spacing w:val="17"/>
        </w:rPr>
        <w:t xml:space="preserve"> </w:t>
      </w:r>
      <w:r>
        <w:rPr>
          <w:color w:val="231F20"/>
        </w:rPr>
        <w:t xml:space="preserve">writing at the PDE’s address indicated in the BDS. The PDE will respond in writing to any request for </w:t>
      </w:r>
      <w:r>
        <w:rPr>
          <w:color w:val="231F20"/>
          <w:spacing w:val="-2"/>
        </w:rPr>
        <w:t>clarification,</w:t>
      </w:r>
      <w:r>
        <w:rPr>
          <w:color w:val="231F20"/>
          <w:spacing w:val="-9"/>
        </w:rPr>
        <w:t xml:space="preserve"> </w:t>
      </w:r>
      <w:r>
        <w:rPr>
          <w:color w:val="231F20"/>
          <w:spacing w:val="-2"/>
        </w:rPr>
        <w:t>provided</w:t>
      </w:r>
      <w:r>
        <w:rPr>
          <w:color w:val="231F20"/>
          <w:spacing w:val="-8"/>
        </w:rPr>
        <w:t xml:space="preserve"> </w:t>
      </w:r>
      <w:r>
        <w:rPr>
          <w:color w:val="231F20"/>
          <w:spacing w:val="-2"/>
        </w:rPr>
        <w:t>that</w:t>
      </w:r>
      <w:r>
        <w:rPr>
          <w:color w:val="231F20"/>
          <w:spacing w:val="-8"/>
        </w:rPr>
        <w:t xml:space="preserve"> </w:t>
      </w:r>
      <w:r>
        <w:rPr>
          <w:color w:val="231F20"/>
          <w:spacing w:val="-2"/>
        </w:rPr>
        <w:t>such</w:t>
      </w:r>
      <w:r>
        <w:rPr>
          <w:color w:val="231F20"/>
          <w:spacing w:val="-8"/>
        </w:rPr>
        <w:t xml:space="preserve"> </w:t>
      </w:r>
      <w:r>
        <w:rPr>
          <w:color w:val="231F20"/>
          <w:spacing w:val="-2"/>
        </w:rPr>
        <w:t>request</w:t>
      </w:r>
      <w:r>
        <w:rPr>
          <w:color w:val="231F20"/>
          <w:spacing w:val="-8"/>
        </w:rPr>
        <w:t xml:space="preserve"> </w:t>
      </w:r>
      <w:r>
        <w:rPr>
          <w:color w:val="231F20"/>
          <w:spacing w:val="-2"/>
        </w:rPr>
        <w:t>is</w:t>
      </w:r>
      <w:r>
        <w:rPr>
          <w:color w:val="231F20"/>
          <w:spacing w:val="-8"/>
        </w:rPr>
        <w:t xml:space="preserve"> </w:t>
      </w:r>
      <w:r>
        <w:rPr>
          <w:color w:val="231F20"/>
          <w:spacing w:val="-2"/>
        </w:rPr>
        <w:t>received</w:t>
      </w:r>
      <w:r>
        <w:rPr>
          <w:color w:val="231F20"/>
          <w:spacing w:val="-9"/>
        </w:rPr>
        <w:t xml:space="preserve"> </w:t>
      </w:r>
      <w:r>
        <w:rPr>
          <w:color w:val="231F20"/>
          <w:spacing w:val="-2"/>
        </w:rPr>
        <w:t>no</w:t>
      </w:r>
      <w:r>
        <w:rPr>
          <w:color w:val="231F20"/>
          <w:spacing w:val="-8"/>
        </w:rPr>
        <w:t xml:space="preserve"> </w:t>
      </w:r>
      <w:r>
        <w:rPr>
          <w:color w:val="231F20"/>
          <w:spacing w:val="-2"/>
        </w:rPr>
        <w:t>later</w:t>
      </w:r>
      <w:r>
        <w:rPr>
          <w:color w:val="231F20"/>
          <w:spacing w:val="-8"/>
        </w:rPr>
        <w:t xml:space="preserve"> </w:t>
      </w:r>
      <w:r>
        <w:rPr>
          <w:color w:val="231F20"/>
          <w:spacing w:val="-2"/>
        </w:rPr>
        <w:t>than</w:t>
      </w:r>
      <w:r>
        <w:rPr>
          <w:color w:val="231F20"/>
          <w:spacing w:val="-8"/>
        </w:rPr>
        <w:t xml:space="preserve"> </w:t>
      </w:r>
      <w:r>
        <w:rPr>
          <w:color w:val="231F20"/>
          <w:spacing w:val="-2"/>
        </w:rPr>
        <w:t>the</w:t>
      </w:r>
      <w:r>
        <w:rPr>
          <w:color w:val="231F20"/>
          <w:spacing w:val="-8"/>
        </w:rPr>
        <w:t xml:space="preserve"> </w:t>
      </w:r>
      <w:r>
        <w:rPr>
          <w:color w:val="231F20"/>
          <w:spacing w:val="-2"/>
        </w:rPr>
        <w:t>date</w:t>
      </w:r>
      <w:r>
        <w:rPr>
          <w:color w:val="231F20"/>
          <w:spacing w:val="-8"/>
        </w:rPr>
        <w:t xml:space="preserve"> </w:t>
      </w:r>
      <w:r>
        <w:rPr>
          <w:color w:val="231F20"/>
          <w:spacing w:val="-2"/>
        </w:rPr>
        <w:t>indicated</w:t>
      </w:r>
      <w:r>
        <w:rPr>
          <w:color w:val="231F20"/>
          <w:spacing w:val="-9"/>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BDS.</w:t>
      </w:r>
      <w:r>
        <w:rPr>
          <w:color w:val="231F20"/>
          <w:spacing w:val="-13"/>
        </w:rPr>
        <w:t xml:space="preserve"> </w:t>
      </w:r>
      <w:r>
        <w:rPr>
          <w:color w:val="231F20"/>
          <w:spacing w:val="-5"/>
        </w:rPr>
        <w:t>The</w:t>
      </w:r>
    </w:p>
    <w:p w14:paraId="364EA430" w14:textId="77777777" w:rsidR="00A614DA" w:rsidRDefault="00A614DA">
      <w:pPr>
        <w:pStyle w:val="BodyText"/>
        <w:spacing w:line="271" w:lineRule="auto"/>
        <w:jc w:val="both"/>
        <w:sectPr w:rsidR="00A614DA">
          <w:headerReference w:type="default" r:id="rId26"/>
          <w:footerReference w:type="default" r:id="rId27"/>
          <w:pgSz w:w="11910" w:h="16840"/>
          <w:pgMar w:top="1320" w:right="1133" w:bottom="940" w:left="992" w:header="777" w:footer="756" w:gutter="0"/>
          <w:pgNumType w:start="7"/>
          <w:cols w:space="720"/>
        </w:sectPr>
      </w:pPr>
    </w:p>
    <w:p w14:paraId="01FD8668" w14:textId="77777777" w:rsidR="00A614DA" w:rsidRDefault="00A614DA">
      <w:pPr>
        <w:pStyle w:val="BodyText"/>
        <w:spacing w:before="115"/>
      </w:pPr>
    </w:p>
    <w:p w14:paraId="7619E366" w14:textId="77777777" w:rsidR="00A614DA" w:rsidRDefault="00971F3C">
      <w:pPr>
        <w:pStyle w:val="BodyText"/>
        <w:spacing w:line="271" w:lineRule="auto"/>
        <w:ind w:left="815" w:right="112"/>
        <w:jc w:val="both"/>
      </w:pPr>
      <w:r>
        <w:rPr>
          <w:color w:val="231F20"/>
        </w:rPr>
        <w:t>PDE</w:t>
      </w:r>
      <w:r>
        <w:rPr>
          <w:color w:val="231F20"/>
          <w:spacing w:val="-3"/>
        </w:rPr>
        <w:t xml:space="preserve"> </w:t>
      </w:r>
      <w:r>
        <w:rPr>
          <w:color w:val="231F20"/>
        </w:rPr>
        <w:t>shall</w:t>
      </w:r>
      <w:r>
        <w:rPr>
          <w:color w:val="231F20"/>
          <w:spacing w:val="-3"/>
        </w:rPr>
        <w:t xml:space="preserve"> </w:t>
      </w:r>
      <w:r>
        <w:rPr>
          <w:color w:val="231F20"/>
        </w:rPr>
        <w:t>forward</w:t>
      </w:r>
      <w:r>
        <w:rPr>
          <w:color w:val="231F20"/>
          <w:spacing w:val="-3"/>
        </w:rPr>
        <w:t xml:space="preserve"> </w:t>
      </w:r>
      <w:r>
        <w:rPr>
          <w:color w:val="231F20"/>
        </w:rPr>
        <w:t>copies</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response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who</w:t>
      </w:r>
      <w:r>
        <w:rPr>
          <w:color w:val="231F20"/>
          <w:spacing w:val="-3"/>
        </w:rPr>
        <w:t xml:space="preserve"> </w:t>
      </w:r>
      <w:r>
        <w:rPr>
          <w:color w:val="231F20"/>
        </w:rPr>
        <w:t>have</w:t>
      </w:r>
      <w:r>
        <w:rPr>
          <w:color w:val="231F20"/>
          <w:spacing w:val="-3"/>
        </w:rPr>
        <w:t xml:space="preserve"> </w:t>
      </w:r>
      <w:r>
        <w:rPr>
          <w:color w:val="231F20"/>
        </w:rPr>
        <w:t>acquired</w:t>
      </w:r>
      <w:r>
        <w:rPr>
          <w:color w:val="231F20"/>
          <w:spacing w:val="-3"/>
        </w:rPr>
        <w:t xml:space="preserve"> </w:t>
      </w:r>
      <w:r>
        <w:rPr>
          <w:color w:val="231F20"/>
        </w:rPr>
        <w:t>the</w:t>
      </w:r>
      <w:r>
        <w:rPr>
          <w:color w:val="231F20"/>
          <w:spacing w:val="-3"/>
        </w:rPr>
        <w:t xml:space="preserve"> </w:t>
      </w:r>
      <w:r>
        <w:rPr>
          <w:color w:val="231F20"/>
        </w:rPr>
        <w:t>bidding</w:t>
      </w:r>
      <w:r>
        <w:rPr>
          <w:color w:val="231F20"/>
          <w:spacing w:val="-3"/>
        </w:rPr>
        <w:t xml:space="preserve"> </w:t>
      </w:r>
      <w:r>
        <w:rPr>
          <w:color w:val="231F20"/>
        </w:rPr>
        <w:t>document directly from it, including a description of the inquiry but without identifying its source. Should the PDE deem it necessary to amend the bidding document as a result of a clarification, it shall do so by issuing an addendum.</w:t>
      </w:r>
    </w:p>
    <w:p w14:paraId="5A35B2EC" w14:textId="77777777" w:rsidR="00A614DA" w:rsidRDefault="00971F3C">
      <w:pPr>
        <w:pStyle w:val="Heading2"/>
        <w:numPr>
          <w:ilvl w:val="0"/>
          <w:numId w:val="27"/>
        </w:numPr>
        <w:tabs>
          <w:tab w:val="left" w:pos="630"/>
        </w:tabs>
        <w:spacing w:before="216"/>
        <w:ind w:left="630" w:hanging="375"/>
      </w:pPr>
      <w:bookmarkStart w:id="54" w:name="_TOC_250037"/>
      <w:bookmarkStart w:id="55" w:name="_Toc209616098"/>
      <w:bookmarkStart w:id="56" w:name="_Toc209616517"/>
      <w:bookmarkStart w:id="57" w:name="_Toc209616658"/>
      <w:r>
        <w:rPr>
          <w:color w:val="231F20"/>
        </w:rPr>
        <w:t xml:space="preserve">Amendment of Bidding </w:t>
      </w:r>
      <w:bookmarkEnd w:id="54"/>
      <w:r>
        <w:rPr>
          <w:color w:val="231F20"/>
          <w:spacing w:val="-2"/>
        </w:rPr>
        <w:t>Document</w:t>
      </w:r>
      <w:bookmarkEnd w:id="55"/>
      <w:bookmarkEnd w:id="56"/>
      <w:bookmarkEnd w:id="57"/>
    </w:p>
    <w:p w14:paraId="591DE3AC"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At any time prior to the deadline for submission of bids, the PDE may amend the bidding document by issuing an addendum.</w:t>
      </w:r>
    </w:p>
    <w:p w14:paraId="6AB41273" w14:textId="77777777" w:rsidR="00A614DA" w:rsidRDefault="00A614DA">
      <w:pPr>
        <w:pStyle w:val="BodyText"/>
        <w:spacing w:before="38"/>
      </w:pPr>
    </w:p>
    <w:p w14:paraId="1934C53C" w14:textId="77777777" w:rsidR="00A614DA" w:rsidRDefault="00971F3C">
      <w:pPr>
        <w:pStyle w:val="ListParagraph"/>
        <w:numPr>
          <w:ilvl w:val="1"/>
          <w:numId w:val="27"/>
        </w:numPr>
        <w:tabs>
          <w:tab w:val="left" w:pos="815"/>
        </w:tabs>
        <w:spacing w:line="271" w:lineRule="auto"/>
        <w:ind w:right="112" w:hanging="560"/>
        <w:rPr>
          <w:sz w:val="23"/>
        </w:rPr>
      </w:pPr>
      <w:r>
        <w:rPr>
          <w:color w:val="231F20"/>
          <w:spacing w:val="-2"/>
          <w:sz w:val="23"/>
        </w:rPr>
        <w:t>Any</w:t>
      </w:r>
      <w:r>
        <w:rPr>
          <w:color w:val="231F20"/>
          <w:spacing w:val="-6"/>
          <w:sz w:val="23"/>
        </w:rPr>
        <w:t xml:space="preserve"> </w:t>
      </w:r>
      <w:r>
        <w:rPr>
          <w:color w:val="231F20"/>
          <w:spacing w:val="-2"/>
          <w:sz w:val="23"/>
        </w:rPr>
        <w:t>addendum</w:t>
      </w:r>
      <w:r>
        <w:rPr>
          <w:color w:val="231F20"/>
          <w:spacing w:val="-6"/>
          <w:sz w:val="23"/>
        </w:rPr>
        <w:t xml:space="preserve"> </w:t>
      </w:r>
      <w:r>
        <w:rPr>
          <w:color w:val="231F20"/>
          <w:spacing w:val="-2"/>
          <w:sz w:val="23"/>
        </w:rPr>
        <w:t>issued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part</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bidding</w:t>
      </w:r>
      <w:r>
        <w:rPr>
          <w:color w:val="231F20"/>
          <w:spacing w:val="-6"/>
          <w:sz w:val="23"/>
        </w:rPr>
        <w:t xml:space="preserve"> </w:t>
      </w:r>
      <w:r>
        <w:rPr>
          <w:color w:val="231F20"/>
          <w:spacing w:val="-2"/>
          <w:sz w:val="23"/>
        </w:rPr>
        <w:t>document</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communicated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writing </w:t>
      </w:r>
      <w:r>
        <w:rPr>
          <w:color w:val="231F20"/>
          <w:sz w:val="23"/>
        </w:rPr>
        <w:t>to all who have obtained the bidding document directly from the PDE.</w:t>
      </w:r>
    </w:p>
    <w:p w14:paraId="187F4127" w14:textId="77777777" w:rsidR="00A614DA" w:rsidRDefault="00A614DA">
      <w:pPr>
        <w:pStyle w:val="BodyText"/>
        <w:spacing w:before="37"/>
      </w:pPr>
    </w:p>
    <w:p w14:paraId="64F32B0A" w14:textId="77777777" w:rsidR="00A614DA" w:rsidRDefault="00971F3C">
      <w:pPr>
        <w:pStyle w:val="ListParagraph"/>
        <w:numPr>
          <w:ilvl w:val="1"/>
          <w:numId w:val="27"/>
        </w:numPr>
        <w:tabs>
          <w:tab w:val="left" w:pos="815"/>
        </w:tabs>
        <w:spacing w:before="1" w:line="271" w:lineRule="auto"/>
        <w:ind w:right="111" w:hanging="560"/>
        <w:rPr>
          <w:sz w:val="23"/>
        </w:rPr>
      </w:pPr>
      <w:r>
        <w:rPr>
          <w:color w:val="231F20"/>
          <w:sz w:val="23"/>
        </w:rPr>
        <w:t>To give prospective bidders reasonable time in which to take an addendum into account in preparing their bids, the PDE shall extend the deadline for submission of bids by a reasonable period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event</w:t>
      </w:r>
      <w:r>
        <w:rPr>
          <w:color w:val="231F20"/>
          <w:spacing w:val="-4"/>
          <w:sz w:val="23"/>
        </w:rPr>
        <w:t xml:space="preserve"> </w:t>
      </w:r>
      <w:r>
        <w:rPr>
          <w:color w:val="231F20"/>
          <w:sz w:val="23"/>
        </w:rPr>
        <w:t>that</w:t>
      </w:r>
      <w:r>
        <w:rPr>
          <w:color w:val="231F20"/>
          <w:spacing w:val="-4"/>
          <w:sz w:val="23"/>
        </w:rPr>
        <w:t xml:space="preserve"> </w:t>
      </w:r>
      <w:r>
        <w:rPr>
          <w:color w:val="231F20"/>
          <w:sz w:val="23"/>
        </w:rPr>
        <w:t>less</w:t>
      </w:r>
      <w:r>
        <w:rPr>
          <w:color w:val="231F20"/>
          <w:spacing w:val="-4"/>
          <w:sz w:val="23"/>
        </w:rPr>
        <w:t xml:space="preserve"> </w:t>
      </w:r>
      <w:r>
        <w:rPr>
          <w:color w:val="231F20"/>
          <w:sz w:val="23"/>
        </w:rPr>
        <w:t>than</w:t>
      </w:r>
      <w:r>
        <w:rPr>
          <w:color w:val="231F20"/>
          <w:spacing w:val="-4"/>
          <w:sz w:val="23"/>
        </w:rPr>
        <w:t xml:space="preserve"> </w:t>
      </w:r>
      <w:r>
        <w:rPr>
          <w:color w:val="231F20"/>
          <w:sz w:val="23"/>
        </w:rPr>
        <w:t>one</w:t>
      </w:r>
      <w:r>
        <w:rPr>
          <w:color w:val="231F20"/>
          <w:spacing w:val="-4"/>
          <w:sz w:val="23"/>
        </w:rPr>
        <w:t xml:space="preserve"> </w:t>
      </w:r>
      <w:r>
        <w:rPr>
          <w:color w:val="231F20"/>
          <w:sz w:val="23"/>
        </w:rPr>
        <w:t>third</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bidding</w:t>
      </w:r>
      <w:r>
        <w:rPr>
          <w:color w:val="231F20"/>
          <w:spacing w:val="-4"/>
          <w:sz w:val="23"/>
        </w:rPr>
        <w:t xml:space="preserve"> </w:t>
      </w:r>
      <w:r>
        <w:rPr>
          <w:color w:val="231F20"/>
          <w:sz w:val="23"/>
        </w:rPr>
        <w:t>period</w:t>
      </w:r>
      <w:r>
        <w:rPr>
          <w:color w:val="231F20"/>
          <w:spacing w:val="-4"/>
          <w:sz w:val="23"/>
        </w:rPr>
        <w:t xml:space="preserve"> </w:t>
      </w:r>
      <w:r>
        <w:rPr>
          <w:color w:val="231F20"/>
          <w:sz w:val="23"/>
        </w:rPr>
        <w:t>remains</w:t>
      </w:r>
      <w:r>
        <w:rPr>
          <w:color w:val="231F20"/>
          <w:spacing w:val="-4"/>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issuance</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the </w:t>
      </w:r>
      <w:r>
        <w:rPr>
          <w:color w:val="231F20"/>
          <w:spacing w:val="-2"/>
          <w:sz w:val="23"/>
        </w:rPr>
        <w:t>addendum.</w:t>
      </w:r>
    </w:p>
    <w:p w14:paraId="5FC70F79" w14:textId="77777777" w:rsidR="00A614DA" w:rsidRDefault="00971F3C">
      <w:pPr>
        <w:pStyle w:val="Heading2"/>
        <w:numPr>
          <w:ilvl w:val="0"/>
          <w:numId w:val="27"/>
        </w:numPr>
        <w:tabs>
          <w:tab w:val="left" w:pos="645"/>
        </w:tabs>
        <w:spacing w:before="215"/>
        <w:ind w:left="645" w:hanging="390"/>
      </w:pPr>
      <w:bookmarkStart w:id="58" w:name="_TOC_250036"/>
      <w:bookmarkStart w:id="59" w:name="_Toc209616099"/>
      <w:bookmarkStart w:id="60" w:name="_Toc209616518"/>
      <w:bookmarkStart w:id="61" w:name="_Toc209616659"/>
      <w:r>
        <w:rPr>
          <w:color w:val="231F20"/>
        </w:rPr>
        <w:t>Bid</w:t>
      </w:r>
      <w:r>
        <w:rPr>
          <w:color w:val="231F20"/>
          <w:spacing w:val="-6"/>
        </w:rPr>
        <w:t xml:space="preserve"> </w:t>
      </w:r>
      <w:r>
        <w:rPr>
          <w:color w:val="231F20"/>
        </w:rPr>
        <w:t>Submission</w:t>
      </w:r>
      <w:r>
        <w:rPr>
          <w:color w:val="231F20"/>
          <w:spacing w:val="-4"/>
        </w:rPr>
        <w:t xml:space="preserve"> </w:t>
      </w:r>
      <w:r>
        <w:rPr>
          <w:color w:val="231F20"/>
        </w:rPr>
        <w:t>Sheet</w:t>
      </w:r>
      <w:r>
        <w:rPr>
          <w:color w:val="231F20"/>
          <w:spacing w:val="-2"/>
        </w:rPr>
        <w:t xml:space="preserve"> </w:t>
      </w:r>
      <w:r>
        <w:rPr>
          <w:color w:val="231F20"/>
        </w:rPr>
        <w:t>and</w:t>
      </w:r>
      <w:r>
        <w:rPr>
          <w:color w:val="231F20"/>
          <w:spacing w:val="-4"/>
        </w:rPr>
        <w:t xml:space="preserve"> </w:t>
      </w:r>
      <w:r>
        <w:rPr>
          <w:color w:val="231F20"/>
        </w:rPr>
        <w:t>Price</w:t>
      </w:r>
      <w:bookmarkEnd w:id="58"/>
      <w:r>
        <w:rPr>
          <w:color w:val="231F20"/>
          <w:spacing w:val="-2"/>
        </w:rPr>
        <w:t xml:space="preserve"> Schedules</w:t>
      </w:r>
      <w:bookmarkEnd w:id="59"/>
      <w:bookmarkEnd w:id="60"/>
      <w:bookmarkEnd w:id="61"/>
    </w:p>
    <w:p w14:paraId="72A983EC" w14:textId="77777777" w:rsidR="00A614DA" w:rsidRDefault="00971F3C">
      <w:pPr>
        <w:pStyle w:val="ListParagraph"/>
        <w:numPr>
          <w:ilvl w:val="1"/>
          <w:numId w:val="27"/>
        </w:numPr>
        <w:tabs>
          <w:tab w:val="left" w:pos="815"/>
        </w:tabs>
        <w:spacing w:before="90" w:line="271" w:lineRule="auto"/>
        <w:ind w:right="111" w:hanging="560"/>
        <w:rPr>
          <w:sz w:val="23"/>
        </w:rPr>
      </w:pP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5"/>
          <w:sz w:val="23"/>
        </w:rPr>
        <w:t xml:space="preserve"> </w:t>
      </w:r>
      <w:r>
        <w:rPr>
          <w:color w:val="231F20"/>
          <w:sz w:val="23"/>
        </w:rPr>
        <w:t>using</w:t>
      </w:r>
      <w:r>
        <w:rPr>
          <w:color w:val="231F20"/>
          <w:spacing w:val="-5"/>
          <w:sz w:val="23"/>
        </w:rPr>
        <w:t xml:space="preserve"> </w:t>
      </w:r>
      <w:r>
        <w:rPr>
          <w:color w:val="231F20"/>
          <w:sz w:val="23"/>
        </w:rPr>
        <w:t>the</w:t>
      </w:r>
      <w:r>
        <w:rPr>
          <w:color w:val="231F20"/>
          <w:spacing w:val="-5"/>
          <w:sz w:val="23"/>
        </w:rPr>
        <w:t xml:space="preserve"> </w:t>
      </w:r>
      <w:r>
        <w:rPr>
          <w:color w:val="231F20"/>
          <w:sz w:val="23"/>
        </w:rPr>
        <w:t>form</w:t>
      </w:r>
      <w:r>
        <w:rPr>
          <w:color w:val="231F20"/>
          <w:spacing w:val="-5"/>
          <w:sz w:val="23"/>
        </w:rPr>
        <w:t xml:space="preserve"> </w:t>
      </w:r>
      <w:r>
        <w:rPr>
          <w:color w:val="231F20"/>
          <w:sz w:val="23"/>
        </w:rPr>
        <w:t>provided</w:t>
      </w:r>
      <w:r>
        <w:rPr>
          <w:color w:val="231F20"/>
          <w:spacing w:val="-5"/>
          <w:sz w:val="23"/>
        </w:rPr>
        <w:t xml:space="preserve"> </w:t>
      </w:r>
      <w:r>
        <w:rPr>
          <w:color w:val="231F20"/>
          <w:sz w:val="23"/>
        </w:rPr>
        <w:t>in</w:t>
      </w:r>
      <w:r>
        <w:rPr>
          <w:color w:val="231F20"/>
          <w:spacing w:val="-5"/>
          <w:sz w:val="23"/>
        </w:rPr>
        <w:t xml:space="preserve"> </w:t>
      </w:r>
      <w:r>
        <w:rPr>
          <w:color w:val="231F20"/>
          <w:sz w:val="23"/>
        </w:rPr>
        <w:t>Section</w:t>
      </w:r>
      <w:r>
        <w:rPr>
          <w:color w:val="231F20"/>
          <w:spacing w:val="-5"/>
          <w:sz w:val="23"/>
        </w:rPr>
        <w:t xml:space="preserve"> </w:t>
      </w:r>
      <w:r>
        <w:rPr>
          <w:color w:val="231F20"/>
          <w:sz w:val="23"/>
        </w:rPr>
        <w:t>4,</w:t>
      </w:r>
      <w:r>
        <w:rPr>
          <w:color w:val="231F20"/>
          <w:spacing w:val="-5"/>
          <w:sz w:val="23"/>
        </w:rPr>
        <w:t xml:space="preserve"> </w:t>
      </w:r>
      <w:r>
        <w:rPr>
          <w:color w:val="231F20"/>
          <w:sz w:val="23"/>
        </w:rPr>
        <w:t>Bidding Forms.</w:t>
      </w:r>
      <w:r>
        <w:rPr>
          <w:color w:val="231F20"/>
          <w:spacing w:val="-15"/>
          <w:sz w:val="23"/>
        </w:rPr>
        <w:t xml:space="preserve"> </w:t>
      </w:r>
      <w:r>
        <w:rPr>
          <w:color w:val="231F20"/>
          <w:sz w:val="23"/>
        </w:rPr>
        <w:t>This</w:t>
      </w:r>
      <w:r>
        <w:rPr>
          <w:color w:val="231F20"/>
          <w:spacing w:val="-14"/>
          <w:sz w:val="23"/>
        </w:rPr>
        <w:t xml:space="preserve"> </w:t>
      </w:r>
      <w:r>
        <w:rPr>
          <w:color w:val="231F20"/>
          <w:sz w:val="23"/>
        </w:rPr>
        <w:t>form</w:t>
      </w:r>
      <w:r>
        <w:rPr>
          <w:color w:val="231F20"/>
          <w:spacing w:val="-14"/>
          <w:sz w:val="23"/>
        </w:rPr>
        <w:t xml:space="preserve"> </w:t>
      </w:r>
      <w:r>
        <w:rPr>
          <w:color w:val="231F20"/>
          <w:sz w:val="23"/>
        </w:rPr>
        <w:t>must</w:t>
      </w:r>
      <w:r>
        <w:rPr>
          <w:color w:val="231F20"/>
          <w:spacing w:val="-13"/>
          <w:sz w:val="23"/>
        </w:rPr>
        <w:t xml:space="preserve"> </w:t>
      </w:r>
      <w:r>
        <w:rPr>
          <w:color w:val="231F20"/>
          <w:sz w:val="23"/>
        </w:rPr>
        <w:t>be</w:t>
      </w:r>
      <w:r>
        <w:rPr>
          <w:color w:val="231F20"/>
          <w:spacing w:val="-13"/>
          <w:sz w:val="23"/>
        </w:rPr>
        <w:t xml:space="preserve"> </w:t>
      </w:r>
      <w:r>
        <w:rPr>
          <w:color w:val="231F20"/>
          <w:sz w:val="23"/>
        </w:rPr>
        <w:t>completed</w:t>
      </w:r>
      <w:r>
        <w:rPr>
          <w:color w:val="231F20"/>
          <w:spacing w:val="-13"/>
          <w:sz w:val="23"/>
        </w:rPr>
        <w:t xml:space="preserve"> </w:t>
      </w:r>
      <w:r>
        <w:rPr>
          <w:color w:val="231F20"/>
          <w:sz w:val="23"/>
        </w:rPr>
        <w:t>without</w:t>
      </w:r>
      <w:r>
        <w:rPr>
          <w:color w:val="231F20"/>
          <w:spacing w:val="-13"/>
          <w:sz w:val="23"/>
        </w:rPr>
        <w:t xml:space="preserve"> </w:t>
      </w:r>
      <w:r>
        <w:rPr>
          <w:color w:val="231F20"/>
          <w:sz w:val="23"/>
        </w:rPr>
        <w:t>any</w:t>
      </w:r>
      <w:r>
        <w:rPr>
          <w:color w:val="231F20"/>
          <w:spacing w:val="-13"/>
          <w:sz w:val="23"/>
        </w:rPr>
        <w:t xml:space="preserve"> </w:t>
      </w:r>
      <w:r>
        <w:rPr>
          <w:color w:val="231F20"/>
          <w:sz w:val="23"/>
        </w:rPr>
        <w:t>alterations</w:t>
      </w:r>
      <w:r>
        <w:rPr>
          <w:color w:val="231F20"/>
          <w:spacing w:val="-13"/>
          <w:sz w:val="23"/>
        </w:rPr>
        <w:t xml:space="preserve"> </w:t>
      </w:r>
      <w:r>
        <w:rPr>
          <w:color w:val="231F20"/>
          <w:sz w:val="23"/>
        </w:rPr>
        <w:t>to</w:t>
      </w:r>
      <w:r>
        <w:rPr>
          <w:color w:val="231F20"/>
          <w:spacing w:val="-13"/>
          <w:sz w:val="23"/>
        </w:rPr>
        <w:t xml:space="preserve"> </w:t>
      </w:r>
      <w:r>
        <w:rPr>
          <w:color w:val="231F20"/>
          <w:sz w:val="23"/>
        </w:rPr>
        <w:t>its</w:t>
      </w:r>
      <w:r>
        <w:rPr>
          <w:color w:val="231F20"/>
          <w:spacing w:val="-13"/>
          <w:sz w:val="23"/>
        </w:rPr>
        <w:t xml:space="preserve"> </w:t>
      </w:r>
      <w:r>
        <w:rPr>
          <w:color w:val="231F20"/>
          <w:sz w:val="23"/>
        </w:rPr>
        <w:t>format,</w:t>
      </w:r>
      <w:r>
        <w:rPr>
          <w:color w:val="231F20"/>
          <w:spacing w:val="-13"/>
          <w:sz w:val="23"/>
        </w:rPr>
        <w:t xml:space="preserve"> </w:t>
      </w:r>
      <w:r>
        <w:rPr>
          <w:color w:val="231F20"/>
          <w:sz w:val="23"/>
        </w:rPr>
        <w:t>and</w:t>
      </w:r>
      <w:r>
        <w:rPr>
          <w:color w:val="231F20"/>
          <w:spacing w:val="-13"/>
          <w:sz w:val="23"/>
        </w:rPr>
        <w:t xml:space="preserve"> </w:t>
      </w:r>
      <w:r>
        <w:rPr>
          <w:color w:val="231F20"/>
          <w:sz w:val="23"/>
        </w:rPr>
        <w:t>no</w:t>
      </w:r>
      <w:r>
        <w:rPr>
          <w:color w:val="231F20"/>
          <w:spacing w:val="-13"/>
          <w:sz w:val="23"/>
        </w:rPr>
        <w:t xml:space="preserve"> </w:t>
      </w:r>
      <w:r>
        <w:rPr>
          <w:color w:val="231F20"/>
          <w:sz w:val="23"/>
        </w:rPr>
        <w:t>substitutes</w:t>
      </w:r>
      <w:r>
        <w:rPr>
          <w:color w:val="231F20"/>
          <w:spacing w:val="-13"/>
          <w:sz w:val="23"/>
        </w:rPr>
        <w:t xml:space="preserve"> </w:t>
      </w:r>
      <w:r>
        <w:rPr>
          <w:color w:val="231F20"/>
          <w:sz w:val="23"/>
        </w:rPr>
        <w:t>shall be accepted.</w:t>
      </w:r>
      <w:r>
        <w:rPr>
          <w:color w:val="231F20"/>
          <w:spacing w:val="-4"/>
          <w:sz w:val="23"/>
        </w:rPr>
        <w:t xml:space="preserve"> </w:t>
      </w:r>
      <w:r>
        <w:rPr>
          <w:color w:val="231F20"/>
          <w:sz w:val="23"/>
        </w:rPr>
        <w:t>All blank spaces shall be filled in with the information requested:</w:t>
      </w:r>
    </w:p>
    <w:p w14:paraId="6C36F54F" w14:textId="77777777" w:rsidR="00A614DA" w:rsidRDefault="00971F3C">
      <w:pPr>
        <w:pStyle w:val="ListParagraph"/>
        <w:numPr>
          <w:ilvl w:val="2"/>
          <w:numId w:val="27"/>
        </w:numPr>
        <w:tabs>
          <w:tab w:val="left" w:pos="1375"/>
        </w:tabs>
        <w:spacing w:before="4"/>
        <w:rPr>
          <w:sz w:val="23"/>
        </w:rPr>
      </w:pPr>
      <w:r>
        <w:rPr>
          <w:color w:val="231F20"/>
          <w:sz w:val="23"/>
        </w:rPr>
        <w:t xml:space="preserve">The reference of the bidding document and the number of each addendum </w:t>
      </w:r>
      <w:r>
        <w:rPr>
          <w:color w:val="231F20"/>
          <w:spacing w:val="-2"/>
          <w:sz w:val="23"/>
        </w:rPr>
        <w:t>received;</w:t>
      </w:r>
    </w:p>
    <w:p w14:paraId="136DCC37"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5"/>
          <w:sz w:val="23"/>
        </w:rPr>
        <w:t xml:space="preserve"> </w:t>
      </w:r>
      <w:r>
        <w:rPr>
          <w:color w:val="231F20"/>
          <w:sz w:val="23"/>
        </w:rPr>
        <w:t>brief</w:t>
      </w:r>
      <w:r>
        <w:rPr>
          <w:color w:val="231F20"/>
          <w:spacing w:val="-1"/>
          <w:sz w:val="23"/>
        </w:rPr>
        <w:t xml:space="preserve"> </w:t>
      </w:r>
      <w:r>
        <w:rPr>
          <w:color w:val="231F20"/>
          <w:sz w:val="23"/>
        </w:rPr>
        <w:t>description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offered;</w:t>
      </w:r>
    </w:p>
    <w:p w14:paraId="76401ED6" w14:textId="77777777" w:rsidR="00A614DA" w:rsidRDefault="00971F3C">
      <w:pPr>
        <w:pStyle w:val="ListParagraph"/>
        <w:numPr>
          <w:ilvl w:val="2"/>
          <w:numId w:val="27"/>
        </w:numPr>
        <w:tabs>
          <w:tab w:val="left" w:pos="1375"/>
        </w:tabs>
        <w:spacing w:before="36"/>
        <w:rPr>
          <w:sz w:val="23"/>
        </w:rPr>
      </w:pPr>
      <w:r>
        <w:rPr>
          <w:color w:val="231F20"/>
          <w:sz w:val="23"/>
        </w:rPr>
        <w:t xml:space="preserve">The total bid </w:t>
      </w:r>
      <w:r>
        <w:rPr>
          <w:color w:val="231F20"/>
          <w:spacing w:val="-2"/>
          <w:sz w:val="23"/>
        </w:rPr>
        <w:t>price;</w:t>
      </w:r>
    </w:p>
    <w:p w14:paraId="14EBF52D" w14:textId="77777777" w:rsidR="00A614DA" w:rsidRDefault="00971F3C">
      <w:pPr>
        <w:pStyle w:val="ListParagraph"/>
        <w:numPr>
          <w:ilvl w:val="2"/>
          <w:numId w:val="27"/>
        </w:numPr>
        <w:tabs>
          <w:tab w:val="left" w:pos="1375"/>
        </w:tabs>
        <w:spacing w:before="35"/>
        <w:rPr>
          <w:sz w:val="23"/>
        </w:rPr>
      </w:pPr>
      <w:r>
        <w:rPr>
          <w:color w:val="231F20"/>
          <w:sz w:val="23"/>
        </w:rPr>
        <w:t>Any</w:t>
      </w:r>
      <w:r>
        <w:rPr>
          <w:color w:val="231F20"/>
          <w:spacing w:val="-2"/>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1"/>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methodology</w:t>
      </w:r>
      <w:r>
        <w:rPr>
          <w:color w:val="231F20"/>
          <w:spacing w:val="-1"/>
          <w:sz w:val="23"/>
        </w:rPr>
        <w:t xml:space="preserve"> </w:t>
      </w:r>
      <w:r>
        <w:rPr>
          <w:color w:val="231F20"/>
          <w:sz w:val="23"/>
        </w:rPr>
        <w:t>for</w:t>
      </w:r>
      <w:r>
        <w:rPr>
          <w:color w:val="231F20"/>
          <w:spacing w:val="-2"/>
          <w:sz w:val="23"/>
        </w:rPr>
        <w:t xml:space="preserve"> </w:t>
      </w:r>
      <w:r>
        <w:rPr>
          <w:color w:val="231F20"/>
          <w:sz w:val="23"/>
        </w:rPr>
        <w:t>their</w:t>
      </w:r>
      <w:r>
        <w:rPr>
          <w:color w:val="231F20"/>
          <w:spacing w:val="-1"/>
          <w:sz w:val="23"/>
        </w:rPr>
        <w:t xml:space="preserve"> </w:t>
      </w:r>
      <w:r>
        <w:rPr>
          <w:color w:val="231F20"/>
          <w:spacing w:val="-2"/>
          <w:sz w:val="23"/>
        </w:rPr>
        <w:t>application;</w:t>
      </w:r>
    </w:p>
    <w:p w14:paraId="3B297585" w14:textId="77777777" w:rsidR="00A614DA" w:rsidRDefault="00971F3C">
      <w:pPr>
        <w:pStyle w:val="ListParagraph"/>
        <w:numPr>
          <w:ilvl w:val="2"/>
          <w:numId w:val="27"/>
        </w:numPr>
        <w:tabs>
          <w:tab w:val="left" w:pos="1375"/>
        </w:tabs>
        <w:spacing w:before="36"/>
        <w:rPr>
          <w:sz w:val="23"/>
        </w:rPr>
      </w:pPr>
      <w:r>
        <w:rPr>
          <w:color w:val="231F20"/>
          <w:sz w:val="23"/>
        </w:rPr>
        <w:t xml:space="preserve">The period of validity of the </w:t>
      </w:r>
      <w:r>
        <w:rPr>
          <w:color w:val="231F20"/>
          <w:spacing w:val="-4"/>
          <w:sz w:val="23"/>
        </w:rPr>
        <w:t>bid;</w:t>
      </w:r>
    </w:p>
    <w:p w14:paraId="408E55AB"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3"/>
          <w:sz w:val="23"/>
        </w:rPr>
        <w:t xml:space="preserve"> </w:t>
      </w:r>
      <w:r>
        <w:rPr>
          <w:color w:val="231F20"/>
          <w:sz w:val="23"/>
        </w:rPr>
        <w:t xml:space="preserve">commitment to submit any Performance Security required and the </w:t>
      </w:r>
      <w:r>
        <w:rPr>
          <w:color w:val="231F20"/>
          <w:spacing w:val="-2"/>
          <w:sz w:val="23"/>
        </w:rPr>
        <w:t>amount;</w:t>
      </w:r>
    </w:p>
    <w:p w14:paraId="2F795F9B" w14:textId="77777777" w:rsidR="00A614DA" w:rsidRDefault="00971F3C">
      <w:pPr>
        <w:pStyle w:val="ListParagraph"/>
        <w:numPr>
          <w:ilvl w:val="2"/>
          <w:numId w:val="27"/>
        </w:numPr>
        <w:tabs>
          <w:tab w:val="left" w:pos="1375"/>
        </w:tabs>
        <w:spacing w:before="36"/>
        <w:rPr>
          <w:sz w:val="23"/>
        </w:rPr>
      </w:pPr>
      <w:r>
        <w:rPr>
          <w:color w:val="231F20"/>
          <w:sz w:val="23"/>
        </w:rPr>
        <w:t xml:space="preserve">a declaration of nationality of the </w:t>
      </w:r>
      <w:r>
        <w:rPr>
          <w:color w:val="231F20"/>
          <w:spacing w:val="-2"/>
          <w:sz w:val="23"/>
        </w:rPr>
        <w:t>bidder;</w:t>
      </w:r>
    </w:p>
    <w:p w14:paraId="5E559905"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4"/>
          <w:sz w:val="23"/>
        </w:rPr>
        <w:t xml:space="preserve"> </w:t>
      </w:r>
      <w:r>
        <w:rPr>
          <w:color w:val="231F20"/>
          <w:sz w:val="23"/>
        </w:rPr>
        <w:t>commitment to</w:t>
      </w:r>
      <w:r>
        <w:rPr>
          <w:color w:val="231F20"/>
          <w:spacing w:val="-1"/>
          <w:sz w:val="23"/>
        </w:rPr>
        <w:t xml:space="preserve"> </w:t>
      </w:r>
      <w:r>
        <w:rPr>
          <w:color w:val="231F20"/>
          <w:sz w:val="23"/>
        </w:rPr>
        <w:t>adhere to</w:t>
      </w:r>
      <w:r>
        <w:rPr>
          <w:color w:val="231F20"/>
          <w:spacing w:val="-1"/>
          <w:sz w:val="23"/>
        </w:rPr>
        <w:t xml:space="preserve"> </w:t>
      </w:r>
      <w:r>
        <w:rPr>
          <w:color w:val="231F20"/>
          <w:sz w:val="23"/>
        </w:rPr>
        <w:t>the Code</w:t>
      </w:r>
      <w:r>
        <w:rPr>
          <w:color w:val="231F20"/>
          <w:spacing w:val="-1"/>
          <w:sz w:val="23"/>
        </w:rPr>
        <w:t xml:space="preserve"> </w:t>
      </w:r>
      <w:r>
        <w:rPr>
          <w:color w:val="231F20"/>
          <w:sz w:val="23"/>
        </w:rPr>
        <w:t>of Ethical</w:t>
      </w:r>
      <w:r>
        <w:rPr>
          <w:color w:val="231F20"/>
          <w:spacing w:val="-1"/>
          <w:sz w:val="23"/>
        </w:rPr>
        <w:t xml:space="preserve"> </w:t>
      </w:r>
      <w:r>
        <w:rPr>
          <w:color w:val="231F20"/>
          <w:sz w:val="23"/>
        </w:rPr>
        <w:t>Conduct for</w:t>
      </w:r>
      <w:r>
        <w:rPr>
          <w:color w:val="231F20"/>
          <w:spacing w:val="-1"/>
          <w:sz w:val="23"/>
        </w:rPr>
        <w:t xml:space="preserve"> </w:t>
      </w:r>
      <w:r>
        <w:rPr>
          <w:color w:val="231F20"/>
          <w:sz w:val="23"/>
        </w:rPr>
        <w:t>Bidders</w:t>
      </w:r>
      <w:r>
        <w:rPr>
          <w:color w:val="231F20"/>
          <w:spacing w:val="-1"/>
          <w:sz w:val="23"/>
        </w:rPr>
        <w:t xml:space="preserve"> </w:t>
      </w:r>
      <w:r>
        <w:rPr>
          <w:color w:val="231F20"/>
          <w:sz w:val="23"/>
        </w:rPr>
        <w:t xml:space="preserve">and </w:t>
      </w:r>
      <w:r>
        <w:rPr>
          <w:color w:val="231F20"/>
          <w:spacing w:val="-2"/>
          <w:sz w:val="23"/>
        </w:rPr>
        <w:t>Providers;</w:t>
      </w:r>
    </w:p>
    <w:p w14:paraId="14DC3B3F" w14:textId="77777777" w:rsidR="00A614DA" w:rsidRDefault="00971F3C">
      <w:pPr>
        <w:pStyle w:val="ListParagraph"/>
        <w:numPr>
          <w:ilvl w:val="2"/>
          <w:numId w:val="27"/>
        </w:numPr>
        <w:tabs>
          <w:tab w:val="left" w:pos="1375"/>
        </w:tabs>
        <w:spacing w:before="36" w:line="271" w:lineRule="auto"/>
        <w:ind w:right="112"/>
        <w:rPr>
          <w:sz w:val="23"/>
        </w:rPr>
      </w:pPr>
      <w:r>
        <w:rPr>
          <w:color w:val="231F20"/>
          <w:spacing w:val="-2"/>
          <w:sz w:val="23"/>
        </w:rPr>
        <w:t>A</w:t>
      </w:r>
      <w:r>
        <w:rPr>
          <w:color w:val="231F20"/>
          <w:spacing w:val="-13"/>
          <w:sz w:val="23"/>
        </w:rPr>
        <w:t xml:space="preserve"> </w:t>
      </w:r>
      <w:r>
        <w:rPr>
          <w:color w:val="231F20"/>
          <w:spacing w:val="-2"/>
          <w:sz w:val="23"/>
        </w:rPr>
        <w:t>declaration</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the</w:t>
      </w:r>
      <w:r>
        <w:rPr>
          <w:color w:val="231F20"/>
          <w:spacing w:val="-10"/>
          <w:sz w:val="23"/>
        </w:rPr>
        <w:t xml:space="preserve"> </w:t>
      </w:r>
      <w:r>
        <w:rPr>
          <w:color w:val="231F20"/>
          <w:spacing w:val="-2"/>
          <w:sz w:val="23"/>
        </w:rPr>
        <w:t>bidder,</w:t>
      </w:r>
      <w:r>
        <w:rPr>
          <w:color w:val="231F20"/>
          <w:spacing w:val="-9"/>
          <w:sz w:val="23"/>
        </w:rPr>
        <w:t xml:space="preserve"> </w:t>
      </w:r>
      <w:r>
        <w:rPr>
          <w:color w:val="231F20"/>
          <w:spacing w:val="-2"/>
          <w:sz w:val="23"/>
        </w:rPr>
        <w:t>including</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parties</w:t>
      </w:r>
      <w:r>
        <w:rPr>
          <w:color w:val="231F20"/>
          <w:spacing w:val="-9"/>
          <w:sz w:val="23"/>
        </w:rPr>
        <w:t xml:space="preserve"> </w:t>
      </w:r>
      <w:r>
        <w:rPr>
          <w:color w:val="231F20"/>
          <w:spacing w:val="-2"/>
          <w:sz w:val="23"/>
        </w:rPr>
        <w:t>comprising</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bidder,</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 xml:space="preserve">participating, </w:t>
      </w:r>
      <w:r>
        <w:rPr>
          <w:color w:val="231F20"/>
          <w:sz w:val="23"/>
        </w:rPr>
        <w:t>as a bidder, in more than one bid in this bidding process; except for alternative bids in accordance with ITB Clause 16;</w:t>
      </w:r>
    </w:p>
    <w:p w14:paraId="5FD99EFA" w14:textId="77777777" w:rsidR="00A614DA" w:rsidRDefault="00971F3C">
      <w:pPr>
        <w:pStyle w:val="ListParagraph"/>
        <w:numPr>
          <w:ilvl w:val="2"/>
          <w:numId w:val="27"/>
        </w:numPr>
        <w:tabs>
          <w:tab w:val="left" w:pos="1375"/>
        </w:tabs>
        <w:spacing w:before="3"/>
        <w:rPr>
          <w:sz w:val="23"/>
        </w:rPr>
      </w:pPr>
      <w:r>
        <w:rPr>
          <w:color w:val="231F20"/>
          <w:sz w:val="23"/>
        </w:rPr>
        <w:t>Confirmation</w:t>
      </w:r>
      <w:r>
        <w:rPr>
          <w:color w:val="231F20"/>
          <w:spacing w:val="-5"/>
          <w:sz w:val="23"/>
        </w:rPr>
        <w:t xml:space="preserve"> </w:t>
      </w:r>
      <w:r>
        <w:rPr>
          <w:color w:val="231F20"/>
          <w:sz w:val="23"/>
        </w:rPr>
        <w:t>that</w:t>
      </w:r>
      <w:r>
        <w:rPr>
          <w:color w:val="231F20"/>
          <w:spacing w:val="-3"/>
          <w:sz w:val="23"/>
        </w:rPr>
        <w:t xml:space="preserve"> </w:t>
      </w:r>
      <w:r>
        <w:rPr>
          <w:color w:val="231F20"/>
          <w:sz w:val="23"/>
        </w:rPr>
        <w:t>the</w:t>
      </w:r>
      <w:r>
        <w:rPr>
          <w:color w:val="231F20"/>
          <w:spacing w:val="-2"/>
          <w:sz w:val="23"/>
        </w:rPr>
        <w:t xml:space="preserve"> </w:t>
      </w:r>
      <w:r>
        <w:rPr>
          <w:color w:val="231F20"/>
          <w:sz w:val="23"/>
        </w:rPr>
        <w:t>bidder</w:t>
      </w:r>
      <w:r>
        <w:rPr>
          <w:color w:val="231F20"/>
          <w:spacing w:val="-3"/>
          <w:sz w:val="23"/>
        </w:rPr>
        <w:t xml:space="preserve"> </w:t>
      </w:r>
      <w:r>
        <w:rPr>
          <w:color w:val="231F20"/>
          <w:sz w:val="23"/>
        </w:rPr>
        <w:t>has</w:t>
      </w:r>
      <w:r>
        <w:rPr>
          <w:color w:val="231F20"/>
          <w:spacing w:val="-4"/>
          <w:sz w:val="23"/>
        </w:rPr>
        <w:t xml:space="preserve"> </w:t>
      </w:r>
      <w:r>
        <w:rPr>
          <w:color w:val="231F20"/>
          <w:sz w:val="23"/>
        </w:rPr>
        <w:t>not</w:t>
      </w:r>
      <w:r>
        <w:rPr>
          <w:color w:val="231F20"/>
          <w:spacing w:val="-3"/>
          <w:sz w:val="23"/>
        </w:rPr>
        <w:t xml:space="preserve"> </w:t>
      </w:r>
      <w:r>
        <w:rPr>
          <w:color w:val="231F20"/>
          <w:sz w:val="23"/>
        </w:rPr>
        <w:t>been</w:t>
      </w:r>
      <w:r>
        <w:rPr>
          <w:color w:val="231F20"/>
          <w:spacing w:val="-2"/>
          <w:sz w:val="23"/>
        </w:rPr>
        <w:t xml:space="preserve"> </w:t>
      </w:r>
      <w:r>
        <w:rPr>
          <w:color w:val="231F20"/>
          <w:sz w:val="23"/>
        </w:rPr>
        <w:t>suspended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4"/>
          <w:sz w:val="23"/>
        </w:rPr>
        <w:t xml:space="preserve"> </w:t>
      </w:r>
      <w:r>
        <w:rPr>
          <w:color w:val="231F20"/>
          <w:spacing w:val="-2"/>
          <w:sz w:val="23"/>
        </w:rPr>
        <w:t>Authority;</w:t>
      </w:r>
    </w:p>
    <w:p w14:paraId="3AB4B46A" w14:textId="77777777" w:rsidR="00A614DA" w:rsidRDefault="00971F3C">
      <w:pPr>
        <w:pStyle w:val="ListParagraph"/>
        <w:numPr>
          <w:ilvl w:val="2"/>
          <w:numId w:val="27"/>
        </w:numPr>
        <w:tabs>
          <w:tab w:val="left" w:pos="1375"/>
        </w:tabs>
        <w:spacing w:before="36"/>
        <w:rPr>
          <w:sz w:val="23"/>
        </w:rPr>
      </w:pPr>
      <w:r>
        <w:rPr>
          <w:color w:val="231F20"/>
          <w:sz w:val="23"/>
        </w:rPr>
        <w:t>ESHS</w:t>
      </w:r>
      <w:r>
        <w:rPr>
          <w:color w:val="231F20"/>
          <w:spacing w:val="-5"/>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2"/>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Personnel;</w:t>
      </w:r>
    </w:p>
    <w:p w14:paraId="417A06F2" w14:textId="77777777" w:rsidR="00A614DA" w:rsidRDefault="00971F3C">
      <w:pPr>
        <w:pStyle w:val="ListParagraph"/>
        <w:numPr>
          <w:ilvl w:val="2"/>
          <w:numId w:val="27"/>
        </w:numPr>
        <w:tabs>
          <w:tab w:val="left" w:pos="1375"/>
        </w:tabs>
        <w:spacing w:before="35"/>
        <w:rPr>
          <w:sz w:val="23"/>
        </w:rPr>
      </w:pPr>
      <w:r>
        <w:rPr>
          <w:color w:val="231F20"/>
          <w:sz w:val="23"/>
        </w:rPr>
        <w:t xml:space="preserve">Environment and Social Management Plan (ESMP); </w:t>
      </w:r>
      <w:r>
        <w:rPr>
          <w:color w:val="231F20"/>
          <w:spacing w:val="-5"/>
          <w:sz w:val="23"/>
        </w:rPr>
        <w:t>and</w:t>
      </w:r>
    </w:p>
    <w:p w14:paraId="016953D9" w14:textId="77777777" w:rsidR="00A614DA" w:rsidRDefault="00971F3C">
      <w:pPr>
        <w:pStyle w:val="ListParagraph"/>
        <w:numPr>
          <w:ilvl w:val="2"/>
          <w:numId w:val="27"/>
        </w:numPr>
        <w:tabs>
          <w:tab w:val="left" w:pos="1375"/>
        </w:tabs>
        <w:spacing w:before="36"/>
        <w:rPr>
          <w:sz w:val="23"/>
        </w:rPr>
      </w:pPr>
      <w:r>
        <w:rPr>
          <w:color w:val="231F20"/>
          <w:sz w:val="23"/>
        </w:rPr>
        <w:t xml:space="preserve">An </w:t>
      </w:r>
      <w:proofErr w:type="spellStart"/>
      <w:r>
        <w:rPr>
          <w:color w:val="231F20"/>
          <w:sz w:val="23"/>
        </w:rPr>
        <w:t>authorised</w:t>
      </w:r>
      <w:proofErr w:type="spellEnd"/>
      <w:r>
        <w:rPr>
          <w:color w:val="231F20"/>
          <w:sz w:val="23"/>
        </w:rPr>
        <w:t xml:space="preserve"> </w:t>
      </w:r>
      <w:r>
        <w:rPr>
          <w:color w:val="231F20"/>
          <w:spacing w:val="-2"/>
          <w:sz w:val="23"/>
        </w:rPr>
        <w:t>signature</w:t>
      </w:r>
    </w:p>
    <w:p w14:paraId="40C26ED1" w14:textId="77777777" w:rsidR="00A614DA" w:rsidRDefault="00A614DA">
      <w:pPr>
        <w:pStyle w:val="BodyText"/>
        <w:spacing w:before="71"/>
      </w:pPr>
    </w:p>
    <w:p w14:paraId="7E223099"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The bidder shall submit the Price Schedule for Services and Related Supplies, using the format provided in Section 4, Bidding Forms. The Price Schedule shall include, as appropriate:</w:t>
      </w:r>
    </w:p>
    <w:p w14:paraId="00AF5FBD" w14:textId="77777777" w:rsidR="00A614DA" w:rsidRDefault="00971F3C">
      <w:pPr>
        <w:pStyle w:val="ListParagraph"/>
        <w:numPr>
          <w:ilvl w:val="2"/>
          <w:numId w:val="27"/>
        </w:numPr>
        <w:tabs>
          <w:tab w:val="left" w:pos="1375"/>
        </w:tabs>
        <w:spacing w:before="2"/>
        <w:rPr>
          <w:sz w:val="23"/>
        </w:rPr>
      </w:pPr>
      <w:r>
        <w:rPr>
          <w:color w:val="231F20"/>
          <w:sz w:val="23"/>
        </w:rPr>
        <w:t xml:space="preserve">The item </w:t>
      </w:r>
      <w:r>
        <w:rPr>
          <w:color w:val="231F20"/>
          <w:spacing w:val="-2"/>
          <w:sz w:val="23"/>
        </w:rPr>
        <w:t>number;</w:t>
      </w:r>
    </w:p>
    <w:p w14:paraId="62F87667" w14:textId="77777777" w:rsidR="00A614DA" w:rsidRDefault="00971F3C">
      <w:pPr>
        <w:pStyle w:val="ListParagraph"/>
        <w:numPr>
          <w:ilvl w:val="2"/>
          <w:numId w:val="27"/>
        </w:numPr>
        <w:tabs>
          <w:tab w:val="left" w:pos="1375"/>
        </w:tabs>
        <w:spacing w:before="36"/>
        <w:rPr>
          <w:sz w:val="23"/>
        </w:rPr>
      </w:pPr>
      <w:r>
        <w:rPr>
          <w:color w:val="231F20"/>
          <w:sz w:val="23"/>
        </w:rPr>
        <w:t>A</w:t>
      </w:r>
      <w:r>
        <w:rPr>
          <w:color w:val="231F20"/>
          <w:spacing w:val="-16"/>
          <w:sz w:val="23"/>
        </w:rPr>
        <w:t xml:space="preserve"> </w:t>
      </w:r>
      <w:r>
        <w:rPr>
          <w:color w:val="231F20"/>
          <w:sz w:val="23"/>
        </w:rPr>
        <w:t>brief</w:t>
      </w:r>
      <w:r>
        <w:rPr>
          <w:color w:val="231F20"/>
          <w:spacing w:val="-2"/>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offered;</w:t>
      </w:r>
    </w:p>
    <w:p w14:paraId="70E335B7" w14:textId="77777777" w:rsidR="00A614DA" w:rsidRDefault="00971F3C">
      <w:pPr>
        <w:pStyle w:val="ListParagraph"/>
        <w:numPr>
          <w:ilvl w:val="2"/>
          <w:numId w:val="27"/>
        </w:numPr>
        <w:tabs>
          <w:tab w:val="left" w:pos="1375"/>
        </w:tabs>
        <w:spacing w:before="35"/>
        <w:rPr>
          <w:sz w:val="23"/>
        </w:rPr>
      </w:pPr>
      <w:r>
        <w:rPr>
          <w:color w:val="231F20"/>
          <w:sz w:val="23"/>
        </w:rPr>
        <w:t>Their country of origin and percentage of Ugandan or East</w:t>
      </w:r>
      <w:r>
        <w:rPr>
          <w:color w:val="231F20"/>
          <w:spacing w:val="-14"/>
          <w:sz w:val="23"/>
        </w:rPr>
        <w:t xml:space="preserve"> </w:t>
      </w:r>
      <w:r>
        <w:rPr>
          <w:color w:val="231F20"/>
          <w:sz w:val="23"/>
        </w:rPr>
        <w:t xml:space="preserve">African Community </w:t>
      </w:r>
      <w:r>
        <w:rPr>
          <w:color w:val="231F20"/>
          <w:spacing w:val="-2"/>
          <w:sz w:val="23"/>
        </w:rPr>
        <w:t>content;</w:t>
      </w:r>
    </w:p>
    <w:p w14:paraId="5790B327" w14:textId="77777777" w:rsidR="00A614DA" w:rsidRDefault="00971F3C">
      <w:pPr>
        <w:pStyle w:val="ListParagraph"/>
        <w:numPr>
          <w:ilvl w:val="2"/>
          <w:numId w:val="27"/>
        </w:numPr>
        <w:tabs>
          <w:tab w:val="left" w:pos="1375"/>
        </w:tabs>
        <w:spacing w:before="36"/>
        <w:rPr>
          <w:sz w:val="23"/>
        </w:rPr>
      </w:pPr>
      <w:r>
        <w:rPr>
          <w:color w:val="231F20"/>
          <w:sz w:val="23"/>
        </w:rPr>
        <w:t>Customs</w:t>
      </w:r>
      <w:r>
        <w:rPr>
          <w:color w:val="231F20"/>
          <w:spacing w:val="-3"/>
          <w:sz w:val="23"/>
        </w:rPr>
        <w:t xml:space="preserve"> </w:t>
      </w:r>
      <w:r>
        <w:rPr>
          <w:color w:val="231F20"/>
          <w:sz w:val="23"/>
        </w:rPr>
        <w:t>duties</w:t>
      </w:r>
      <w:r>
        <w:rPr>
          <w:color w:val="231F20"/>
          <w:spacing w:val="-2"/>
          <w:sz w:val="23"/>
        </w:rPr>
        <w:t xml:space="preserve"> </w:t>
      </w:r>
      <w:r>
        <w:rPr>
          <w:color w:val="231F20"/>
          <w:sz w:val="23"/>
        </w:rPr>
        <w:t>and</w:t>
      </w:r>
      <w:r>
        <w:rPr>
          <w:color w:val="231F20"/>
          <w:spacing w:val="-2"/>
          <w:sz w:val="23"/>
        </w:rPr>
        <w:t xml:space="preserve"> </w:t>
      </w:r>
      <w:r>
        <w:rPr>
          <w:color w:val="231F20"/>
          <w:sz w:val="23"/>
        </w:rPr>
        <w:t>all</w:t>
      </w:r>
      <w:r>
        <w:rPr>
          <w:color w:val="231F20"/>
          <w:spacing w:val="-1"/>
          <w:sz w:val="23"/>
        </w:rPr>
        <w:t xml:space="preserve"> </w:t>
      </w:r>
      <w:r>
        <w:rPr>
          <w:color w:val="231F20"/>
          <w:sz w:val="23"/>
        </w:rPr>
        <w:t>taxes</w:t>
      </w:r>
      <w:r>
        <w:rPr>
          <w:color w:val="231F20"/>
          <w:spacing w:val="-3"/>
          <w:sz w:val="23"/>
        </w:rPr>
        <w:t xml:space="preserve"> </w:t>
      </w:r>
      <w:r>
        <w:rPr>
          <w:color w:val="231F20"/>
          <w:sz w:val="23"/>
        </w:rPr>
        <w:t>paid</w:t>
      </w:r>
      <w:r>
        <w:rPr>
          <w:color w:val="231F20"/>
          <w:spacing w:val="-1"/>
          <w:sz w:val="23"/>
        </w:rPr>
        <w:t xml:space="preserve"> </w:t>
      </w:r>
      <w:r>
        <w:rPr>
          <w:color w:val="231F20"/>
          <w:sz w:val="23"/>
        </w:rPr>
        <w:t>or</w:t>
      </w:r>
      <w:r>
        <w:rPr>
          <w:color w:val="231F20"/>
          <w:spacing w:val="-2"/>
          <w:sz w:val="23"/>
        </w:rPr>
        <w:t xml:space="preserve"> </w:t>
      </w:r>
      <w:r>
        <w:rPr>
          <w:color w:val="231F20"/>
          <w:sz w:val="23"/>
        </w:rPr>
        <w:t>payable</w:t>
      </w:r>
      <w:r>
        <w:rPr>
          <w:color w:val="231F20"/>
          <w:spacing w:val="-1"/>
          <w:sz w:val="23"/>
        </w:rPr>
        <w:t xml:space="preserve"> </w:t>
      </w:r>
      <w:r>
        <w:rPr>
          <w:color w:val="231F20"/>
          <w:sz w:val="23"/>
        </w:rPr>
        <w:t>in</w:t>
      </w:r>
      <w:r>
        <w:rPr>
          <w:color w:val="231F20"/>
          <w:spacing w:val="-2"/>
          <w:sz w:val="23"/>
        </w:rPr>
        <w:t xml:space="preserve"> </w:t>
      </w:r>
      <w:r>
        <w:rPr>
          <w:color w:val="231F20"/>
          <w:sz w:val="23"/>
        </w:rPr>
        <w:t>Uganda;</w:t>
      </w:r>
      <w:r>
        <w:rPr>
          <w:color w:val="231F20"/>
          <w:spacing w:val="-1"/>
          <w:sz w:val="23"/>
        </w:rPr>
        <w:t xml:space="preserve"> </w:t>
      </w:r>
      <w:r>
        <w:rPr>
          <w:color w:val="231F20"/>
          <w:spacing w:val="-5"/>
          <w:sz w:val="23"/>
        </w:rPr>
        <w:t>and</w:t>
      </w:r>
    </w:p>
    <w:p w14:paraId="6535BACE" w14:textId="77777777" w:rsidR="00A614DA" w:rsidRDefault="00971F3C">
      <w:pPr>
        <w:pStyle w:val="ListParagraph"/>
        <w:numPr>
          <w:ilvl w:val="2"/>
          <w:numId w:val="27"/>
        </w:numPr>
        <w:tabs>
          <w:tab w:val="left" w:pos="1375"/>
        </w:tabs>
        <w:spacing w:before="35"/>
        <w:rPr>
          <w:sz w:val="23"/>
        </w:rPr>
      </w:pPr>
      <w:r>
        <w:rPr>
          <w:color w:val="231F20"/>
          <w:sz w:val="23"/>
        </w:rPr>
        <w:t xml:space="preserve">An </w:t>
      </w:r>
      <w:proofErr w:type="spellStart"/>
      <w:r>
        <w:rPr>
          <w:color w:val="231F20"/>
          <w:sz w:val="23"/>
        </w:rPr>
        <w:t>authorised</w:t>
      </w:r>
      <w:proofErr w:type="spellEnd"/>
      <w:r>
        <w:rPr>
          <w:color w:val="231F20"/>
          <w:sz w:val="23"/>
        </w:rPr>
        <w:t xml:space="preserve"> </w:t>
      </w:r>
      <w:r>
        <w:rPr>
          <w:color w:val="231F20"/>
          <w:spacing w:val="-2"/>
          <w:sz w:val="23"/>
        </w:rPr>
        <w:t>signature.</w:t>
      </w:r>
    </w:p>
    <w:p w14:paraId="594C504B"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5FB136D2" w14:textId="77777777" w:rsidR="00A614DA" w:rsidRDefault="00971F3C">
      <w:pPr>
        <w:pStyle w:val="Heading2"/>
        <w:numPr>
          <w:ilvl w:val="0"/>
          <w:numId w:val="27"/>
        </w:numPr>
        <w:tabs>
          <w:tab w:val="left" w:pos="630"/>
        </w:tabs>
        <w:spacing w:before="195"/>
        <w:ind w:left="630" w:hanging="375"/>
      </w:pPr>
      <w:bookmarkStart w:id="62" w:name="_TOC_250035"/>
      <w:bookmarkStart w:id="63" w:name="_Toc209616100"/>
      <w:bookmarkStart w:id="64" w:name="_Toc209616519"/>
      <w:bookmarkStart w:id="65" w:name="_Toc209616660"/>
      <w:r>
        <w:rPr>
          <w:color w:val="231F20"/>
        </w:rPr>
        <w:lastRenderedPageBreak/>
        <w:t>Alternative</w:t>
      </w:r>
      <w:r>
        <w:rPr>
          <w:color w:val="231F20"/>
          <w:spacing w:val="-1"/>
        </w:rPr>
        <w:t xml:space="preserve"> </w:t>
      </w:r>
      <w:bookmarkEnd w:id="62"/>
      <w:r>
        <w:rPr>
          <w:color w:val="231F20"/>
          <w:spacing w:val="-4"/>
        </w:rPr>
        <w:t>Bids</w:t>
      </w:r>
      <w:bookmarkEnd w:id="63"/>
      <w:bookmarkEnd w:id="64"/>
      <w:bookmarkEnd w:id="65"/>
    </w:p>
    <w:p w14:paraId="2C90ED82" w14:textId="77777777" w:rsidR="00A614DA" w:rsidRDefault="00971F3C">
      <w:pPr>
        <w:pStyle w:val="ListParagraph"/>
        <w:numPr>
          <w:ilvl w:val="1"/>
          <w:numId w:val="27"/>
        </w:numPr>
        <w:tabs>
          <w:tab w:val="left" w:pos="815"/>
        </w:tabs>
        <w:spacing w:before="186"/>
        <w:ind w:hanging="560"/>
        <w:rPr>
          <w:sz w:val="23"/>
        </w:rPr>
      </w:pPr>
      <w:r>
        <w:rPr>
          <w:color w:val="231F20"/>
          <w:sz w:val="23"/>
        </w:rPr>
        <w:t>Alternative</w:t>
      </w:r>
      <w:r>
        <w:rPr>
          <w:color w:val="231F20"/>
          <w:spacing w:val="-1"/>
          <w:sz w:val="23"/>
        </w:rPr>
        <w:t xml:space="preserve"> </w:t>
      </w:r>
      <w:r>
        <w:rPr>
          <w:color w:val="231F20"/>
          <w:sz w:val="23"/>
        </w:rPr>
        <w:t>bids</w:t>
      </w:r>
      <w:r>
        <w:rPr>
          <w:color w:val="231F20"/>
          <w:spacing w:val="-2"/>
          <w:sz w:val="23"/>
        </w:rPr>
        <w:t xml:space="preserve"> </w:t>
      </w:r>
      <w:r>
        <w:rPr>
          <w:color w:val="231F20"/>
          <w:sz w:val="23"/>
        </w:rPr>
        <w:t>shall</w:t>
      </w:r>
      <w:r>
        <w:rPr>
          <w:color w:val="231F20"/>
          <w:spacing w:val="-1"/>
          <w:sz w:val="23"/>
        </w:rPr>
        <w:t xml:space="preserve"> </w:t>
      </w:r>
      <w:r>
        <w:rPr>
          <w:color w:val="231F20"/>
          <w:sz w:val="23"/>
        </w:rPr>
        <w:t>not be</w:t>
      </w:r>
      <w:r>
        <w:rPr>
          <w:color w:val="231F20"/>
          <w:spacing w:val="-1"/>
          <w:sz w:val="23"/>
        </w:rPr>
        <w:t xml:space="preserve"> </w:t>
      </w:r>
      <w:r>
        <w:rPr>
          <w:color w:val="231F20"/>
          <w:sz w:val="23"/>
        </w:rPr>
        <w:t>considered</w:t>
      </w:r>
      <w:r>
        <w:rPr>
          <w:color w:val="231F20"/>
          <w:spacing w:val="-1"/>
          <w:sz w:val="23"/>
        </w:rPr>
        <w:t xml:space="preserve"> </w:t>
      </w:r>
      <w:r>
        <w:rPr>
          <w:color w:val="231F20"/>
          <w:sz w:val="23"/>
        </w:rPr>
        <w:t>unless</w:t>
      </w:r>
      <w:r>
        <w:rPr>
          <w:color w:val="231F20"/>
          <w:spacing w:val="-2"/>
          <w:sz w:val="23"/>
        </w:rPr>
        <w:t xml:space="preserve"> </w:t>
      </w:r>
      <w:r>
        <w:rPr>
          <w:color w:val="231F20"/>
          <w:sz w:val="23"/>
        </w:rPr>
        <w:t>otherwise indicated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the </w:t>
      </w:r>
      <w:r>
        <w:rPr>
          <w:color w:val="231F20"/>
          <w:spacing w:val="-4"/>
          <w:sz w:val="23"/>
        </w:rPr>
        <w:t>BDS.</w:t>
      </w:r>
    </w:p>
    <w:p w14:paraId="4EF45830" w14:textId="77777777" w:rsidR="00A614DA" w:rsidRDefault="00971F3C">
      <w:pPr>
        <w:pStyle w:val="ListParagraph"/>
        <w:numPr>
          <w:ilvl w:val="1"/>
          <w:numId w:val="27"/>
        </w:numPr>
        <w:tabs>
          <w:tab w:val="left" w:pos="975"/>
        </w:tabs>
        <w:spacing w:before="125" w:line="249" w:lineRule="auto"/>
        <w:ind w:left="255" w:right="831" w:firstLine="0"/>
        <w:rPr>
          <w:sz w:val="23"/>
        </w:rPr>
      </w:pPr>
      <w:r>
        <w:rPr>
          <w:color w:val="231F20"/>
          <w:sz w:val="23"/>
        </w:rPr>
        <w:t>Where</w:t>
      </w:r>
      <w:r>
        <w:rPr>
          <w:color w:val="231F20"/>
          <w:spacing w:val="-3"/>
          <w:sz w:val="23"/>
        </w:rPr>
        <w:t xml:space="preserve"> </w:t>
      </w:r>
      <w:r>
        <w:rPr>
          <w:color w:val="231F20"/>
          <w:sz w:val="23"/>
        </w:rPr>
        <w:t>permitted,</w:t>
      </w:r>
      <w:r>
        <w:rPr>
          <w:color w:val="231F20"/>
          <w:spacing w:val="-3"/>
          <w:sz w:val="23"/>
        </w:rPr>
        <w:t xml:space="preserve"> </w:t>
      </w:r>
      <w:r>
        <w:rPr>
          <w:color w:val="231F20"/>
          <w:sz w:val="23"/>
        </w:rPr>
        <w:t>alternative</w:t>
      </w:r>
      <w:r>
        <w:rPr>
          <w:color w:val="231F20"/>
          <w:spacing w:val="-3"/>
          <w:sz w:val="23"/>
        </w:rPr>
        <w:t xml:space="preserve"> </w:t>
      </w:r>
      <w:r>
        <w:rPr>
          <w:color w:val="231F20"/>
          <w:sz w:val="23"/>
        </w:rPr>
        <w:t>bids</w:t>
      </w:r>
      <w:r>
        <w:rPr>
          <w:color w:val="231F20"/>
          <w:spacing w:val="-4"/>
          <w:sz w:val="23"/>
        </w:rPr>
        <w:t xml:space="preserve"> </w:t>
      </w:r>
      <w:r>
        <w:rPr>
          <w:color w:val="231F20"/>
          <w:sz w:val="23"/>
        </w:rPr>
        <w:t>do</w:t>
      </w:r>
      <w:r>
        <w:rPr>
          <w:color w:val="231F20"/>
          <w:spacing w:val="-3"/>
          <w:sz w:val="23"/>
        </w:rPr>
        <w:t xml:space="preserve"> </w:t>
      </w:r>
      <w:r>
        <w:rPr>
          <w:color w:val="231F20"/>
          <w:sz w:val="23"/>
        </w:rPr>
        <w:t>not</w:t>
      </w:r>
      <w:r>
        <w:rPr>
          <w:color w:val="231F20"/>
          <w:spacing w:val="-3"/>
          <w:sz w:val="23"/>
        </w:rPr>
        <w:t xml:space="preserve"> </w:t>
      </w:r>
      <w:r>
        <w:rPr>
          <w:color w:val="231F20"/>
          <w:sz w:val="23"/>
        </w:rPr>
        <w:t>need</w:t>
      </w:r>
      <w:r>
        <w:rPr>
          <w:color w:val="231F20"/>
          <w:spacing w:val="-3"/>
          <w:sz w:val="23"/>
        </w:rPr>
        <w:t xml:space="preserve"> </w:t>
      </w:r>
      <w:r>
        <w:rPr>
          <w:color w:val="231F20"/>
          <w:sz w:val="23"/>
        </w:rPr>
        <w:t>to</w:t>
      </w:r>
      <w:r>
        <w:rPr>
          <w:color w:val="231F20"/>
          <w:spacing w:val="-3"/>
          <w:sz w:val="23"/>
        </w:rPr>
        <w:t xml:space="preserve"> </w:t>
      </w:r>
      <w:r>
        <w:rPr>
          <w:color w:val="231F20"/>
          <w:sz w:val="23"/>
        </w:rPr>
        <w:t>conform</w:t>
      </w:r>
      <w:r>
        <w:rPr>
          <w:color w:val="231F20"/>
          <w:spacing w:val="-3"/>
          <w:sz w:val="23"/>
        </w:rPr>
        <w:t xml:space="preserve"> </w:t>
      </w:r>
      <w:r>
        <w:rPr>
          <w:color w:val="231F20"/>
          <w:sz w:val="23"/>
        </w:rPr>
        <w:t>precisely</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Statement</w:t>
      </w:r>
      <w:r>
        <w:rPr>
          <w:color w:val="231F20"/>
          <w:spacing w:val="-3"/>
          <w:sz w:val="23"/>
        </w:rPr>
        <w:t xml:space="preserve"> </w:t>
      </w:r>
      <w:r>
        <w:rPr>
          <w:color w:val="231F20"/>
          <w:sz w:val="23"/>
        </w:rPr>
        <w:t>of Requirements, but must -</w:t>
      </w:r>
    </w:p>
    <w:p w14:paraId="0EE7F99D" w14:textId="77777777" w:rsidR="00A614DA" w:rsidRDefault="00971F3C">
      <w:pPr>
        <w:pStyle w:val="ListParagraph"/>
        <w:numPr>
          <w:ilvl w:val="2"/>
          <w:numId w:val="27"/>
        </w:numPr>
        <w:tabs>
          <w:tab w:val="left" w:pos="1375"/>
        </w:tabs>
        <w:spacing w:before="260" w:line="271" w:lineRule="auto"/>
        <w:ind w:right="113"/>
        <w:rPr>
          <w:sz w:val="23"/>
        </w:rPr>
      </w:pPr>
      <w:r>
        <w:rPr>
          <w:color w:val="231F20"/>
          <w:sz w:val="23"/>
        </w:rPr>
        <w:t xml:space="preserve">meet the objectives and/or performance requirements prescribed in the Statement of </w:t>
      </w:r>
      <w:r>
        <w:rPr>
          <w:color w:val="231F20"/>
          <w:spacing w:val="-2"/>
          <w:sz w:val="23"/>
        </w:rPr>
        <w:t>Requirements;</w:t>
      </w:r>
    </w:p>
    <w:p w14:paraId="745FBD25" w14:textId="77777777" w:rsidR="00A614DA" w:rsidRDefault="00971F3C">
      <w:pPr>
        <w:pStyle w:val="ListParagraph"/>
        <w:numPr>
          <w:ilvl w:val="2"/>
          <w:numId w:val="27"/>
        </w:numPr>
        <w:tabs>
          <w:tab w:val="left" w:pos="1375"/>
        </w:tabs>
        <w:spacing w:before="3" w:line="271" w:lineRule="auto"/>
        <w:ind w:right="112"/>
        <w:rPr>
          <w:sz w:val="23"/>
        </w:rPr>
      </w:pPr>
      <w:r>
        <w:rPr>
          <w:color w:val="231F20"/>
          <w:sz w:val="23"/>
        </w:rPr>
        <w:t>be substantially within any delivery or completion schedule, budget or other performance parameters stated in the solicitation document; and</w:t>
      </w:r>
    </w:p>
    <w:p w14:paraId="17E82EBA" w14:textId="77777777" w:rsidR="00A614DA" w:rsidRDefault="00971F3C">
      <w:pPr>
        <w:pStyle w:val="ListParagraph"/>
        <w:numPr>
          <w:ilvl w:val="2"/>
          <w:numId w:val="27"/>
        </w:numPr>
        <w:tabs>
          <w:tab w:val="left" w:pos="1375"/>
        </w:tabs>
        <w:spacing w:before="2" w:line="271" w:lineRule="auto"/>
        <w:ind w:right="113"/>
        <w:rPr>
          <w:sz w:val="23"/>
        </w:rPr>
      </w:pPr>
      <w:r>
        <w:rPr>
          <w:color w:val="231F20"/>
          <w:sz w:val="23"/>
        </w:rPr>
        <w:t>clearly</w:t>
      </w:r>
      <w:r>
        <w:rPr>
          <w:color w:val="231F20"/>
          <w:spacing w:val="-3"/>
          <w:sz w:val="23"/>
        </w:rPr>
        <w:t xml:space="preserve"> </w:t>
      </w:r>
      <w:r>
        <w:rPr>
          <w:color w:val="231F20"/>
          <w:sz w:val="23"/>
        </w:rPr>
        <w:t>state</w:t>
      </w:r>
      <w:r>
        <w:rPr>
          <w:color w:val="231F20"/>
          <w:spacing w:val="-3"/>
          <w:sz w:val="23"/>
        </w:rPr>
        <w:t xml:space="preserve"> </w:t>
      </w:r>
      <w:r>
        <w:rPr>
          <w:color w:val="231F20"/>
          <w:sz w:val="23"/>
        </w:rPr>
        <w:t>the</w:t>
      </w:r>
      <w:r>
        <w:rPr>
          <w:color w:val="231F20"/>
          <w:spacing w:val="-3"/>
          <w:sz w:val="23"/>
        </w:rPr>
        <w:t xml:space="preserve"> </w:t>
      </w:r>
      <w:r>
        <w:rPr>
          <w:color w:val="231F20"/>
          <w:sz w:val="23"/>
        </w:rPr>
        <w:t>benefits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alternative</w:t>
      </w:r>
      <w:r>
        <w:rPr>
          <w:color w:val="231F20"/>
          <w:spacing w:val="-3"/>
          <w:sz w:val="23"/>
        </w:rPr>
        <w:t xml:space="preserve"> </w:t>
      </w:r>
      <w:r>
        <w:rPr>
          <w:color w:val="231F20"/>
          <w:sz w:val="23"/>
        </w:rPr>
        <w:t>bid</w:t>
      </w:r>
      <w:r>
        <w:rPr>
          <w:color w:val="231F20"/>
          <w:spacing w:val="-3"/>
          <w:sz w:val="23"/>
        </w:rPr>
        <w:t xml:space="preserve"> </w:t>
      </w:r>
      <w:r>
        <w:rPr>
          <w:color w:val="231F20"/>
          <w:sz w:val="23"/>
        </w:rPr>
        <w:t>over</w:t>
      </w:r>
      <w:r>
        <w:rPr>
          <w:color w:val="231F20"/>
          <w:spacing w:val="-3"/>
          <w:sz w:val="23"/>
        </w:rPr>
        <w:t xml:space="preserve"> </w:t>
      </w:r>
      <w:r>
        <w:rPr>
          <w:color w:val="231F20"/>
          <w:sz w:val="23"/>
        </w:rPr>
        <w:t>any</w:t>
      </w:r>
      <w:r>
        <w:rPr>
          <w:color w:val="231F20"/>
          <w:spacing w:val="-3"/>
          <w:sz w:val="23"/>
        </w:rPr>
        <w:t xml:space="preserve"> </w:t>
      </w:r>
      <w:r>
        <w:rPr>
          <w:color w:val="231F20"/>
          <w:sz w:val="23"/>
        </w:rPr>
        <w:t>solution</w:t>
      </w:r>
      <w:r>
        <w:rPr>
          <w:color w:val="231F20"/>
          <w:spacing w:val="-3"/>
          <w:sz w:val="23"/>
        </w:rPr>
        <w:t xml:space="preserve"> </w:t>
      </w:r>
      <w:r>
        <w:rPr>
          <w:color w:val="231F20"/>
          <w:sz w:val="23"/>
        </w:rPr>
        <w:t>which</w:t>
      </w:r>
      <w:r>
        <w:rPr>
          <w:color w:val="231F20"/>
          <w:spacing w:val="-3"/>
          <w:sz w:val="23"/>
        </w:rPr>
        <w:t xml:space="preserve"> </w:t>
      </w:r>
      <w:r>
        <w:rPr>
          <w:color w:val="231F20"/>
          <w:sz w:val="23"/>
        </w:rPr>
        <w:t>conforms</w:t>
      </w:r>
      <w:r>
        <w:rPr>
          <w:color w:val="231F20"/>
          <w:spacing w:val="-3"/>
          <w:sz w:val="23"/>
        </w:rPr>
        <w:t xml:space="preserve"> </w:t>
      </w:r>
      <w:r>
        <w:rPr>
          <w:color w:val="231F20"/>
          <w:sz w:val="23"/>
        </w:rPr>
        <w:t>precisely to</w:t>
      </w:r>
      <w:r>
        <w:rPr>
          <w:color w:val="231F20"/>
          <w:spacing w:val="-10"/>
          <w:sz w:val="23"/>
        </w:rPr>
        <w:t xml:space="preserve"> </w:t>
      </w:r>
      <w:r>
        <w:rPr>
          <w:color w:val="231F20"/>
          <w:sz w:val="23"/>
        </w:rPr>
        <w:t>the</w:t>
      </w:r>
      <w:r>
        <w:rPr>
          <w:color w:val="231F20"/>
          <w:spacing w:val="-10"/>
          <w:sz w:val="23"/>
        </w:rPr>
        <w:t xml:space="preserve"> </w:t>
      </w:r>
      <w:r>
        <w:rPr>
          <w:color w:val="231F20"/>
          <w:sz w:val="23"/>
        </w:rPr>
        <w:t>Statement</w:t>
      </w:r>
      <w:r>
        <w:rPr>
          <w:color w:val="231F20"/>
          <w:spacing w:val="-10"/>
          <w:sz w:val="23"/>
        </w:rPr>
        <w:t xml:space="preserve"> </w:t>
      </w:r>
      <w:r>
        <w:rPr>
          <w:color w:val="231F20"/>
          <w:sz w:val="23"/>
        </w:rPr>
        <w:t>of</w:t>
      </w:r>
      <w:r>
        <w:rPr>
          <w:color w:val="231F20"/>
          <w:spacing w:val="-10"/>
          <w:sz w:val="23"/>
        </w:rPr>
        <w:t xml:space="preserve"> </w:t>
      </w:r>
      <w:r>
        <w:rPr>
          <w:color w:val="231F20"/>
          <w:sz w:val="23"/>
        </w:rPr>
        <w:t>Requirements,</w:t>
      </w:r>
      <w:r>
        <w:rPr>
          <w:color w:val="231F20"/>
          <w:spacing w:val="-10"/>
          <w:sz w:val="23"/>
        </w:rPr>
        <w:t xml:space="preserve"> </w:t>
      </w:r>
      <w:r>
        <w:rPr>
          <w:color w:val="231F20"/>
          <w:sz w:val="23"/>
        </w:rPr>
        <w:t>in</w:t>
      </w:r>
      <w:r>
        <w:rPr>
          <w:color w:val="231F20"/>
          <w:spacing w:val="-10"/>
          <w:sz w:val="23"/>
        </w:rPr>
        <w:t xml:space="preserve"> </w:t>
      </w:r>
      <w:r>
        <w:rPr>
          <w:color w:val="231F20"/>
          <w:sz w:val="23"/>
        </w:rPr>
        <w:t>terms</w:t>
      </w:r>
      <w:r>
        <w:rPr>
          <w:color w:val="231F20"/>
          <w:spacing w:val="-10"/>
          <w:sz w:val="23"/>
        </w:rPr>
        <w:t xml:space="preserve"> </w:t>
      </w:r>
      <w:r>
        <w:rPr>
          <w:color w:val="231F20"/>
          <w:sz w:val="23"/>
        </w:rPr>
        <w:t>of</w:t>
      </w:r>
      <w:r>
        <w:rPr>
          <w:color w:val="231F20"/>
          <w:spacing w:val="-10"/>
          <w:sz w:val="23"/>
        </w:rPr>
        <w:t xml:space="preserve"> </w:t>
      </w:r>
      <w:r>
        <w:rPr>
          <w:color w:val="231F20"/>
          <w:sz w:val="23"/>
        </w:rPr>
        <w:t>technical</w:t>
      </w:r>
      <w:r>
        <w:rPr>
          <w:color w:val="231F20"/>
          <w:spacing w:val="-11"/>
          <w:sz w:val="23"/>
        </w:rPr>
        <w:t xml:space="preserve"> </w:t>
      </w:r>
      <w:r>
        <w:rPr>
          <w:color w:val="231F20"/>
          <w:sz w:val="23"/>
        </w:rPr>
        <w:t>performance,</w:t>
      </w:r>
      <w:r>
        <w:rPr>
          <w:color w:val="231F20"/>
          <w:spacing w:val="-11"/>
          <w:sz w:val="23"/>
        </w:rPr>
        <w:t xml:space="preserve"> </w:t>
      </w:r>
      <w:r>
        <w:rPr>
          <w:color w:val="231F20"/>
          <w:sz w:val="23"/>
        </w:rPr>
        <w:t>price,</w:t>
      </w:r>
      <w:r>
        <w:rPr>
          <w:color w:val="231F20"/>
          <w:spacing w:val="-10"/>
          <w:sz w:val="23"/>
        </w:rPr>
        <w:t xml:space="preserve"> </w:t>
      </w:r>
      <w:r>
        <w:rPr>
          <w:color w:val="231F20"/>
          <w:sz w:val="23"/>
        </w:rPr>
        <w:t>operating</w:t>
      </w:r>
      <w:r>
        <w:rPr>
          <w:color w:val="231F20"/>
          <w:spacing w:val="-10"/>
          <w:sz w:val="23"/>
        </w:rPr>
        <w:t xml:space="preserve"> </w:t>
      </w:r>
      <w:r>
        <w:rPr>
          <w:color w:val="231F20"/>
          <w:sz w:val="23"/>
        </w:rPr>
        <w:t>costs or any other benefit.</w:t>
      </w:r>
    </w:p>
    <w:p w14:paraId="415559D5" w14:textId="77777777" w:rsidR="00A614DA" w:rsidRDefault="00A614DA">
      <w:pPr>
        <w:pStyle w:val="BodyText"/>
        <w:spacing w:before="39"/>
      </w:pPr>
    </w:p>
    <w:p w14:paraId="02640611"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5"/>
          <w:sz w:val="23"/>
        </w:rPr>
        <w:t xml:space="preserve"> </w:t>
      </w:r>
      <w:r>
        <w:rPr>
          <w:color w:val="231F20"/>
          <w:sz w:val="23"/>
        </w:rPr>
        <w:t>submit</w:t>
      </w:r>
      <w:r>
        <w:rPr>
          <w:color w:val="231F20"/>
          <w:spacing w:val="-14"/>
          <w:sz w:val="23"/>
        </w:rPr>
        <w:t xml:space="preserve"> </w:t>
      </w:r>
      <w:r>
        <w:rPr>
          <w:color w:val="231F20"/>
          <w:sz w:val="23"/>
        </w:rPr>
        <w:t>both</w:t>
      </w:r>
      <w:r>
        <w:rPr>
          <w:color w:val="231F20"/>
          <w:spacing w:val="-14"/>
          <w:sz w:val="23"/>
        </w:rPr>
        <w:t xml:space="preserve"> </w:t>
      </w:r>
      <w:r>
        <w:rPr>
          <w:color w:val="231F20"/>
          <w:sz w:val="23"/>
        </w:rPr>
        <w:t>a</w:t>
      </w:r>
      <w:r>
        <w:rPr>
          <w:color w:val="231F20"/>
          <w:spacing w:val="-13"/>
          <w:sz w:val="23"/>
        </w:rPr>
        <w:t xml:space="preserve"> </w:t>
      </w:r>
      <w:r>
        <w:rPr>
          <w:color w:val="231F20"/>
          <w:sz w:val="23"/>
        </w:rPr>
        <w:t>main</w:t>
      </w:r>
      <w:r>
        <w:rPr>
          <w:color w:val="231F20"/>
          <w:spacing w:val="-13"/>
          <w:sz w:val="23"/>
        </w:rPr>
        <w:t xml:space="preserve"> </w:t>
      </w:r>
      <w:r>
        <w:rPr>
          <w:color w:val="231F20"/>
          <w:sz w:val="23"/>
        </w:rPr>
        <w:t>bid</w:t>
      </w:r>
      <w:r>
        <w:rPr>
          <w:color w:val="231F20"/>
          <w:spacing w:val="-12"/>
          <w:sz w:val="23"/>
        </w:rPr>
        <w:t xml:space="preserve"> </w:t>
      </w:r>
      <w:r>
        <w:rPr>
          <w:color w:val="231F20"/>
          <w:sz w:val="23"/>
        </w:rPr>
        <w:t>which</w:t>
      </w:r>
      <w:r>
        <w:rPr>
          <w:color w:val="231F20"/>
          <w:spacing w:val="-12"/>
          <w:sz w:val="23"/>
        </w:rPr>
        <w:t xml:space="preserve"> </w:t>
      </w:r>
      <w:r>
        <w:rPr>
          <w:color w:val="231F20"/>
          <w:sz w:val="23"/>
        </w:rPr>
        <w:t>conforms</w:t>
      </w:r>
      <w:r>
        <w:rPr>
          <w:color w:val="231F20"/>
          <w:spacing w:val="-12"/>
          <w:sz w:val="23"/>
        </w:rPr>
        <w:t xml:space="preserve"> </w:t>
      </w:r>
      <w:r>
        <w:rPr>
          <w:color w:val="231F20"/>
          <w:sz w:val="23"/>
        </w:rPr>
        <w:t>precisely</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3"/>
          <w:sz w:val="23"/>
        </w:rPr>
        <w:t xml:space="preserve"> </w:t>
      </w:r>
      <w:r>
        <w:rPr>
          <w:color w:val="231F20"/>
          <w:sz w:val="23"/>
        </w:rPr>
        <w:t>of</w:t>
      </w:r>
      <w:r>
        <w:rPr>
          <w:color w:val="231F20"/>
          <w:spacing w:val="-12"/>
          <w:sz w:val="23"/>
        </w:rPr>
        <w:t xml:space="preserve"> </w:t>
      </w:r>
      <w:r>
        <w:rPr>
          <w:color w:val="231F20"/>
          <w:sz w:val="23"/>
        </w:rPr>
        <w:t>Requirements and an alternative bid.</w:t>
      </w:r>
    </w:p>
    <w:p w14:paraId="52496ACE" w14:textId="77777777" w:rsidR="00A614DA" w:rsidRDefault="00A614DA">
      <w:pPr>
        <w:pStyle w:val="BodyText"/>
        <w:spacing w:before="37"/>
      </w:pPr>
    </w:p>
    <w:p w14:paraId="65933641" w14:textId="77777777" w:rsidR="00A614DA" w:rsidRDefault="00971F3C">
      <w:pPr>
        <w:pStyle w:val="ListParagraph"/>
        <w:numPr>
          <w:ilvl w:val="1"/>
          <w:numId w:val="27"/>
        </w:numPr>
        <w:tabs>
          <w:tab w:val="left" w:pos="815"/>
        </w:tabs>
        <w:spacing w:before="1" w:line="271" w:lineRule="auto"/>
        <w:ind w:right="113" w:hanging="560"/>
        <w:rPr>
          <w:sz w:val="23"/>
        </w:rPr>
      </w:pPr>
      <w:r>
        <w:rPr>
          <w:color w:val="231F20"/>
          <w:sz w:val="23"/>
        </w:rPr>
        <w:t>Where</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submits</w:t>
      </w:r>
      <w:r>
        <w:rPr>
          <w:color w:val="231F20"/>
          <w:spacing w:val="-1"/>
          <w:sz w:val="23"/>
        </w:rPr>
        <w:t xml:space="preserve"> </w:t>
      </w:r>
      <w:r>
        <w:rPr>
          <w:color w:val="231F20"/>
          <w:sz w:val="23"/>
        </w:rPr>
        <w:t>more</w:t>
      </w:r>
      <w:r>
        <w:rPr>
          <w:color w:val="231F20"/>
          <w:spacing w:val="-1"/>
          <w:sz w:val="23"/>
        </w:rPr>
        <w:t xml:space="preserve"> </w:t>
      </w:r>
      <w:r>
        <w:rPr>
          <w:color w:val="231F20"/>
          <w:sz w:val="23"/>
        </w:rPr>
        <w:t>than</w:t>
      </w:r>
      <w:r>
        <w:rPr>
          <w:color w:val="231F20"/>
          <w:spacing w:val="-1"/>
          <w:sz w:val="23"/>
        </w:rPr>
        <w:t xml:space="preserve"> </w:t>
      </w:r>
      <w:r>
        <w:rPr>
          <w:color w:val="231F20"/>
          <w:sz w:val="23"/>
        </w:rPr>
        <w:t>one</w:t>
      </w:r>
      <w:r>
        <w:rPr>
          <w:color w:val="231F20"/>
          <w:spacing w:val="-1"/>
          <w:sz w:val="23"/>
        </w:rPr>
        <w:t xml:space="preserve"> </w:t>
      </w:r>
      <w:r>
        <w:rPr>
          <w:color w:val="231F20"/>
          <w:sz w:val="23"/>
        </w:rPr>
        <w:t>bid,</w:t>
      </w:r>
      <w:r>
        <w:rPr>
          <w:color w:val="231F20"/>
          <w:spacing w:val="-1"/>
          <w:sz w:val="23"/>
        </w:rPr>
        <w:t xml:space="preserve"> </w:t>
      </w:r>
      <w:r>
        <w:rPr>
          <w:color w:val="231F20"/>
          <w:sz w:val="23"/>
        </w:rPr>
        <w:t>each</w:t>
      </w:r>
      <w:r>
        <w:rPr>
          <w:color w:val="231F20"/>
          <w:spacing w:val="-1"/>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2"/>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completely</w:t>
      </w:r>
      <w:r>
        <w:rPr>
          <w:color w:val="231F20"/>
          <w:spacing w:val="-2"/>
          <w:sz w:val="23"/>
        </w:rPr>
        <w:t xml:space="preserve"> </w:t>
      </w:r>
      <w:r>
        <w:rPr>
          <w:color w:val="231F20"/>
          <w:sz w:val="23"/>
        </w:rPr>
        <w:t>separate bid</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2"/>
          <w:sz w:val="23"/>
        </w:rPr>
        <w:t xml:space="preserve"> </w:t>
      </w:r>
      <w:r>
        <w:rPr>
          <w:color w:val="231F20"/>
          <w:sz w:val="23"/>
        </w:rPr>
        <w:t>preparation</w:t>
      </w:r>
      <w:r>
        <w:rPr>
          <w:color w:val="231F20"/>
          <w:spacing w:val="-2"/>
          <w:sz w:val="23"/>
        </w:rPr>
        <w:t xml:space="preserve"> </w:t>
      </w:r>
      <w:r>
        <w:rPr>
          <w:color w:val="231F20"/>
          <w:sz w:val="23"/>
        </w:rPr>
        <w:t>and</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bids</w:t>
      </w:r>
      <w:r>
        <w:rPr>
          <w:color w:val="231F20"/>
          <w:spacing w:val="-2"/>
          <w:sz w:val="23"/>
        </w:rPr>
        <w:t xml:space="preserve"> </w:t>
      </w:r>
      <w:r>
        <w:rPr>
          <w:color w:val="231F20"/>
          <w:sz w:val="23"/>
        </w:rPr>
        <w:t>in</w:t>
      </w:r>
      <w:r>
        <w:rPr>
          <w:color w:val="231F20"/>
          <w:spacing w:val="-2"/>
          <w:sz w:val="23"/>
        </w:rPr>
        <w:t xml:space="preserve"> </w:t>
      </w:r>
      <w:r>
        <w:rPr>
          <w:color w:val="231F20"/>
          <w:sz w:val="23"/>
        </w:rPr>
        <w:t>its</w:t>
      </w:r>
      <w:r>
        <w:rPr>
          <w:color w:val="231F20"/>
          <w:spacing w:val="-2"/>
          <w:sz w:val="23"/>
        </w:rPr>
        <w:t xml:space="preserve"> </w:t>
      </w:r>
      <w:r>
        <w:rPr>
          <w:color w:val="231F20"/>
          <w:sz w:val="23"/>
        </w:rPr>
        <w:t>own</w:t>
      </w:r>
      <w:r>
        <w:rPr>
          <w:color w:val="231F20"/>
          <w:spacing w:val="-1"/>
          <w:sz w:val="23"/>
        </w:rPr>
        <w:t xml:space="preserve"> </w:t>
      </w:r>
      <w:r>
        <w:rPr>
          <w:color w:val="231F20"/>
          <w:sz w:val="23"/>
        </w:rPr>
        <w:t xml:space="preserve">right, </w:t>
      </w:r>
      <w:r>
        <w:rPr>
          <w:color w:val="231F20"/>
          <w:spacing w:val="-2"/>
          <w:sz w:val="23"/>
        </w:rPr>
        <w:t>without</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reliance</w:t>
      </w:r>
      <w:r>
        <w:rPr>
          <w:color w:val="231F20"/>
          <w:spacing w:val="-10"/>
          <w:sz w:val="23"/>
        </w:rPr>
        <w:t xml:space="preserve"> </w:t>
      </w:r>
      <w:r>
        <w:rPr>
          <w:color w:val="231F20"/>
          <w:spacing w:val="-2"/>
          <w:sz w:val="23"/>
        </w:rPr>
        <w:t>on</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other</w:t>
      </w:r>
      <w:r>
        <w:rPr>
          <w:color w:val="231F20"/>
          <w:spacing w:val="-8"/>
          <w:sz w:val="23"/>
        </w:rPr>
        <w:t xml:space="preserve"> </w:t>
      </w:r>
      <w:r>
        <w:rPr>
          <w:color w:val="231F20"/>
          <w:spacing w:val="-2"/>
          <w:sz w:val="23"/>
        </w:rPr>
        <w:t>bid.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particular,</w:t>
      </w:r>
      <w:r>
        <w:rPr>
          <w:color w:val="231F20"/>
          <w:spacing w:val="-8"/>
          <w:sz w:val="23"/>
        </w:rPr>
        <w:t xml:space="preserve"> </w:t>
      </w:r>
      <w:r>
        <w:rPr>
          <w:color w:val="231F20"/>
          <w:spacing w:val="-2"/>
          <w:sz w:val="23"/>
        </w:rPr>
        <w:t>each</w:t>
      </w:r>
      <w:r>
        <w:rPr>
          <w:color w:val="231F20"/>
          <w:spacing w:val="-10"/>
          <w:sz w:val="23"/>
        </w:rPr>
        <w:t xml:space="preserve"> </w:t>
      </w:r>
      <w:r>
        <w:rPr>
          <w:color w:val="231F20"/>
          <w:spacing w:val="-2"/>
          <w:sz w:val="23"/>
        </w:rPr>
        <w:t>bid</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separately</w:t>
      </w:r>
      <w:r>
        <w:rPr>
          <w:color w:val="231F20"/>
          <w:spacing w:val="-10"/>
          <w:sz w:val="23"/>
        </w:rPr>
        <w:t xml:space="preserve"> </w:t>
      </w:r>
      <w:r>
        <w:rPr>
          <w:color w:val="231F20"/>
          <w:spacing w:val="-2"/>
          <w:sz w:val="23"/>
        </w:rPr>
        <w:t>signed,</w:t>
      </w:r>
      <w:r>
        <w:rPr>
          <w:color w:val="231F20"/>
          <w:spacing w:val="-8"/>
          <w:sz w:val="23"/>
        </w:rPr>
        <w:t xml:space="preserve"> </w:t>
      </w:r>
      <w:proofErr w:type="spellStart"/>
      <w:r>
        <w:rPr>
          <w:color w:val="231F20"/>
          <w:spacing w:val="-2"/>
          <w:sz w:val="23"/>
        </w:rPr>
        <w:t>authorised</w:t>
      </w:r>
      <w:proofErr w:type="spellEnd"/>
      <w:r>
        <w:rPr>
          <w:color w:val="231F20"/>
          <w:spacing w:val="-2"/>
          <w:sz w:val="23"/>
        </w:rPr>
        <w:t xml:space="preserve">, </w:t>
      </w:r>
      <w:r>
        <w:rPr>
          <w:color w:val="231F20"/>
          <w:sz w:val="23"/>
        </w:rPr>
        <w:t>sealed, labelled and submitted in accordance with the instructions for submission of bids and shall</w:t>
      </w:r>
      <w:r>
        <w:rPr>
          <w:color w:val="231F20"/>
          <w:spacing w:val="-13"/>
          <w:sz w:val="23"/>
        </w:rPr>
        <w:t xml:space="preserve"> </w:t>
      </w:r>
      <w:r>
        <w:rPr>
          <w:color w:val="231F20"/>
          <w:sz w:val="23"/>
        </w:rPr>
        <w:t>be</w:t>
      </w:r>
      <w:r>
        <w:rPr>
          <w:color w:val="231F20"/>
          <w:spacing w:val="-14"/>
          <w:sz w:val="23"/>
        </w:rPr>
        <w:t xml:space="preserve"> </w:t>
      </w:r>
      <w:r>
        <w:rPr>
          <w:color w:val="231F20"/>
          <w:sz w:val="23"/>
        </w:rPr>
        <w:t>accompanied</w:t>
      </w:r>
      <w:r>
        <w:rPr>
          <w:color w:val="231F20"/>
          <w:spacing w:val="-13"/>
          <w:sz w:val="23"/>
        </w:rPr>
        <w:t xml:space="preserve"> </w:t>
      </w:r>
      <w:r>
        <w:rPr>
          <w:color w:val="231F20"/>
          <w:sz w:val="23"/>
        </w:rPr>
        <w:t>by</w:t>
      </w:r>
      <w:r>
        <w:rPr>
          <w:color w:val="231F20"/>
          <w:spacing w:val="-14"/>
          <w:sz w:val="23"/>
        </w:rPr>
        <w:t xml:space="preserve"> </w:t>
      </w:r>
      <w:r>
        <w:rPr>
          <w:color w:val="231F20"/>
          <w:sz w:val="23"/>
        </w:rPr>
        <w:t>a</w:t>
      </w:r>
      <w:r>
        <w:rPr>
          <w:color w:val="231F20"/>
          <w:spacing w:val="-13"/>
          <w:sz w:val="23"/>
        </w:rPr>
        <w:t xml:space="preserve"> </w:t>
      </w:r>
      <w:r>
        <w:rPr>
          <w:color w:val="231F20"/>
          <w:sz w:val="23"/>
        </w:rPr>
        <w:t>separate</w:t>
      </w:r>
      <w:r>
        <w:rPr>
          <w:color w:val="231F20"/>
          <w:spacing w:val="-14"/>
          <w:sz w:val="23"/>
        </w:rPr>
        <w:t xml:space="preserve"> </w:t>
      </w:r>
      <w:r>
        <w:rPr>
          <w:color w:val="231F20"/>
          <w:sz w:val="23"/>
        </w:rPr>
        <w:t>Bid</w:t>
      </w:r>
      <w:r>
        <w:rPr>
          <w:color w:val="231F20"/>
          <w:spacing w:val="-13"/>
          <w:sz w:val="23"/>
        </w:rPr>
        <w:t xml:space="preserve"> </w:t>
      </w:r>
      <w:r>
        <w:rPr>
          <w:color w:val="231F20"/>
          <w:sz w:val="23"/>
        </w:rPr>
        <w:t>Security</w:t>
      </w:r>
      <w:r>
        <w:rPr>
          <w:color w:val="231F20"/>
          <w:spacing w:val="-14"/>
          <w:sz w:val="23"/>
        </w:rPr>
        <w:t xml:space="preserve"> </w:t>
      </w:r>
      <w:r>
        <w:rPr>
          <w:color w:val="231F20"/>
          <w:sz w:val="23"/>
        </w:rPr>
        <w:t>or</w:t>
      </w:r>
      <w:r>
        <w:rPr>
          <w:color w:val="231F20"/>
          <w:spacing w:val="-13"/>
          <w:sz w:val="23"/>
        </w:rPr>
        <w:t xml:space="preserve"> </w:t>
      </w:r>
      <w:r>
        <w:rPr>
          <w:color w:val="231F20"/>
          <w:sz w:val="23"/>
        </w:rPr>
        <w:t>Bid</w:t>
      </w:r>
      <w:r>
        <w:rPr>
          <w:color w:val="231F20"/>
          <w:spacing w:val="-14"/>
          <w:sz w:val="23"/>
        </w:rPr>
        <w:t xml:space="preserve"> </w:t>
      </w:r>
      <w:r>
        <w:rPr>
          <w:color w:val="231F20"/>
          <w:sz w:val="23"/>
        </w:rPr>
        <w:t>Securing</w:t>
      </w:r>
      <w:r>
        <w:rPr>
          <w:color w:val="231F20"/>
          <w:spacing w:val="-13"/>
          <w:sz w:val="23"/>
        </w:rPr>
        <w:t xml:space="preserve"> </w:t>
      </w:r>
      <w:r>
        <w:rPr>
          <w:color w:val="231F20"/>
          <w:sz w:val="23"/>
        </w:rPr>
        <w:t>Declaration,</w:t>
      </w:r>
      <w:r>
        <w:rPr>
          <w:color w:val="231F20"/>
          <w:spacing w:val="-14"/>
          <w:sz w:val="23"/>
        </w:rPr>
        <w:t xml:space="preserve"> </w:t>
      </w:r>
      <w:r>
        <w:rPr>
          <w:color w:val="231F20"/>
          <w:sz w:val="23"/>
        </w:rPr>
        <w:t>if</w:t>
      </w:r>
      <w:r>
        <w:rPr>
          <w:color w:val="231F20"/>
          <w:spacing w:val="-13"/>
          <w:sz w:val="23"/>
        </w:rPr>
        <w:t xml:space="preserve"> </w:t>
      </w:r>
      <w:r>
        <w:rPr>
          <w:color w:val="231F20"/>
          <w:sz w:val="23"/>
        </w:rPr>
        <w:t>so</w:t>
      </w:r>
      <w:r>
        <w:rPr>
          <w:color w:val="231F20"/>
          <w:spacing w:val="-14"/>
          <w:sz w:val="23"/>
        </w:rPr>
        <w:t xml:space="preserve"> </w:t>
      </w:r>
      <w:r>
        <w:rPr>
          <w:color w:val="231F20"/>
          <w:sz w:val="23"/>
        </w:rPr>
        <w:t>required.</w:t>
      </w:r>
      <w:r>
        <w:rPr>
          <w:color w:val="231F20"/>
          <w:spacing w:val="-13"/>
          <w:sz w:val="23"/>
        </w:rPr>
        <w:t xml:space="preserve"> </w:t>
      </w:r>
      <w:r>
        <w:rPr>
          <w:color w:val="231F20"/>
          <w:sz w:val="23"/>
        </w:rPr>
        <w:t>Such bids shall be labelled “main bid” and “alternative bid”.</w:t>
      </w:r>
    </w:p>
    <w:p w14:paraId="5B954F27" w14:textId="77777777" w:rsidR="00A614DA" w:rsidRDefault="00A614DA">
      <w:pPr>
        <w:pStyle w:val="BodyText"/>
        <w:spacing w:before="42"/>
      </w:pPr>
    </w:p>
    <w:p w14:paraId="0A0A687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 evaluation of alternative bids shall use the same methodology, criteria and weights as the evaluation</w:t>
      </w:r>
      <w:r>
        <w:rPr>
          <w:color w:val="231F20"/>
          <w:spacing w:val="-6"/>
          <w:sz w:val="23"/>
        </w:rPr>
        <w:t xml:space="preserve"> </w:t>
      </w:r>
      <w:r>
        <w:rPr>
          <w:color w:val="231F20"/>
          <w:sz w:val="23"/>
        </w:rPr>
        <w:t>of</w:t>
      </w:r>
      <w:r>
        <w:rPr>
          <w:color w:val="231F20"/>
          <w:spacing w:val="-6"/>
          <w:sz w:val="23"/>
        </w:rPr>
        <w:t xml:space="preserve"> </w:t>
      </w:r>
      <w:r>
        <w:rPr>
          <w:color w:val="231F20"/>
          <w:sz w:val="23"/>
        </w:rPr>
        <w:t>main</w:t>
      </w:r>
      <w:r>
        <w:rPr>
          <w:color w:val="231F20"/>
          <w:spacing w:val="-6"/>
          <w:sz w:val="23"/>
        </w:rPr>
        <w:t xml:space="preserve"> </w:t>
      </w:r>
      <w:r>
        <w:rPr>
          <w:color w:val="231F20"/>
          <w:sz w:val="23"/>
        </w:rPr>
        <w:t>bids,</w:t>
      </w:r>
      <w:r>
        <w:rPr>
          <w:color w:val="231F20"/>
          <w:spacing w:val="-6"/>
          <w:sz w:val="23"/>
        </w:rPr>
        <w:t xml:space="preserve"> </w:t>
      </w:r>
      <w:r>
        <w:rPr>
          <w:color w:val="231F20"/>
          <w:sz w:val="23"/>
        </w:rPr>
        <w:t>except</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detailed</w:t>
      </w:r>
      <w:r>
        <w:rPr>
          <w:color w:val="231F20"/>
          <w:spacing w:val="-6"/>
          <w:sz w:val="23"/>
        </w:rPr>
        <w:t xml:space="preserve"> </w:t>
      </w:r>
      <w:r>
        <w:rPr>
          <w:color w:val="231F20"/>
          <w:sz w:val="23"/>
        </w:rPr>
        <w:t>technical</w:t>
      </w:r>
      <w:r>
        <w:rPr>
          <w:color w:val="231F20"/>
          <w:spacing w:val="-6"/>
          <w:sz w:val="23"/>
        </w:rPr>
        <w:t xml:space="preserve"> </w:t>
      </w:r>
      <w:r>
        <w:rPr>
          <w:color w:val="231F20"/>
          <w:sz w:val="23"/>
        </w:rPr>
        <w:t>evaluation</w:t>
      </w:r>
      <w:r>
        <w:rPr>
          <w:color w:val="231F20"/>
          <w:spacing w:val="-6"/>
          <w:sz w:val="23"/>
        </w:rPr>
        <w:t xml:space="preserve"> </w:t>
      </w:r>
      <w:r>
        <w:rPr>
          <w:color w:val="231F20"/>
          <w:sz w:val="23"/>
        </w:rPr>
        <w:t>shall</w:t>
      </w:r>
      <w:r>
        <w:rPr>
          <w:color w:val="231F20"/>
          <w:spacing w:val="-6"/>
          <w:sz w:val="23"/>
        </w:rPr>
        <w:t xml:space="preserve"> </w:t>
      </w:r>
      <w:r>
        <w:rPr>
          <w:color w:val="231F20"/>
          <w:sz w:val="23"/>
        </w:rPr>
        <w:t>take</w:t>
      </w:r>
      <w:r>
        <w:rPr>
          <w:color w:val="231F20"/>
          <w:spacing w:val="-6"/>
          <w:sz w:val="23"/>
        </w:rPr>
        <w:t xml:space="preserve"> </w:t>
      </w:r>
      <w:r>
        <w:rPr>
          <w:color w:val="231F20"/>
          <w:sz w:val="23"/>
        </w:rPr>
        <w:t>into</w:t>
      </w:r>
      <w:r>
        <w:rPr>
          <w:color w:val="231F20"/>
          <w:spacing w:val="-6"/>
          <w:sz w:val="23"/>
        </w:rPr>
        <w:t xml:space="preserve"> </w:t>
      </w:r>
      <w:r>
        <w:rPr>
          <w:color w:val="231F20"/>
          <w:sz w:val="23"/>
        </w:rPr>
        <w:t>account</w:t>
      </w:r>
      <w:r>
        <w:rPr>
          <w:color w:val="231F20"/>
          <w:spacing w:val="-6"/>
          <w:sz w:val="23"/>
        </w:rPr>
        <w:t xml:space="preserve"> </w:t>
      </w:r>
      <w:r>
        <w:rPr>
          <w:color w:val="231F20"/>
          <w:sz w:val="23"/>
        </w:rPr>
        <w:t>only the objectives and/or performance requirements prescribed in the SORs.</w:t>
      </w:r>
    </w:p>
    <w:p w14:paraId="4C560973" w14:textId="77777777" w:rsidR="00A614DA" w:rsidRDefault="00971F3C">
      <w:pPr>
        <w:pStyle w:val="Heading2"/>
        <w:numPr>
          <w:ilvl w:val="0"/>
          <w:numId w:val="27"/>
        </w:numPr>
        <w:tabs>
          <w:tab w:val="left" w:pos="645"/>
        </w:tabs>
        <w:spacing w:before="214"/>
        <w:ind w:left="645" w:hanging="390"/>
      </w:pPr>
      <w:bookmarkStart w:id="66" w:name="_TOC_250034"/>
      <w:bookmarkStart w:id="67" w:name="_Toc209616101"/>
      <w:bookmarkStart w:id="68" w:name="_Toc209616520"/>
      <w:bookmarkStart w:id="69" w:name="_Toc209616661"/>
      <w:r>
        <w:rPr>
          <w:color w:val="231F20"/>
        </w:rPr>
        <w:t>Bid</w:t>
      </w:r>
      <w:r>
        <w:rPr>
          <w:color w:val="231F20"/>
          <w:spacing w:val="-4"/>
        </w:rPr>
        <w:t xml:space="preserve"> </w:t>
      </w:r>
      <w:r>
        <w:rPr>
          <w:color w:val="231F20"/>
        </w:rPr>
        <w:t>Prices</w:t>
      </w:r>
      <w:r>
        <w:rPr>
          <w:color w:val="231F20"/>
          <w:spacing w:val="-4"/>
        </w:rPr>
        <w:t xml:space="preserve"> </w:t>
      </w:r>
      <w:r>
        <w:rPr>
          <w:color w:val="231F20"/>
        </w:rPr>
        <w:t>and</w:t>
      </w:r>
      <w:r>
        <w:rPr>
          <w:color w:val="231F20"/>
          <w:spacing w:val="-4"/>
        </w:rPr>
        <w:t xml:space="preserve"> </w:t>
      </w:r>
      <w:bookmarkEnd w:id="66"/>
      <w:r>
        <w:rPr>
          <w:color w:val="231F20"/>
          <w:spacing w:val="-2"/>
        </w:rPr>
        <w:t>Discounts</w:t>
      </w:r>
      <w:bookmarkEnd w:id="67"/>
      <w:bookmarkEnd w:id="68"/>
      <w:bookmarkEnd w:id="69"/>
    </w:p>
    <w:p w14:paraId="1BB55C6B"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w:t>
      </w:r>
      <w:r>
        <w:rPr>
          <w:color w:val="231F20"/>
          <w:spacing w:val="-2"/>
          <w:sz w:val="23"/>
        </w:rPr>
        <w:t xml:space="preserve"> </w:t>
      </w:r>
      <w:r>
        <w:rPr>
          <w:color w:val="231F20"/>
          <w:sz w:val="23"/>
        </w:rPr>
        <w:t>price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Submission</w:t>
      </w:r>
      <w:r>
        <w:rPr>
          <w:color w:val="231F20"/>
          <w:spacing w:val="-2"/>
          <w:sz w:val="23"/>
        </w:rPr>
        <w:t xml:space="preserve"> </w:t>
      </w:r>
      <w:r>
        <w:rPr>
          <w:color w:val="231F20"/>
          <w:sz w:val="23"/>
        </w:rPr>
        <w:t>Sheet,</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ITB</w:t>
      </w:r>
      <w:r>
        <w:rPr>
          <w:color w:val="231F20"/>
          <w:spacing w:val="-2"/>
          <w:sz w:val="23"/>
        </w:rPr>
        <w:t xml:space="preserve"> </w:t>
      </w:r>
      <w:r>
        <w:rPr>
          <w:color w:val="231F20"/>
          <w:sz w:val="23"/>
        </w:rPr>
        <w:t>Sub-Clause</w:t>
      </w:r>
      <w:r>
        <w:rPr>
          <w:color w:val="231F20"/>
          <w:spacing w:val="-2"/>
          <w:sz w:val="23"/>
        </w:rPr>
        <w:t xml:space="preserve"> </w:t>
      </w:r>
      <w:r>
        <w:rPr>
          <w:color w:val="231F20"/>
          <w:sz w:val="23"/>
        </w:rPr>
        <w:t>15.1(c) shall be the total price of the bid, excluding any discounts offered.</w:t>
      </w:r>
    </w:p>
    <w:p w14:paraId="17A72DF8" w14:textId="77777777" w:rsidR="00A614DA" w:rsidRDefault="00A614DA">
      <w:pPr>
        <w:pStyle w:val="BodyText"/>
        <w:spacing w:before="38"/>
      </w:pPr>
    </w:p>
    <w:p w14:paraId="039B464F"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shall</w:t>
      </w:r>
      <w:r>
        <w:rPr>
          <w:color w:val="231F20"/>
          <w:spacing w:val="-14"/>
          <w:sz w:val="23"/>
        </w:rPr>
        <w:t xml:space="preserve"> </w:t>
      </w:r>
      <w:r>
        <w:rPr>
          <w:color w:val="231F20"/>
          <w:sz w:val="23"/>
        </w:rPr>
        <w:t>quote</w:t>
      </w:r>
      <w:r>
        <w:rPr>
          <w:color w:val="231F20"/>
          <w:spacing w:val="-14"/>
          <w:sz w:val="23"/>
        </w:rPr>
        <w:t xml:space="preserve"> </w:t>
      </w:r>
      <w:r>
        <w:rPr>
          <w:color w:val="231F20"/>
          <w:sz w:val="23"/>
        </w:rPr>
        <w:t>any</w:t>
      </w:r>
      <w:r>
        <w:rPr>
          <w:color w:val="231F20"/>
          <w:spacing w:val="-14"/>
          <w:sz w:val="23"/>
        </w:rPr>
        <w:t xml:space="preserve"> </w:t>
      </w:r>
      <w:r>
        <w:rPr>
          <w:color w:val="231F20"/>
          <w:sz w:val="23"/>
        </w:rPr>
        <w:t>unconditional</w:t>
      </w:r>
      <w:r>
        <w:rPr>
          <w:color w:val="231F20"/>
          <w:spacing w:val="-14"/>
          <w:sz w:val="23"/>
        </w:rPr>
        <w:t xml:space="preserve"> </w:t>
      </w:r>
      <w:r>
        <w:rPr>
          <w:color w:val="231F20"/>
          <w:sz w:val="23"/>
        </w:rPr>
        <w:t>and</w:t>
      </w:r>
      <w:r>
        <w:rPr>
          <w:color w:val="231F20"/>
          <w:spacing w:val="-14"/>
          <w:sz w:val="23"/>
        </w:rPr>
        <w:t xml:space="preserve"> </w:t>
      </w:r>
      <w:r>
        <w:rPr>
          <w:color w:val="231F20"/>
          <w:sz w:val="23"/>
        </w:rPr>
        <w:t>conditional</w:t>
      </w:r>
      <w:r>
        <w:rPr>
          <w:color w:val="231F20"/>
          <w:spacing w:val="-14"/>
          <w:sz w:val="23"/>
        </w:rPr>
        <w:t xml:space="preserve"> </w:t>
      </w:r>
      <w:r>
        <w:rPr>
          <w:color w:val="231F20"/>
          <w:sz w:val="23"/>
        </w:rPr>
        <w:t>discounts</w:t>
      </w:r>
      <w:r>
        <w:rPr>
          <w:color w:val="231F20"/>
          <w:spacing w:val="-14"/>
          <w:sz w:val="23"/>
        </w:rPr>
        <w:t xml:space="preserve"> </w:t>
      </w:r>
      <w:r>
        <w:rPr>
          <w:color w:val="231F20"/>
          <w:sz w:val="23"/>
        </w:rPr>
        <w:t>and</w:t>
      </w:r>
      <w:r>
        <w:rPr>
          <w:color w:val="231F20"/>
          <w:spacing w:val="-14"/>
          <w:sz w:val="23"/>
        </w:rPr>
        <w:t xml:space="preserve"> </w:t>
      </w:r>
      <w:r>
        <w:rPr>
          <w:color w:val="231F20"/>
          <w:sz w:val="23"/>
        </w:rPr>
        <w:t>the</w:t>
      </w:r>
      <w:r>
        <w:rPr>
          <w:color w:val="231F20"/>
          <w:spacing w:val="-14"/>
          <w:sz w:val="23"/>
        </w:rPr>
        <w:t xml:space="preserve"> </w:t>
      </w:r>
      <w:r>
        <w:rPr>
          <w:color w:val="231F20"/>
          <w:sz w:val="23"/>
        </w:rPr>
        <w:t>methodology</w:t>
      </w:r>
      <w:r>
        <w:rPr>
          <w:color w:val="231F20"/>
          <w:spacing w:val="-14"/>
          <w:sz w:val="23"/>
        </w:rPr>
        <w:t xml:space="preserve"> </w:t>
      </w:r>
      <w:r>
        <w:rPr>
          <w:color w:val="231F20"/>
          <w:sz w:val="23"/>
        </w:rPr>
        <w:t>for</w:t>
      </w:r>
      <w:r>
        <w:rPr>
          <w:color w:val="231F20"/>
          <w:spacing w:val="-14"/>
          <w:sz w:val="23"/>
        </w:rPr>
        <w:t xml:space="preserve"> </w:t>
      </w:r>
      <w:r>
        <w:rPr>
          <w:color w:val="231F20"/>
          <w:sz w:val="23"/>
        </w:rPr>
        <w:t>their application in the Bid Submission Sheet, in accordance with ITB Sub-Clause 15.1(d).</w:t>
      </w:r>
    </w:p>
    <w:p w14:paraId="76E4F58D" w14:textId="77777777" w:rsidR="00A614DA" w:rsidRDefault="00A614DA">
      <w:pPr>
        <w:pStyle w:val="BodyText"/>
        <w:spacing w:before="38"/>
      </w:pPr>
    </w:p>
    <w:p w14:paraId="48AD0C8C"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Prices</w:t>
      </w:r>
      <w:r>
        <w:rPr>
          <w:color w:val="231F20"/>
          <w:spacing w:val="-10"/>
          <w:sz w:val="23"/>
        </w:rPr>
        <w:t xml:space="preserve"> </w:t>
      </w:r>
      <w:r>
        <w:rPr>
          <w:color w:val="231F20"/>
          <w:sz w:val="23"/>
        </w:rPr>
        <w:t>quoted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fixed</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bidder’s</w:t>
      </w:r>
      <w:r>
        <w:rPr>
          <w:color w:val="231F20"/>
          <w:spacing w:val="-10"/>
          <w:sz w:val="23"/>
        </w:rPr>
        <w:t xml:space="preserve"> </w:t>
      </w:r>
      <w:r>
        <w:rPr>
          <w:color w:val="231F20"/>
          <w:sz w:val="23"/>
        </w:rPr>
        <w:t>performance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and</w:t>
      </w:r>
      <w:r>
        <w:rPr>
          <w:color w:val="231F20"/>
          <w:spacing w:val="-10"/>
          <w:sz w:val="23"/>
        </w:rPr>
        <w:t xml:space="preserve"> </w:t>
      </w:r>
      <w:r>
        <w:rPr>
          <w:color w:val="231F20"/>
          <w:sz w:val="23"/>
        </w:rPr>
        <w:t>not subject</w:t>
      </w:r>
      <w:r>
        <w:rPr>
          <w:color w:val="231F20"/>
          <w:spacing w:val="-5"/>
          <w:sz w:val="23"/>
        </w:rPr>
        <w:t xml:space="preserve"> </w:t>
      </w:r>
      <w:r>
        <w:rPr>
          <w:color w:val="231F20"/>
          <w:sz w:val="23"/>
        </w:rPr>
        <w:t>to</w:t>
      </w:r>
      <w:r>
        <w:rPr>
          <w:color w:val="231F20"/>
          <w:spacing w:val="-3"/>
          <w:sz w:val="23"/>
        </w:rPr>
        <w:t xml:space="preserve"> </w:t>
      </w:r>
      <w:r>
        <w:rPr>
          <w:color w:val="231F20"/>
          <w:sz w:val="23"/>
        </w:rPr>
        <w:t>variation</w:t>
      </w:r>
      <w:r>
        <w:rPr>
          <w:color w:val="231F20"/>
          <w:spacing w:val="-3"/>
          <w:sz w:val="23"/>
        </w:rPr>
        <w:t xml:space="preserve"> </w:t>
      </w:r>
      <w:r>
        <w:rPr>
          <w:color w:val="231F20"/>
          <w:sz w:val="23"/>
        </w:rPr>
        <w:t>on</w:t>
      </w:r>
      <w:r>
        <w:rPr>
          <w:color w:val="231F20"/>
          <w:spacing w:val="-3"/>
          <w:sz w:val="23"/>
        </w:rPr>
        <w:t xml:space="preserve"> </w:t>
      </w:r>
      <w:r>
        <w:rPr>
          <w:color w:val="231F20"/>
          <w:sz w:val="23"/>
        </w:rPr>
        <w:t>any</w:t>
      </w:r>
      <w:r>
        <w:rPr>
          <w:color w:val="231F20"/>
          <w:spacing w:val="-3"/>
          <w:sz w:val="23"/>
        </w:rPr>
        <w:t xml:space="preserve"> </w:t>
      </w:r>
      <w:r>
        <w:rPr>
          <w:color w:val="231F20"/>
          <w:sz w:val="23"/>
        </w:rPr>
        <w:t>account,</w:t>
      </w:r>
      <w:r>
        <w:rPr>
          <w:color w:val="231F20"/>
          <w:spacing w:val="-3"/>
          <w:sz w:val="23"/>
        </w:rPr>
        <w:t xml:space="preserve"> </w:t>
      </w:r>
      <w:r>
        <w:rPr>
          <w:color w:val="231F20"/>
          <w:sz w:val="23"/>
        </w:rPr>
        <w:t>unless</w:t>
      </w:r>
      <w:r>
        <w:rPr>
          <w:color w:val="231F20"/>
          <w:spacing w:val="-3"/>
          <w:sz w:val="23"/>
        </w:rPr>
        <w:t xml:space="preserve"> </w:t>
      </w:r>
      <w:r>
        <w:rPr>
          <w:color w:val="231F20"/>
          <w:sz w:val="23"/>
        </w:rPr>
        <w:t>otherwise</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BDS.</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submitted</w:t>
      </w:r>
      <w:r>
        <w:rPr>
          <w:color w:val="231F20"/>
          <w:spacing w:val="-3"/>
          <w:sz w:val="23"/>
        </w:rPr>
        <w:t xml:space="preserve"> </w:t>
      </w:r>
      <w:r>
        <w:rPr>
          <w:color w:val="231F20"/>
          <w:sz w:val="23"/>
        </w:rPr>
        <w:t>with an</w:t>
      </w:r>
      <w:r>
        <w:rPr>
          <w:color w:val="231F20"/>
          <w:spacing w:val="-6"/>
          <w:sz w:val="23"/>
        </w:rPr>
        <w:t xml:space="preserve"> </w:t>
      </w:r>
      <w:r>
        <w:rPr>
          <w:color w:val="231F20"/>
          <w:sz w:val="23"/>
        </w:rPr>
        <w:t>adjustable</w:t>
      </w:r>
      <w:r>
        <w:rPr>
          <w:color w:val="231F20"/>
          <w:spacing w:val="-6"/>
          <w:sz w:val="23"/>
        </w:rPr>
        <w:t xml:space="preserve"> </w:t>
      </w:r>
      <w:r>
        <w:rPr>
          <w:color w:val="231F20"/>
          <w:sz w:val="23"/>
        </w:rPr>
        <w:t>price</w:t>
      </w:r>
      <w:r>
        <w:rPr>
          <w:color w:val="231F20"/>
          <w:spacing w:val="-6"/>
          <w:sz w:val="23"/>
        </w:rPr>
        <w:t xml:space="preserve"> </w:t>
      </w:r>
      <w:r>
        <w:rPr>
          <w:color w:val="231F20"/>
          <w:sz w:val="23"/>
        </w:rPr>
        <w:t>quotation</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treated</w:t>
      </w:r>
      <w:r>
        <w:rPr>
          <w:color w:val="231F20"/>
          <w:spacing w:val="-6"/>
          <w:sz w:val="23"/>
        </w:rPr>
        <w:t xml:space="preserve"> </w:t>
      </w:r>
      <w:r>
        <w:rPr>
          <w:color w:val="231F20"/>
          <w:sz w:val="23"/>
        </w:rPr>
        <w:t>as</w:t>
      </w:r>
      <w:r>
        <w:rPr>
          <w:color w:val="231F20"/>
          <w:spacing w:val="-6"/>
          <w:sz w:val="23"/>
        </w:rPr>
        <w:t xml:space="preserve"> </w:t>
      </w:r>
      <w:r>
        <w:rPr>
          <w:color w:val="231F20"/>
          <w:sz w:val="23"/>
        </w:rPr>
        <w:t>non-responsive</w:t>
      </w:r>
      <w:r>
        <w:rPr>
          <w:color w:val="231F20"/>
          <w:spacing w:val="-6"/>
          <w:sz w:val="23"/>
        </w:rPr>
        <w:t xml:space="preserve"> </w:t>
      </w:r>
      <w:r>
        <w:rPr>
          <w:color w:val="231F20"/>
          <w:sz w:val="23"/>
        </w:rPr>
        <w:t>and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rejected,</w:t>
      </w:r>
      <w:r>
        <w:rPr>
          <w:color w:val="231F20"/>
          <w:spacing w:val="-6"/>
          <w:sz w:val="23"/>
        </w:rPr>
        <w:t xml:space="preserve"> </w:t>
      </w:r>
      <w:r>
        <w:rPr>
          <w:color w:val="231F20"/>
          <w:sz w:val="23"/>
        </w:rPr>
        <w:t>pursuant</w:t>
      </w:r>
      <w:r>
        <w:rPr>
          <w:color w:val="231F20"/>
          <w:spacing w:val="-6"/>
          <w:sz w:val="23"/>
        </w:rPr>
        <w:t xml:space="preserve"> </w:t>
      </w:r>
      <w:r>
        <w:rPr>
          <w:color w:val="231F20"/>
          <w:sz w:val="23"/>
        </w:rPr>
        <w:t>to ITB Clause 33.</w:t>
      </w:r>
    </w:p>
    <w:p w14:paraId="31C7271C" w14:textId="77777777" w:rsidR="00A614DA" w:rsidRDefault="00971F3C">
      <w:pPr>
        <w:pStyle w:val="Heading2"/>
        <w:numPr>
          <w:ilvl w:val="0"/>
          <w:numId w:val="27"/>
        </w:numPr>
        <w:tabs>
          <w:tab w:val="left" w:pos="645"/>
        </w:tabs>
        <w:spacing w:before="215"/>
        <w:ind w:left="645" w:hanging="390"/>
      </w:pPr>
      <w:bookmarkStart w:id="70" w:name="_TOC_250033"/>
      <w:bookmarkStart w:id="71" w:name="_Toc209616102"/>
      <w:bookmarkStart w:id="72" w:name="_Toc209616521"/>
      <w:bookmarkStart w:id="73" w:name="_Toc209616662"/>
      <w:r>
        <w:rPr>
          <w:color w:val="231F20"/>
        </w:rPr>
        <w:t>Currencies</w:t>
      </w:r>
      <w:r>
        <w:rPr>
          <w:color w:val="231F20"/>
          <w:spacing w:val="-5"/>
        </w:rPr>
        <w:t xml:space="preserve"> </w:t>
      </w:r>
      <w:r>
        <w:rPr>
          <w:color w:val="231F20"/>
        </w:rPr>
        <w:t>of</w:t>
      </w:r>
      <w:r>
        <w:rPr>
          <w:color w:val="231F20"/>
          <w:spacing w:val="-4"/>
        </w:rPr>
        <w:t xml:space="preserve"> </w:t>
      </w:r>
      <w:r>
        <w:rPr>
          <w:color w:val="231F20"/>
        </w:rPr>
        <w:t>Bid</w:t>
      </w:r>
      <w:r>
        <w:rPr>
          <w:color w:val="231F20"/>
          <w:spacing w:val="-4"/>
        </w:rPr>
        <w:t xml:space="preserve"> </w:t>
      </w:r>
      <w:r>
        <w:rPr>
          <w:color w:val="231F20"/>
        </w:rPr>
        <w:t>and</w:t>
      </w:r>
      <w:r>
        <w:rPr>
          <w:color w:val="231F20"/>
          <w:spacing w:val="-4"/>
        </w:rPr>
        <w:t xml:space="preserve"> </w:t>
      </w:r>
      <w:bookmarkEnd w:id="70"/>
      <w:r>
        <w:rPr>
          <w:color w:val="231F20"/>
          <w:spacing w:val="-2"/>
        </w:rPr>
        <w:t>Payment</w:t>
      </w:r>
      <w:bookmarkEnd w:id="71"/>
      <w:bookmarkEnd w:id="72"/>
      <w:bookmarkEnd w:id="73"/>
    </w:p>
    <w:p w14:paraId="40342541" w14:textId="77777777" w:rsidR="00A614DA" w:rsidRDefault="00971F3C">
      <w:pPr>
        <w:pStyle w:val="ListParagraph"/>
        <w:numPr>
          <w:ilvl w:val="1"/>
          <w:numId w:val="27"/>
        </w:numPr>
        <w:tabs>
          <w:tab w:val="left" w:pos="815"/>
        </w:tabs>
        <w:spacing w:before="91"/>
        <w:ind w:hanging="560"/>
        <w:rPr>
          <w:sz w:val="23"/>
        </w:rPr>
      </w:pP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bid</w:t>
      </w:r>
      <w:r>
        <w:rPr>
          <w:color w:val="231F20"/>
          <w:spacing w:val="-2"/>
          <w:sz w:val="23"/>
        </w:rPr>
        <w:t xml:space="preserve"> </w:t>
      </w:r>
      <w:r>
        <w:rPr>
          <w:color w:val="231F20"/>
          <w:sz w:val="23"/>
        </w:rPr>
        <w:t>prices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Uganda</w:t>
      </w:r>
      <w:r>
        <w:rPr>
          <w:color w:val="231F20"/>
          <w:spacing w:val="-2"/>
          <w:sz w:val="23"/>
        </w:rPr>
        <w:t xml:space="preserve"> Shillings.</w:t>
      </w:r>
    </w:p>
    <w:p w14:paraId="2B85FE6A" w14:textId="77777777" w:rsidR="00A614DA" w:rsidRDefault="00A614DA">
      <w:pPr>
        <w:pStyle w:val="BodyText"/>
        <w:spacing w:before="71"/>
      </w:pPr>
    </w:p>
    <w:p w14:paraId="4E7DED24"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Where the BDS allows bidders to quote in currencies other than Uganda Shillings, the bidder shall</w:t>
      </w:r>
      <w:r>
        <w:rPr>
          <w:color w:val="231F20"/>
          <w:spacing w:val="-1"/>
          <w:sz w:val="23"/>
        </w:rPr>
        <w:t xml:space="preserve"> </w:t>
      </w:r>
      <w:r>
        <w:rPr>
          <w:color w:val="231F20"/>
          <w:sz w:val="23"/>
        </w:rPr>
        <w:t>utilize</w:t>
      </w:r>
      <w:r>
        <w:rPr>
          <w:color w:val="231F20"/>
          <w:spacing w:val="-1"/>
          <w:sz w:val="23"/>
        </w:rPr>
        <w:t xml:space="preserve"> </w:t>
      </w:r>
      <w:r>
        <w:rPr>
          <w:color w:val="231F20"/>
          <w:sz w:val="23"/>
        </w:rPr>
        <w:t>the</w:t>
      </w:r>
      <w:r>
        <w:rPr>
          <w:color w:val="231F20"/>
          <w:spacing w:val="-1"/>
          <w:sz w:val="23"/>
        </w:rPr>
        <w:t xml:space="preserve"> </w:t>
      </w:r>
      <w:r>
        <w:rPr>
          <w:color w:val="231F20"/>
          <w:sz w:val="23"/>
        </w:rPr>
        <w:t>source</w:t>
      </w:r>
      <w:r>
        <w:rPr>
          <w:color w:val="231F20"/>
          <w:spacing w:val="-1"/>
          <w:sz w:val="23"/>
        </w:rPr>
        <w:t xml:space="preserve"> </w:t>
      </w:r>
      <w:r>
        <w:rPr>
          <w:color w:val="231F20"/>
          <w:sz w:val="23"/>
        </w:rPr>
        <w:t>of</w:t>
      </w:r>
      <w:r>
        <w:rPr>
          <w:color w:val="231F20"/>
          <w:spacing w:val="-1"/>
          <w:sz w:val="23"/>
        </w:rPr>
        <w:t xml:space="preserve"> </w:t>
      </w:r>
      <w:r>
        <w:rPr>
          <w:color w:val="231F20"/>
          <w:sz w:val="23"/>
        </w:rPr>
        <w:t>funds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rate</w:t>
      </w:r>
      <w:r>
        <w:rPr>
          <w:color w:val="231F20"/>
          <w:spacing w:val="-1"/>
          <w:sz w:val="23"/>
        </w:rPr>
        <w:t xml:space="preserve"> </w:t>
      </w:r>
      <w:r>
        <w:rPr>
          <w:color w:val="231F20"/>
          <w:sz w:val="23"/>
        </w:rPr>
        <w:t>of</w:t>
      </w:r>
      <w:r>
        <w:rPr>
          <w:color w:val="231F20"/>
          <w:spacing w:val="-1"/>
          <w:sz w:val="23"/>
        </w:rPr>
        <w:t xml:space="preserve"> </w:t>
      </w:r>
      <w:r>
        <w:rPr>
          <w:color w:val="231F20"/>
          <w:sz w:val="23"/>
        </w:rPr>
        <w:t>exchange</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BDS</w:t>
      </w:r>
      <w:r>
        <w:rPr>
          <w:color w:val="231F20"/>
          <w:spacing w:val="-1"/>
          <w:sz w:val="23"/>
        </w:rPr>
        <w:t xml:space="preserve"> </w:t>
      </w:r>
      <w:r>
        <w:rPr>
          <w:color w:val="231F20"/>
          <w:sz w:val="23"/>
        </w:rPr>
        <w:t>to</w:t>
      </w:r>
      <w:r>
        <w:rPr>
          <w:color w:val="231F20"/>
          <w:spacing w:val="-1"/>
          <w:sz w:val="23"/>
        </w:rPr>
        <w:t xml:space="preserve"> </w:t>
      </w:r>
      <w:r>
        <w:rPr>
          <w:color w:val="231F20"/>
          <w:sz w:val="23"/>
        </w:rPr>
        <w:t>express</w:t>
      </w:r>
      <w:r>
        <w:rPr>
          <w:color w:val="231F20"/>
          <w:spacing w:val="-1"/>
          <w:sz w:val="23"/>
        </w:rPr>
        <w:t xml:space="preserve"> </w:t>
      </w:r>
      <w:r>
        <w:rPr>
          <w:color w:val="231F20"/>
          <w:sz w:val="23"/>
        </w:rPr>
        <w:t>its</w:t>
      </w:r>
      <w:r>
        <w:rPr>
          <w:color w:val="231F20"/>
          <w:spacing w:val="-1"/>
          <w:sz w:val="23"/>
        </w:rPr>
        <w:t xml:space="preserve"> </w:t>
      </w:r>
      <w:r>
        <w:rPr>
          <w:color w:val="231F20"/>
          <w:sz w:val="23"/>
        </w:rPr>
        <w:t>offer. The source, date and type of exchange rate shall be indicated in ITB 38.</w:t>
      </w:r>
    </w:p>
    <w:p w14:paraId="4FFF669A" w14:textId="77777777" w:rsidR="00A614DA" w:rsidRDefault="00A614DA">
      <w:pPr>
        <w:pStyle w:val="BodyText"/>
        <w:spacing w:before="54"/>
        <w:rPr>
          <w:sz w:val="20"/>
        </w:rPr>
      </w:pPr>
    </w:p>
    <w:p w14:paraId="14100AB3"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9 </w:t>
      </w:r>
      <w:r>
        <w:rPr>
          <w:color w:val="231F20"/>
          <w:sz w:val="20"/>
        </w:rPr>
        <w:t xml:space="preserve">of </w:t>
      </w:r>
      <w:r>
        <w:rPr>
          <w:b/>
          <w:color w:val="231F20"/>
          <w:spacing w:val="-5"/>
          <w:sz w:val="20"/>
        </w:rPr>
        <w:t>75</w:t>
      </w:r>
    </w:p>
    <w:p w14:paraId="467725F5" w14:textId="77777777" w:rsidR="00A614DA" w:rsidRDefault="00A614DA">
      <w:pPr>
        <w:jc w:val="center"/>
        <w:rPr>
          <w:b/>
          <w:sz w:val="20"/>
        </w:rPr>
        <w:sectPr w:rsidR="00A614DA">
          <w:headerReference w:type="default" r:id="rId28"/>
          <w:footerReference w:type="default" r:id="rId29"/>
          <w:pgSz w:w="11910" w:h="16840"/>
          <w:pgMar w:top="1320" w:right="1133" w:bottom="940" w:left="992" w:header="777" w:footer="756" w:gutter="0"/>
          <w:cols w:space="720"/>
        </w:sectPr>
      </w:pPr>
    </w:p>
    <w:p w14:paraId="63F7F2EE" w14:textId="77777777" w:rsidR="00A614DA" w:rsidRDefault="00A614DA">
      <w:pPr>
        <w:pStyle w:val="BodyText"/>
        <w:spacing w:before="115"/>
        <w:rPr>
          <w:b/>
        </w:rPr>
      </w:pPr>
    </w:p>
    <w:p w14:paraId="3A2F86E1" w14:textId="77777777" w:rsidR="00A614DA" w:rsidRDefault="00971F3C">
      <w:pPr>
        <w:pStyle w:val="ListParagraph"/>
        <w:numPr>
          <w:ilvl w:val="1"/>
          <w:numId w:val="27"/>
        </w:numPr>
        <w:tabs>
          <w:tab w:val="left" w:pos="723"/>
          <w:tab w:val="left" w:pos="815"/>
        </w:tabs>
        <w:spacing w:line="271" w:lineRule="auto"/>
        <w:ind w:right="112" w:hanging="560"/>
        <w:rPr>
          <w:sz w:val="23"/>
        </w:rPr>
      </w:pPr>
      <w:r>
        <w:rPr>
          <w:color w:val="231F20"/>
          <w:sz w:val="23"/>
        </w:rPr>
        <w:t>Where the BDS allows bidders to quote in currencies other than Uganda Shillings, bidders may be</w:t>
      </w:r>
      <w:r>
        <w:rPr>
          <w:color w:val="231F20"/>
          <w:spacing w:val="-5"/>
          <w:sz w:val="23"/>
        </w:rPr>
        <w:t xml:space="preserve"> </w:t>
      </w:r>
      <w:r>
        <w:rPr>
          <w:color w:val="231F20"/>
          <w:sz w:val="23"/>
        </w:rPr>
        <w:t>required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to</w:t>
      </w:r>
      <w:r>
        <w:rPr>
          <w:color w:val="231F20"/>
          <w:spacing w:val="-5"/>
          <w:sz w:val="23"/>
        </w:rPr>
        <w:t xml:space="preserve"> </w:t>
      </w:r>
      <w:r>
        <w:rPr>
          <w:color w:val="231F20"/>
          <w:sz w:val="23"/>
        </w:rPr>
        <w:t>clarify</w:t>
      </w:r>
      <w:r>
        <w:rPr>
          <w:color w:val="231F20"/>
          <w:spacing w:val="-4"/>
          <w:sz w:val="23"/>
        </w:rPr>
        <w:t xml:space="preserve"> </w:t>
      </w:r>
      <w:r>
        <w:rPr>
          <w:color w:val="231F20"/>
          <w:sz w:val="23"/>
        </w:rPr>
        <w:t>their</w:t>
      </w:r>
      <w:r>
        <w:rPr>
          <w:color w:val="231F20"/>
          <w:spacing w:val="-5"/>
          <w:sz w:val="23"/>
        </w:rPr>
        <w:t xml:space="preserve"> </w:t>
      </w: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substantiate</w:t>
      </w:r>
      <w:r>
        <w:rPr>
          <w:color w:val="231F20"/>
          <w:spacing w:val="-5"/>
          <w:sz w:val="23"/>
        </w:rPr>
        <w:t xml:space="preserve"> </w:t>
      </w:r>
      <w:r>
        <w:rPr>
          <w:color w:val="231F20"/>
          <w:sz w:val="23"/>
        </w:rPr>
        <w:t>that</w:t>
      </w:r>
      <w:r>
        <w:rPr>
          <w:color w:val="231F20"/>
          <w:spacing w:val="-5"/>
          <w:sz w:val="23"/>
        </w:rPr>
        <w:t xml:space="preserve"> </w:t>
      </w:r>
      <w:r>
        <w:rPr>
          <w:color w:val="231F20"/>
          <w:sz w:val="23"/>
        </w:rPr>
        <w:t>the amounts included in the lump sum and in the SCC are reasonable and responsive to ITB 18.2.</w:t>
      </w:r>
    </w:p>
    <w:p w14:paraId="4C56273A" w14:textId="77777777" w:rsidR="00A614DA" w:rsidRDefault="00971F3C">
      <w:pPr>
        <w:pStyle w:val="Heading2"/>
        <w:numPr>
          <w:ilvl w:val="0"/>
          <w:numId w:val="27"/>
        </w:numPr>
        <w:tabs>
          <w:tab w:val="left" w:pos="645"/>
        </w:tabs>
        <w:spacing w:before="215"/>
        <w:ind w:left="645" w:hanging="390"/>
      </w:pPr>
      <w:bookmarkStart w:id="74" w:name="_TOC_250032"/>
      <w:bookmarkStart w:id="75" w:name="_Toc209616103"/>
      <w:bookmarkStart w:id="76" w:name="_Toc209616522"/>
      <w:bookmarkStart w:id="77" w:name="_Toc209616663"/>
      <w:r>
        <w:rPr>
          <w:color w:val="231F20"/>
        </w:rPr>
        <w:t>Documents</w:t>
      </w:r>
      <w:r>
        <w:rPr>
          <w:color w:val="231F20"/>
          <w:spacing w:val="-3"/>
        </w:rPr>
        <w:t xml:space="preserve"> </w:t>
      </w:r>
      <w:r>
        <w:rPr>
          <w:color w:val="231F20"/>
        </w:rPr>
        <w:t>Establishing</w:t>
      </w:r>
      <w:r>
        <w:rPr>
          <w:color w:val="231F20"/>
          <w:spacing w:val="-1"/>
        </w:rPr>
        <w:t xml:space="preserve"> </w:t>
      </w:r>
      <w:r>
        <w:rPr>
          <w:color w:val="231F20"/>
        </w:rPr>
        <w:t>the</w:t>
      </w:r>
      <w:r>
        <w:rPr>
          <w:color w:val="231F20"/>
          <w:spacing w:val="-1"/>
        </w:rPr>
        <w:t xml:space="preserve"> </w:t>
      </w:r>
      <w:r>
        <w:rPr>
          <w:color w:val="231F20"/>
        </w:rPr>
        <w:t>Eligibility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bookmarkEnd w:id="74"/>
      <w:r>
        <w:rPr>
          <w:color w:val="231F20"/>
          <w:spacing w:val="-2"/>
        </w:rPr>
        <w:t>Bidders</w:t>
      </w:r>
      <w:bookmarkEnd w:id="75"/>
      <w:bookmarkEnd w:id="76"/>
      <w:bookmarkEnd w:id="77"/>
    </w:p>
    <w:p w14:paraId="202BAC78" w14:textId="77777777" w:rsidR="00A614DA" w:rsidRDefault="00971F3C">
      <w:pPr>
        <w:pStyle w:val="BodyText"/>
        <w:spacing w:before="90" w:line="271" w:lineRule="auto"/>
        <w:ind w:left="815" w:right="112"/>
        <w:jc w:val="both"/>
      </w:pPr>
      <w:r>
        <w:rPr>
          <w:color w:val="231F20"/>
          <w:spacing w:val="-2"/>
        </w:rPr>
        <w:t>To</w:t>
      </w:r>
      <w:r>
        <w:rPr>
          <w:color w:val="231F20"/>
          <w:spacing w:val="-8"/>
        </w:rPr>
        <w:t xml:space="preserve"> </w:t>
      </w:r>
      <w:r>
        <w:rPr>
          <w:color w:val="231F20"/>
          <w:spacing w:val="-2"/>
        </w:rPr>
        <w:t>establish</w:t>
      </w:r>
      <w:r>
        <w:rPr>
          <w:color w:val="231F20"/>
          <w:spacing w:val="-8"/>
        </w:rPr>
        <w:t xml:space="preserve"> </w:t>
      </w:r>
      <w:r>
        <w:rPr>
          <w:color w:val="231F20"/>
          <w:spacing w:val="-2"/>
        </w:rPr>
        <w:t>their</w:t>
      </w:r>
      <w:r>
        <w:rPr>
          <w:color w:val="231F20"/>
          <w:spacing w:val="-8"/>
        </w:rPr>
        <w:t xml:space="preserve"> </w:t>
      </w:r>
      <w:r>
        <w:rPr>
          <w:color w:val="231F20"/>
          <w:spacing w:val="-2"/>
        </w:rPr>
        <w:t>eligibility</w:t>
      </w:r>
      <w:r>
        <w:rPr>
          <w:color w:val="231F20"/>
          <w:spacing w:val="-8"/>
        </w:rPr>
        <w:t xml:space="preserve"> </w:t>
      </w:r>
      <w:r>
        <w:rPr>
          <w:color w:val="231F20"/>
          <w:spacing w:val="-2"/>
        </w:rPr>
        <w:t>in</w:t>
      </w:r>
      <w:r>
        <w:rPr>
          <w:color w:val="231F20"/>
          <w:spacing w:val="-8"/>
        </w:rPr>
        <w:t xml:space="preserve"> </w:t>
      </w:r>
      <w:r>
        <w:rPr>
          <w:color w:val="231F20"/>
          <w:spacing w:val="-2"/>
        </w:rPr>
        <w:t>accordance</w:t>
      </w:r>
      <w:r>
        <w:rPr>
          <w:color w:val="231F20"/>
          <w:spacing w:val="-8"/>
        </w:rPr>
        <w:t xml:space="preserve"> </w:t>
      </w:r>
      <w:r>
        <w:rPr>
          <w:color w:val="231F20"/>
          <w:spacing w:val="-2"/>
        </w:rPr>
        <w:t>with</w:t>
      </w:r>
      <w:r>
        <w:rPr>
          <w:color w:val="231F20"/>
          <w:spacing w:val="-8"/>
        </w:rPr>
        <w:t xml:space="preserve"> </w:t>
      </w:r>
      <w:r>
        <w:rPr>
          <w:color w:val="231F20"/>
          <w:spacing w:val="-2"/>
        </w:rPr>
        <w:t>ITB</w:t>
      </w:r>
      <w:r>
        <w:rPr>
          <w:color w:val="231F20"/>
          <w:spacing w:val="-8"/>
        </w:rPr>
        <w:t xml:space="preserve"> </w:t>
      </w:r>
      <w:r>
        <w:rPr>
          <w:color w:val="231F20"/>
          <w:spacing w:val="-2"/>
        </w:rPr>
        <w:t>Clause</w:t>
      </w:r>
      <w:r>
        <w:rPr>
          <w:color w:val="231F20"/>
          <w:spacing w:val="-8"/>
        </w:rPr>
        <w:t xml:space="preserve"> </w:t>
      </w:r>
      <w:r>
        <w:rPr>
          <w:color w:val="231F20"/>
          <w:spacing w:val="-2"/>
        </w:rPr>
        <w:t>4,</w:t>
      </w:r>
      <w:r>
        <w:rPr>
          <w:color w:val="231F20"/>
          <w:spacing w:val="-8"/>
        </w:rPr>
        <w:t xml:space="preserve"> </w:t>
      </w:r>
      <w:r>
        <w:rPr>
          <w:color w:val="231F20"/>
          <w:spacing w:val="-2"/>
        </w:rPr>
        <w:t>bidders</w:t>
      </w:r>
      <w:r>
        <w:rPr>
          <w:color w:val="231F20"/>
          <w:spacing w:val="-8"/>
        </w:rPr>
        <w:t xml:space="preserve"> </w:t>
      </w:r>
      <w:r>
        <w:rPr>
          <w:color w:val="231F20"/>
          <w:spacing w:val="-2"/>
        </w:rPr>
        <w:t>shall</w:t>
      </w:r>
      <w:r>
        <w:rPr>
          <w:color w:val="231F20"/>
          <w:spacing w:val="-8"/>
        </w:rPr>
        <w:t xml:space="preserve"> </w:t>
      </w:r>
      <w:r>
        <w:rPr>
          <w:color w:val="231F20"/>
          <w:spacing w:val="-2"/>
        </w:rPr>
        <w:t>complete</w:t>
      </w:r>
      <w:r>
        <w:rPr>
          <w:color w:val="231F20"/>
          <w:spacing w:val="-8"/>
        </w:rPr>
        <w:t xml:space="preserve"> </w:t>
      </w:r>
      <w:r>
        <w:rPr>
          <w:color w:val="231F20"/>
          <w:spacing w:val="-2"/>
        </w:rPr>
        <w:t>the</w:t>
      </w:r>
      <w:r>
        <w:rPr>
          <w:color w:val="231F20"/>
          <w:spacing w:val="-8"/>
        </w:rPr>
        <w:t xml:space="preserve"> </w:t>
      </w:r>
      <w:r>
        <w:rPr>
          <w:color w:val="231F20"/>
          <w:spacing w:val="-2"/>
        </w:rPr>
        <w:t xml:space="preserve">eligibility </w:t>
      </w:r>
      <w:r>
        <w:rPr>
          <w:color w:val="231F20"/>
        </w:rPr>
        <w:t>declarations in the Bid Submission Sheet, included in Section 4, Bidding Forms and submit the documents required in Section 3 Evaluation Methodology and Criteria.</w:t>
      </w:r>
    </w:p>
    <w:p w14:paraId="46844D9D" w14:textId="77777777" w:rsidR="00A614DA" w:rsidRDefault="00971F3C">
      <w:pPr>
        <w:pStyle w:val="ListParagraph"/>
        <w:numPr>
          <w:ilvl w:val="0"/>
          <w:numId w:val="27"/>
        </w:numPr>
        <w:tabs>
          <w:tab w:val="left" w:pos="645"/>
        </w:tabs>
        <w:spacing w:before="214"/>
        <w:ind w:left="645" w:hanging="390"/>
        <w:rPr>
          <w:b/>
          <w:sz w:val="26"/>
        </w:rPr>
      </w:pPr>
      <w:r>
        <w:rPr>
          <w:b/>
          <w:color w:val="231F20"/>
          <w:sz w:val="26"/>
        </w:rPr>
        <w:t>Documents</w:t>
      </w:r>
      <w:r>
        <w:rPr>
          <w:b/>
          <w:color w:val="231F20"/>
          <w:spacing w:val="-8"/>
          <w:sz w:val="26"/>
        </w:rPr>
        <w:t xml:space="preserve"> </w:t>
      </w:r>
      <w:r>
        <w:rPr>
          <w:b/>
          <w:color w:val="231F20"/>
          <w:sz w:val="26"/>
        </w:rPr>
        <w:t>Establishing</w:t>
      </w:r>
      <w:r>
        <w:rPr>
          <w:b/>
          <w:color w:val="231F20"/>
          <w:spacing w:val="-6"/>
          <w:sz w:val="26"/>
        </w:rPr>
        <w:t xml:space="preserve"> </w:t>
      </w:r>
      <w:r>
        <w:rPr>
          <w:b/>
          <w:color w:val="231F20"/>
          <w:sz w:val="26"/>
        </w:rPr>
        <w:t>the</w:t>
      </w:r>
      <w:r>
        <w:rPr>
          <w:b/>
          <w:color w:val="231F20"/>
          <w:spacing w:val="-6"/>
          <w:sz w:val="26"/>
        </w:rPr>
        <w:t xml:space="preserve"> </w:t>
      </w:r>
      <w:r>
        <w:rPr>
          <w:b/>
          <w:color w:val="231F20"/>
          <w:sz w:val="26"/>
        </w:rPr>
        <w:t>Qualifications</w:t>
      </w:r>
      <w:r>
        <w:rPr>
          <w:b/>
          <w:color w:val="231F20"/>
          <w:spacing w:val="-7"/>
          <w:sz w:val="26"/>
        </w:rPr>
        <w:t xml:space="preserve"> </w:t>
      </w:r>
      <w:r>
        <w:rPr>
          <w:b/>
          <w:color w:val="231F20"/>
          <w:sz w:val="26"/>
        </w:rPr>
        <w:t>of</w:t>
      </w:r>
      <w:r>
        <w:rPr>
          <w:b/>
          <w:color w:val="231F20"/>
          <w:spacing w:val="-6"/>
          <w:sz w:val="26"/>
        </w:rPr>
        <w:t xml:space="preserve"> </w:t>
      </w:r>
      <w:r>
        <w:rPr>
          <w:b/>
          <w:color w:val="231F20"/>
          <w:sz w:val="26"/>
        </w:rPr>
        <w:t>the</w:t>
      </w:r>
      <w:r>
        <w:rPr>
          <w:b/>
          <w:color w:val="231F20"/>
          <w:spacing w:val="-6"/>
          <w:sz w:val="26"/>
        </w:rPr>
        <w:t xml:space="preserve"> </w:t>
      </w:r>
      <w:r>
        <w:rPr>
          <w:b/>
          <w:color w:val="231F20"/>
          <w:spacing w:val="-2"/>
          <w:sz w:val="26"/>
        </w:rPr>
        <w:t>Bidder</w:t>
      </w:r>
    </w:p>
    <w:p w14:paraId="5CA24797" w14:textId="77777777" w:rsidR="00A614DA" w:rsidRDefault="00971F3C">
      <w:pPr>
        <w:pStyle w:val="BodyText"/>
        <w:spacing w:before="90" w:line="271" w:lineRule="auto"/>
        <w:ind w:left="815" w:right="112"/>
        <w:jc w:val="both"/>
      </w:pPr>
      <w:r>
        <w:rPr>
          <w:color w:val="231F20"/>
        </w:rPr>
        <w:t xml:space="preserve">To establish its qualifications to perform the contract, the bidder shall submit the evidence indicated for each qualification criteria specified in Section 3, Evaluation Methodology and </w:t>
      </w:r>
      <w:r>
        <w:rPr>
          <w:color w:val="231F20"/>
          <w:spacing w:val="-2"/>
        </w:rPr>
        <w:t>Criteria.</w:t>
      </w:r>
    </w:p>
    <w:p w14:paraId="58A1579A" w14:textId="77777777" w:rsidR="00A614DA" w:rsidRDefault="00971F3C">
      <w:pPr>
        <w:pStyle w:val="Heading2"/>
        <w:numPr>
          <w:ilvl w:val="0"/>
          <w:numId w:val="27"/>
        </w:numPr>
        <w:tabs>
          <w:tab w:val="left" w:pos="645"/>
        </w:tabs>
        <w:spacing w:before="215"/>
        <w:ind w:left="645" w:hanging="390"/>
      </w:pPr>
      <w:bookmarkStart w:id="78" w:name="_TOC_250031"/>
      <w:bookmarkStart w:id="79" w:name="_Toc209616104"/>
      <w:bookmarkStart w:id="80" w:name="_Toc209616523"/>
      <w:bookmarkStart w:id="81" w:name="_Toc209616664"/>
      <w:r>
        <w:rPr>
          <w:color w:val="231F20"/>
        </w:rPr>
        <w:t>Bid</w:t>
      </w:r>
      <w:r>
        <w:rPr>
          <w:color w:val="231F20"/>
          <w:spacing w:val="-7"/>
        </w:rPr>
        <w:t xml:space="preserve"> </w:t>
      </w:r>
      <w:bookmarkEnd w:id="78"/>
      <w:r>
        <w:rPr>
          <w:color w:val="231F20"/>
          <w:spacing w:val="-2"/>
        </w:rPr>
        <w:t>Validity</w:t>
      </w:r>
      <w:bookmarkEnd w:id="79"/>
      <w:bookmarkEnd w:id="80"/>
      <w:bookmarkEnd w:id="81"/>
    </w:p>
    <w:p w14:paraId="40AA906D"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Bids</w:t>
      </w:r>
      <w:r>
        <w:rPr>
          <w:color w:val="231F20"/>
          <w:spacing w:val="-15"/>
          <w:sz w:val="23"/>
        </w:rPr>
        <w:t xml:space="preserve"> </w:t>
      </w:r>
      <w:r>
        <w:rPr>
          <w:color w:val="231F20"/>
          <w:sz w:val="23"/>
        </w:rPr>
        <w:t>shall</w:t>
      </w:r>
      <w:r>
        <w:rPr>
          <w:color w:val="231F20"/>
          <w:spacing w:val="-14"/>
          <w:sz w:val="23"/>
        </w:rPr>
        <w:t xml:space="preserve"> </w:t>
      </w:r>
      <w:r>
        <w:rPr>
          <w:color w:val="231F20"/>
          <w:sz w:val="23"/>
        </w:rPr>
        <w:t>remain</w:t>
      </w:r>
      <w:r>
        <w:rPr>
          <w:color w:val="231F20"/>
          <w:spacing w:val="-15"/>
          <w:sz w:val="23"/>
        </w:rPr>
        <w:t xml:space="preserve"> </w:t>
      </w:r>
      <w:r>
        <w:rPr>
          <w:color w:val="231F20"/>
          <w:sz w:val="23"/>
        </w:rPr>
        <w:t>valid</w:t>
      </w:r>
      <w:r>
        <w:rPr>
          <w:color w:val="231F20"/>
          <w:spacing w:val="-14"/>
          <w:sz w:val="23"/>
        </w:rPr>
        <w:t xml:space="preserve"> </w:t>
      </w:r>
      <w:r>
        <w:rPr>
          <w:color w:val="231F20"/>
          <w:sz w:val="23"/>
        </w:rPr>
        <w:t>until</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BDS.</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valid</w:t>
      </w:r>
      <w:r>
        <w:rPr>
          <w:color w:val="231F20"/>
          <w:spacing w:val="-15"/>
          <w:sz w:val="23"/>
        </w:rPr>
        <w:t xml:space="preserve"> </w:t>
      </w:r>
      <w:r>
        <w:rPr>
          <w:color w:val="231F20"/>
          <w:sz w:val="23"/>
        </w:rPr>
        <w:t>for</w:t>
      </w:r>
      <w:r>
        <w:rPr>
          <w:color w:val="231F20"/>
          <w:spacing w:val="-14"/>
          <w:sz w:val="23"/>
        </w:rPr>
        <w:t xml:space="preserve"> </w:t>
      </w:r>
      <w:r>
        <w:rPr>
          <w:color w:val="231F20"/>
          <w:sz w:val="23"/>
        </w:rPr>
        <w:t>a</w:t>
      </w:r>
      <w:r>
        <w:rPr>
          <w:color w:val="231F20"/>
          <w:spacing w:val="-14"/>
          <w:sz w:val="23"/>
        </w:rPr>
        <w:t xml:space="preserve"> </w:t>
      </w:r>
      <w:r>
        <w:rPr>
          <w:color w:val="231F20"/>
          <w:sz w:val="23"/>
        </w:rPr>
        <w:t>shorter</w:t>
      </w:r>
      <w:r>
        <w:rPr>
          <w:color w:val="231F20"/>
          <w:spacing w:val="-15"/>
          <w:sz w:val="23"/>
        </w:rPr>
        <w:t xml:space="preserve"> </w:t>
      </w:r>
      <w:r>
        <w:rPr>
          <w:color w:val="231F20"/>
          <w:sz w:val="23"/>
        </w:rPr>
        <w:t>period</w:t>
      </w:r>
      <w:r>
        <w:rPr>
          <w:color w:val="231F20"/>
          <w:spacing w:val="-14"/>
          <w:sz w:val="23"/>
        </w:rPr>
        <w:t xml:space="preserve"> </w:t>
      </w:r>
      <w:r>
        <w:rPr>
          <w:color w:val="231F20"/>
          <w:sz w:val="23"/>
        </w:rPr>
        <w:t>shall</w:t>
      </w:r>
      <w:r>
        <w:rPr>
          <w:color w:val="231F20"/>
          <w:spacing w:val="-15"/>
          <w:sz w:val="23"/>
        </w:rPr>
        <w:t xml:space="preserve"> </w:t>
      </w:r>
      <w:r>
        <w:rPr>
          <w:color w:val="231F20"/>
          <w:sz w:val="23"/>
        </w:rPr>
        <w:t>be rejected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as</w:t>
      </w:r>
      <w:r>
        <w:rPr>
          <w:color w:val="231F20"/>
          <w:spacing w:val="-10"/>
          <w:sz w:val="23"/>
        </w:rPr>
        <w:t xml:space="preserve"> </w:t>
      </w:r>
      <w:r>
        <w:rPr>
          <w:color w:val="231F20"/>
          <w:sz w:val="23"/>
        </w:rPr>
        <w:t>non-compliant</w:t>
      </w:r>
      <w:r>
        <w:rPr>
          <w:color w:val="231F20"/>
          <w:spacing w:val="-10"/>
          <w:sz w:val="23"/>
        </w:rPr>
        <w:t xml:space="preserve"> </w:t>
      </w:r>
      <w:r>
        <w:rPr>
          <w:color w:val="231F20"/>
          <w:sz w:val="23"/>
        </w:rPr>
        <w:t>while</w:t>
      </w:r>
      <w:r>
        <w:rPr>
          <w:color w:val="231F20"/>
          <w:spacing w:val="-10"/>
          <w:sz w:val="23"/>
        </w:rPr>
        <w:t xml:space="preserve"> </w:t>
      </w:r>
      <w:r>
        <w:rPr>
          <w:color w:val="231F20"/>
          <w:sz w:val="23"/>
        </w:rPr>
        <w:t>a</w:t>
      </w:r>
      <w:r>
        <w:rPr>
          <w:color w:val="231F20"/>
          <w:spacing w:val="-10"/>
          <w:sz w:val="23"/>
        </w:rPr>
        <w:t xml:space="preserve"> </w:t>
      </w:r>
      <w:r>
        <w:rPr>
          <w:color w:val="231F20"/>
          <w:sz w:val="23"/>
        </w:rPr>
        <w:t>bid</w:t>
      </w:r>
      <w:r>
        <w:rPr>
          <w:color w:val="231F20"/>
          <w:spacing w:val="-10"/>
          <w:sz w:val="23"/>
        </w:rPr>
        <w:t xml:space="preserve"> </w:t>
      </w:r>
      <w:r>
        <w:rPr>
          <w:color w:val="231F20"/>
          <w:sz w:val="23"/>
        </w:rPr>
        <w:t>valid</w:t>
      </w:r>
      <w:r>
        <w:rPr>
          <w:color w:val="231F20"/>
          <w:spacing w:val="-10"/>
          <w:sz w:val="23"/>
        </w:rPr>
        <w:t xml:space="preserve"> </w:t>
      </w:r>
      <w:r>
        <w:rPr>
          <w:color w:val="231F20"/>
          <w:sz w:val="23"/>
        </w:rPr>
        <w:t>for</w:t>
      </w:r>
      <w:r>
        <w:rPr>
          <w:color w:val="231F20"/>
          <w:spacing w:val="-10"/>
          <w:sz w:val="23"/>
        </w:rPr>
        <w:t xml:space="preserve"> </w:t>
      </w:r>
      <w:r>
        <w:rPr>
          <w:color w:val="231F20"/>
          <w:sz w:val="23"/>
        </w:rPr>
        <w:t>a</w:t>
      </w:r>
      <w:r>
        <w:rPr>
          <w:color w:val="231F20"/>
          <w:spacing w:val="-10"/>
          <w:sz w:val="23"/>
        </w:rPr>
        <w:t xml:space="preserve"> </w:t>
      </w:r>
      <w:r>
        <w:rPr>
          <w:color w:val="231F20"/>
          <w:sz w:val="23"/>
        </w:rPr>
        <w:t>longer</w:t>
      </w:r>
      <w:r>
        <w:rPr>
          <w:color w:val="231F20"/>
          <w:spacing w:val="-10"/>
          <w:sz w:val="23"/>
        </w:rPr>
        <w:t xml:space="preserve"> </w:t>
      </w:r>
      <w:r>
        <w:rPr>
          <w:color w:val="231F20"/>
          <w:sz w:val="23"/>
        </w:rPr>
        <w:t>period</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specified in the BDS shall not be rejected.</w:t>
      </w:r>
    </w:p>
    <w:p w14:paraId="6A738B7F" w14:textId="77777777" w:rsidR="00A614DA" w:rsidRDefault="00A614DA">
      <w:pPr>
        <w:pStyle w:val="BodyText"/>
        <w:spacing w:before="39"/>
      </w:pPr>
    </w:p>
    <w:p w14:paraId="6DBB8889"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4"/>
          <w:sz w:val="23"/>
        </w:rPr>
        <w:t>Prior</w:t>
      </w:r>
      <w:r>
        <w:rPr>
          <w:color w:val="231F20"/>
          <w:spacing w:val="-11"/>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expiration</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validity</w:t>
      </w:r>
      <w:r>
        <w:rPr>
          <w:color w:val="231F20"/>
          <w:spacing w:val="-10"/>
          <w:sz w:val="23"/>
        </w:rPr>
        <w:t xml:space="preserve"> </w:t>
      </w:r>
      <w:r>
        <w:rPr>
          <w:color w:val="231F20"/>
          <w:spacing w:val="-4"/>
          <w:sz w:val="23"/>
        </w:rPr>
        <w:t>period,</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PDE</w:t>
      </w:r>
      <w:r>
        <w:rPr>
          <w:color w:val="231F20"/>
          <w:spacing w:val="-11"/>
          <w:sz w:val="23"/>
        </w:rPr>
        <w:t xml:space="preserve"> </w:t>
      </w:r>
      <w:r>
        <w:rPr>
          <w:color w:val="231F20"/>
          <w:spacing w:val="-4"/>
          <w:sz w:val="23"/>
        </w:rPr>
        <w:t>may</w:t>
      </w:r>
      <w:r>
        <w:rPr>
          <w:color w:val="231F20"/>
          <w:spacing w:val="-10"/>
          <w:sz w:val="23"/>
        </w:rPr>
        <w:t xml:space="preserve"> </w:t>
      </w:r>
      <w:r>
        <w:rPr>
          <w:color w:val="231F20"/>
          <w:spacing w:val="-4"/>
          <w:sz w:val="23"/>
        </w:rPr>
        <w:t>request</w:t>
      </w:r>
      <w:r>
        <w:rPr>
          <w:color w:val="231F20"/>
          <w:spacing w:val="-10"/>
          <w:sz w:val="23"/>
        </w:rPr>
        <w:t xml:space="preserve"> </w:t>
      </w:r>
      <w:r>
        <w:rPr>
          <w:color w:val="231F20"/>
          <w:spacing w:val="-4"/>
          <w:sz w:val="23"/>
        </w:rPr>
        <w:t>bidders</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writing</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extend</w:t>
      </w:r>
      <w:r>
        <w:rPr>
          <w:color w:val="231F20"/>
          <w:spacing w:val="-10"/>
          <w:sz w:val="23"/>
        </w:rPr>
        <w:t xml:space="preserve"> </w:t>
      </w:r>
      <w:r>
        <w:rPr>
          <w:color w:val="231F20"/>
          <w:spacing w:val="-4"/>
          <w:sz w:val="23"/>
        </w:rPr>
        <w:t xml:space="preserve">the </w:t>
      </w:r>
      <w:r>
        <w:rPr>
          <w:color w:val="231F20"/>
          <w:sz w:val="23"/>
        </w:rPr>
        <w:t>period</w:t>
      </w:r>
      <w:r>
        <w:rPr>
          <w:color w:val="231F20"/>
          <w:spacing w:val="-15"/>
          <w:sz w:val="23"/>
        </w:rPr>
        <w:t xml:space="preserve"> </w:t>
      </w:r>
      <w:r>
        <w:rPr>
          <w:color w:val="231F20"/>
          <w:sz w:val="23"/>
        </w:rPr>
        <w:t>of</w:t>
      </w:r>
      <w:r>
        <w:rPr>
          <w:color w:val="231F20"/>
          <w:spacing w:val="-14"/>
          <w:sz w:val="23"/>
        </w:rPr>
        <w:t xml:space="preserve"> </w:t>
      </w:r>
      <w:r>
        <w:rPr>
          <w:color w:val="231F20"/>
          <w:sz w:val="23"/>
        </w:rPr>
        <w:t>validity</w:t>
      </w:r>
      <w:r>
        <w:rPr>
          <w:color w:val="231F20"/>
          <w:spacing w:val="-15"/>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bids.</w:t>
      </w:r>
      <w:r>
        <w:rPr>
          <w:color w:val="231F20"/>
          <w:spacing w:val="-15"/>
          <w:sz w:val="23"/>
        </w:rPr>
        <w:t xml:space="preserve"> </w:t>
      </w: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may</w:t>
      </w:r>
      <w:r>
        <w:rPr>
          <w:color w:val="231F20"/>
          <w:spacing w:val="-9"/>
          <w:sz w:val="23"/>
        </w:rPr>
        <w:t xml:space="preserve"> </w:t>
      </w:r>
      <w:r>
        <w:rPr>
          <w:color w:val="231F20"/>
          <w:sz w:val="23"/>
        </w:rPr>
        <w:t>at</w:t>
      </w:r>
      <w:r>
        <w:rPr>
          <w:color w:val="231F20"/>
          <w:spacing w:val="-10"/>
          <w:sz w:val="23"/>
        </w:rPr>
        <w:t xml:space="preserve"> </w:t>
      </w:r>
      <w:r>
        <w:rPr>
          <w:color w:val="231F20"/>
          <w:sz w:val="23"/>
        </w:rPr>
        <w:t>his</w:t>
      </w:r>
      <w:r>
        <w:rPr>
          <w:color w:val="231F20"/>
          <w:spacing w:val="-10"/>
          <w:sz w:val="23"/>
        </w:rPr>
        <w:t xml:space="preserve"> </w:t>
      </w:r>
      <w:r>
        <w:rPr>
          <w:color w:val="231F20"/>
          <w:sz w:val="23"/>
        </w:rPr>
        <w:t>or</w:t>
      </w:r>
      <w:r>
        <w:rPr>
          <w:color w:val="231F20"/>
          <w:spacing w:val="-10"/>
          <w:sz w:val="23"/>
        </w:rPr>
        <w:t xml:space="preserve"> </w:t>
      </w:r>
      <w:r>
        <w:rPr>
          <w:color w:val="231F20"/>
          <w:sz w:val="23"/>
        </w:rPr>
        <w:t>her</w:t>
      </w:r>
      <w:r>
        <w:rPr>
          <w:color w:val="231F20"/>
          <w:spacing w:val="-10"/>
          <w:sz w:val="23"/>
        </w:rPr>
        <w:t xml:space="preserve"> </w:t>
      </w:r>
      <w:r>
        <w:rPr>
          <w:color w:val="231F20"/>
          <w:sz w:val="23"/>
        </w:rPr>
        <w:t>own</w:t>
      </w:r>
      <w:r>
        <w:rPr>
          <w:color w:val="231F20"/>
          <w:spacing w:val="-10"/>
          <w:sz w:val="23"/>
        </w:rPr>
        <w:t xml:space="preserve"> </w:t>
      </w:r>
      <w:r>
        <w:rPr>
          <w:color w:val="231F20"/>
          <w:sz w:val="23"/>
        </w:rPr>
        <w:t>discretion</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bid</w:t>
      </w:r>
      <w:r>
        <w:rPr>
          <w:color w:val="231F20"/>
          <w:spacing w:val="-10"/>
          <w:sz w:val="23"/>
        </w:rPr>
        <w:t xml:space="preserve"> </w:t>
      </w:r>
      <w:r>
        <w:rPr>
          <w:color w:val="231F20"/>
          <w:sz w:val="23"/>
        </w:rPr>
        <w:t>validity period where the PDE delays to request the bidder to extend the bid validity and the validity period is likely to expire before completion of the procurement process. If</w:t>
      </w:r>
      <w:r>
        <w:rPr>
          <w:color w:val="231F20"/>
          <w:spacing w:val="-6"/>
          <w:sz w:val="23"/>
        </w:rPr>
        <w:t xml:space="preserve"> </w:t>
      </w:r>
      <w:r>
        <w:rPr>
          <w:color w:val="231F20"/>
          <w:sz w:val="23"/>
        </w:rPr>
        <w:t>a</w:t>
      </w:r>
      <w:r>
        <w:rPr>
          <w:color w:val="231F20"/>
          <w:spacing w:val="-6"/>
          <w:sz w:val="23"/>
        </w:rPr>
        <w:t xml:space="preserve"> </w:t>
      </w:r>
      <w:r>
        <w:rPr>
          <w:color w:val="231F20"/>
          <w:sz w:val="23"/>
        </w:rPr>
        <w:t>Bid</w:t>
      </w:r>
      <w:r>
        <w:rPr>
          <w:color w:val="231F20"/>
          <w:spacing w:val="-6"/>
          <w:sz w:val="23"/>
        </w:rPr>
        <w:t xml:space="preserve"> </w:t>
      </w:r>
      <w:r>
        <w:rPr>
          <w:color w:val="231F20"/>
          <w:sz w:val="23"/>
        </w:rPr>
        <w:t>Security</w:t>
      </w:r>
      <w:r>
        <w:rPr>
          <w:color w:val="231F20"/>
          <w:spacing w:val="-6"/>
          <w:sz w:val="23"/>
        </w:rPr>
        <w:t xml:space="preserve"> </w:t>
      </w:r>
      <w:r>
        <w:rPr>
          <w:color w:val="231F20"/>
          <w:sz w:val="23"/>
        </w:rPr>
        <w:t>or</w:t>
      </w:r>
      <w:r>
        <w:rPr>
          <w:color w:val="231F20"/>
          <w:spacing w:val="-6"/>
          <w:sz w:val="23"/>
        </w:rPr>
        <w:t xml:space="preserve"> </w:t>
      </w:r>
      <w:r>
        <w:rPr>
          <w:color w:val="231F20"/>
          <w:sz w:val="23"/>
        </w:rPr>
        <w:t xml:space="preserve">Bid </w:t>
      </w:r>
      <w:r>
        <w:rPr>
          <w:color w:val="231F20"/>
          <w:spacing w:val="-2"/>
          <w:sz w:val="23"/>
        </w:rPr>
        <w:t>Securing</w:t>
      </w:r>
      <w:r>
        <w:rPr>
          <w:color w:val="231F20"/>
          <w:spacing w:val="-8"/>
          <w:sz w:val="23"/>
        </w:rPr>
        <w:t xml:space="preserve"> </w:t>
      </w:r>
      <w:r>
        <w:rPr>
          <w:color w:val="231F20"/>
          <w:spacing w:val="-2"/>
          <w:sz w:val="23"/>
        </w:rPr>
        <w:t>Declaration</w:t>
      </w:r>
      <w:r>
        <w:rPr>
          <w:color w:val="231F20"/>
          <w:spacing w:val="-8"/>
          <w:sz w:val="23"/>
        </w:rPr>
        <w:t xml:space="preserve"> </w:t>
      </w:r>
      <w:r>
        <w:rPr>
          <w:color w:val="231F20"/>
          <w:spacing w:val="-2"/>
          <w:sz w:val="23"/>
        </w:rPr>
        <w:t>is</w:t>
      </w:r>
      <w:r>
        <w:rPr>
          <w:color w:val="231F20"/>
          <w:spacing w:val="-8"/>
          <w:sz w:val="23"/>
        </w:rPr>
        <w:t xml:space="preserve"> </w:t>
      </w:r>
      <w:r>
        <w:rPr>
          <w:color w:val="231F20"/>
          <w:spacing w:val="-2"/>
          <w:sz w:val="23"/>
        </w:rPr>
        <w:t>requested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ITB</w:t>
      </w:r>
      <w:r>
        <w:rPr>
          <w:color w:val="231F20"/>
          <w:spacing w:val="-8"/>
          <w:sz w:val="23"/>
        </w:rPr>
        <w:t xml:space="preserve"> </w:t>
      </w:r>
      <w:r>
        <w:rPr>
          <w:color w:val="231F20"/>
          <w:spacing w:val="-2"/>
          <w:sz w:val="23"/>
        </w:rPr>
        <w:t>Clause</w:t>
      </w:r>
      <w:r>
        <w:rPr>
          <w:color w:val="231F20"/>
          <w:spacing w:val="-8"/>
          <w:sz w:val="23"/>
        </w:rPr>
        <w:t xml:space="preserve"> </w:t>
      </w:r>
      <w:r>
        <w:rPr>
          <w:color w:val="231F20"/>
          <w:spacing w:val="-2"/>
          <w:sz w:val="23"/>
        </w:rPr>
        <w:t>22,</w:t>
      </w:r>
      <w:r>
        <w:rPr>
          <w:color w:val="231F20"/>
          <w:spacing w:val="-8"/>
          <w:sz w:val="23"/>
        </w:rPr>
        <w:t xml:space="preserve"> </w:t>
      </w:r>
      <w:r>
        <w:rPr>
          <w:color w:val="231F20"/>
          <w:spacing w:val="-2"/>
          <w:sz w:val="23"/>
        </w:rPr>
        <w:t>it</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also</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extended</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 xml:space="preserve">a </w:t>
      </w:r>
      <w:r>
        <w:rPr>
          <w:color w:val="231F20"/>
          <w:sz w:val="23"/>
        </w:rPr>
        <w:t>period</w:t>
      </w:r>
      <w:r>
        <w:rPr>
          <w:color w:val="231F20"/>
          <w:spacing w:val="-12"/>
          <w:sz w:val="23"/>
        </w:rPr>
        <w:t xml:space="preserve"> </w:t>
      </w:r>
      <w:r>
        <w:rPr>
          <w:color w:val="231F20"/>
          <w:sz w:val="23"/>
        </w:rPr>
        <w:t>corresponding</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extension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bid</w:t>
      </w:r>
      <w:r>
        <w:rPr>
          <w:color w:val="231F20"/>
          <w:spacing w:val="-12"/>
          <w:sz w:val="23"/>
        </w:rPr>
        <w:t xml:space="preserve"> </w:t>
      </w:r>
      <w:r>
        <w:rPr>
          <w:color w:val="231F20"/>
          <w:sz w:val="23"/>
        </w:rPr>
        <w:t>validity.</w:t>
      </w:r>
      <w:r>
        <w:rPr>
          <w:color w:val="231F20"/>
          <w:spacing w:val="-12"/>
          <w:sz w:val="23"/>
        </w:rPr>
        <w:t xml:space="preserve"> </w:t>
      </w:r>
      <w:r>
        <w:rPr>
          <w:color w:val="231F20"/>
          <w:sz w:val="23"/>
        </w:rPr>
        <w:t>In</w:t>
      </w:r>
      <w:r>
        <w:rPr>
          <w:color w:val="231F20"/>
          <w:spacing w:val="-6"/>
          <w:sz w:val="23"/>
        </w:rPr>
        <w:t xml:space="preserve"> </w:t>
      </w:r>
      <w:r>
        <w:rPr>
          <w:color w:val="231F20"/>
          <w:sz w:val="23"/>
        </w:rPr>
        <w:t>case</w:t>
      </w:r>
      <w:r>
        <w:rPr>
          <w:color w:val="231F20"/>
          <w:spacing w:val="-5"/>
          <w:sz w:val="23"/>
        </w:rPr>
        <w:t xml:space="preserve"> </w:t>
      </w:r>
      <w:r>
        <w:rPr>
          <w:color w:val="231F20"/>
          <w:sz w:val="23"/>
        </w:rPr>
        <w:t>of</w:t>
      </w:r>
      <w:r>
        <w:rPr>
          <w:color w:val="231F20"/>
          <w:spacing w:val="-6"/>
          <w:sz w:val="23"/>
        </w:rPr>
        <w:t xml:space="preserve"> </w:t>
      </w:r>
      <w:r>
        <w:rPr>
          <w:color w:val="231F20"/>
          <w:sz w:val="23"/>
        </w:rPr>
        <w:t>a</w:t>
      </w:r>
      <w:r>
        <w:rPr>
          <w:color w:val="231F20"/>
          <w:spacing w:val="-5"/>
          <w:sz w:val="23"/>
        </w:rPr>
        <w:t xml:space="preserve"> </w:t>
      </w:r>
      <w:r>
        <w:rPr>
          <w:color w:val="231F20"/>
          <w:sz w:val="23"/>
        </w:rPr>
        <w:t>bid</w:t>
      </w:r>
      <w:r>
        <w:rPr>
          <w:color w:val="231F20"/>
          <w:spacing w:val="-6"/>
          <w:sz w:val="23"/>
        </w:rPr>
        <w:t xml:space="preserve"> </w:t>
      </w:r>
      <w:r>
        <w:rPr>
          <w:color w:val="231F20"/>
          <w:sz w:val="23"/>
        </w:rPr>
        <w:t>security,</w:t>
      </w:r>
      <w:r>
        <w:rPr>
          <w:color w:val="231F20"/>
          <w:spacing w:val="-6"/>
          <w:sz w:val="23"/>
        </w:rPr>
        <w:t xml:space="preserve"> </w:t>
      </w:r>
      <w:r>
        <w:rPr>
          <w:color w:val="231F20"/>
          <w:sz w:val="23"/>
        </w:rPr>
        <w:t>such</w:t>
      </w:r>
      <w:r>
        <w:rPr>
          <w:color w:val="231F20"/>
          <w:spacing w:val="-6"/>
          <w:sz w:val="23"/>
        </w:rPr>
        <w:t xml:space="preserve"> </w:t>
      </w:r>
      <w:r>
        <w:rPr>
          <w:color w:val="231F20"/>
          <w:sz w:val="23"/>
        </w:rPr>
        <w:t>extension shall be undertaken by use of a bid securing declaration. A</w:t>
      </w:r>
      <w:r>
        <w:rPr>
          <w:color w:val="231F20"/>
          <w:spacing w:val="-4"/>
          <w:sz w:val="23"/>
        </w:rPr>
        <w:t xml:space="preserve"> </w:t>
      </w:r>
      <w:r>
        <w:rPr>
          <w:color w:val="231F20"/>
          <w:sz w:val="23"/>
        </w:rPr>
        <w:t xml:space="preserve">bidder may refuse to extend its bid </w:t>
      </w:r>
      <w:r>
        <w:rPr>
          <w:color w:val="231F20"/>
          <w:spacing w:val="-4"/>
          <w:sz w:val="23"/>
        </w:rPr>
        <w:t>validity</w:t>
      </w:r>
      <w:r>
        <w:rPr>
          <w:color w:val="231F20"/>
          <w:spacing w:val="-11"/>
          <w:sz w:val="23"/>
        </w:rPr>
        <w:t xml:space="preserve"> </w:t>
      </w:r>
      <w:r>
        <w:rPr>
          <w:color w:val="231F20"/>
          <w:spacing w:val="-4"/>
          <w:sz w:val="23"/>
        </w:rPr>
        <w:t>period</w:t>
      </w:r>
      <w:r>
        <w:rPr>
          <w:color w:val="231F20"/>
          <w:spacing w:val="-10"/>
          <w:sz w:val="23"/>
        </w:rPr>
        <w:t xml:space="preserve"> </w:t>
      </w:r>
      <w:r>
        <w:rPr>
          <w:color w:val="231F20"/>
          <w:spacing w:val="-4"/>
          <w:sz w:val="23"/>
        </w:rPr>
        <w:t>without</w:t>
      </w:r>
      <w:r>
        <w:rPr>
          <w:color w:val="231F20"/>
          <w:spacing w:val="-11"/>
          <w:sz w:val="23"/>
        </w:rPr>
        <w:t xml:space="preserve"> </w:t>
      </w:r>
      <w:r>
        <w:rPr>
          <w:color w:val="231F20"/>
          <w:spacing w:val="-4"/>
          <w:sz w:val="23"/>
        </w:rPr>
        <w:t>forfeiting</w:t>
      </w:r>
      <w:r>
        <w:rPr>
          <w:color w:val="231F20"/>
          <w:spacing w:val="-10"/>
          <w:sz w:val="23"/>
        </w:rPr>
        <w:t xml:space="preserve"> </w:t>
      </w:r>
      <w:r>
        <w:rPr>
          <w:color w:val="231F20"/>
          <w:spacing w:val="-4"/>
          <w:sz w:val="23"/>
        </w:rPr>
        <w:t>its</w:t>
      </w:r>
      <w:r>
        <w:rPr>
          <w:color w:val="231F20"/>
          <w:spacing w:val="-10"/>
          <w:sz w:val="23"/>
        </w:rPr>
        <w:t xml:space="preserve"> </w:t>
      </w:r>
      <w:r>
        <w:rPr>
          <w:color w:val="231F20"/>
          <w:spacing w:val="-4"/>
          <w:sz w:val="23"/>
        </w:rPr>
        <w:t>Bid</w:t>
      </w:r>
      <w:r>
        <w:rPr>
          <w:color w:val="231F20"/>
          <w:spacing w:val="-11"/>
          <w:sz w:val="23"/>
        </w:rPr>
        <w:t xml:space="preserve"> </w:t>
      </w:r>
      <w:r>
        <w:rPr>
          <w:color w:val="231F20"/>
          <w:spacing w:val="-4"/>
          <w:sz w:val="23"/>
        </w:rPr>
        <w:t>Security</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Bid</w:t>
      </w:r>
      <w:r>
        <w:rPr>
          <w:color w:val="231F20"/>
          <w:spacing w:val="-11"/>
          <w:sz w:val="23"/>
        </w:rPr>
        <w:t xml:space="preserve"> </w:t>
      </w:r>
      <w:r>
        <w:rPr>
          <w:color w:val="231F20"/>
          <w:spacing w:val="-4"/>
          <w:sz w:val="23"/>
        </w:rPr>
        <w:t>Securing</w:t>
      </w:r>
      <w:r>
        <w:rPr>
          <w:color w:val="231F20"/>
          <w:spacing w:val="-10"/>
          <w:sz w:val="23"/>
        </w:rPr>
        <w:t xml:space="preserve"> </w:t>
      </w:r>
      <w:r>
        <w:rPr>
          <w:color w:val="231F20"/>
          <w:spacing w:val="-4"/>
          <w:sz w:val="23"/>
        </w:rPr>
        <w:t>Declaration.</w:t>
      </w:r>
      <w:r>
        <w:rPr>
          <w:color w:val="231F20"/>
          <w:spacing w:val="-10"/>
          <w:sz w:val="23"/>
        </w:rPr>
        <w:t xml:space="preserve"> </w:t>
      </w:r>
      <w:r>
        <w:rPr>
          <w:color w:val="231F20"/>
          <w:spacing w:val="-4"/>
          <w:sz w:val="23"/>
        </w:rPr>
        <w:t>A</w:t>
      </w:r>
      <w:r>
        <w:rPr>
          <w:color w:val="231F20"/>
          <w:spacing w:val="-11"/>
          <w:sz w:val="23"/>
        </w:rPr>
        <w:t xml:space="preserve"> </w:t>
      </w:r>
      <w:r>
        <w:rPr>
          <w:color w:val="231F20"/>
          <w:spacing w:val="-4"/>
          <w:sz w:val="23"/>
        </w:rPr>
        <w:t>bidder</w:t>
      </w:r>
      <w:r>
        <w:rPr>
          <w:color w:val="231F20"/>
          <w:spacing w:val="-8"/>
          <w:sz w:val="23"/>
        </w:rPr>
        <w:t xml:space="preserve"> </w:t>
      </w:r>
      <w:r>
        <w:rPr>
          <w:color w:val="231F20"/>
          <w:spacing w:val="-4"/>
          <w:sz w:val="23"/>
        </w:rPr>
        <w:t>who</w:t>
      </w:r>
      <w:r>
        <w:rPr>
          <w:color w:val="231F20"/>
          <w:spacing w:val="-8"/>
          <w:sz w:val="23"/>
        </w:rPr>
        <w:t xml:space="preserve"> </w:t>
      </w:r>
      <w:r>
        <w:rPr>
          <w:color w:val="231F20"/>
          <w:spacing w:val="-4"/>
          <w:sz w:val="23"/>
        </w:rPr>
        <w:t xml:space="preserve">extends </w:t>
      </w:r>
      <w:r>
        <w:rPr>
          <w:color w:val="231F20"/>
          <w:sz w:val="23"/>
        </w:rPr>
        <w:t>the</w:t>
      </w:r>
      <w:r>
        <w:rPr>
          <w:color w:val="231F20"/>
          <w:spacing w:val="-12"/>
          <w:sz w:val="23"/>
        </w:rPr>
        <w:t xml:space="preserve"> </w:t>
      </w:r>
      <w:r>
        <w:rPr>
          <w:color w:val="231F20"/>
          <w:sz w:val="23"/>
        </w:rPr>
        <w:t>validity</w:t>
      </w:r>
      <w:r>
        <w:rPr>
          <w:color w:val="231F20"/>
          <w:spacing w:val="-12"/>
          <w:sz w:val="23"/>
        </w:rPr>
        <w:t xml:space="preserve"> </w:t>
      </w:r>
      <w:r>
        <w:rPr>
          <w:color w:val="231F20"/>
          <w:sz w:val="23"/>
        </w:rPr>
        <w:t>period</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r>
        <w:rPr>
          <w:color w:val="231F20"/>
          <w:spacing w:val="-12"/>
          <w:sz w:val="23"/>
        </w:rPr>
        <w:t xml:space="preserve"> </w:t>
      </w:r>
      <w:r>
        <w:rPr>
          <w:color w:val="231F20"/>
          <w:sz w:val="23"/>
        </w:rPr>
        <w:t>shall</w:t>
      </w:r>
      <w:r>
        <w:rPr>
          <w:color w:val="231F20"/>
          <w:spacing w:val="-12"/>
          <w:sz w:val="23"/>
        </w:rPr>
        <w:t xml:space="preserve"> </w:t>
      </w:r>
      <w:r>
        <w:rPr>
          <w:color w:val="231F20"/>
          <w:sz w:val="23"/>
        </w:rPr>
        <w:t>not</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permitted</w:t>
      </w:r>
      <w:r>
        <w:rPr>
          <w:color w:val="231F20"/>
          <w:spacing w:val="-12"/>
          <w:sz w:val="23"/>
        </w:rPr>
        <w:t xml:space="preserve"> </w:t>
      </w:r>
      <w:r>
        <w:rPr>
          <w:color w:val="231F20"/>
          <w:sz w:val="23"/>
        </w:rPr>
        <w:t>to</w:t>
      </w:r>
      <w:r>
        <w:rPr>
          <w:color w:val="231F20"/>
          <w:spacing w:val="-12"/>
          <w:sz w:val="23"/>
        </w:rPr>
        <w:t xml:space="preserve"> </w:t>
      </w:r>
      <w:r>
        <w:rPr>
          <w:color w:val="231F20"/>
          <w:sz w:val="23"/>
        </w:rPr>
        <w:t>modify</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p>
    <w:p w14:paraId="4E71E435" w14:textId="77777777" w:rsidR="00A614DA" w:rsidRDefault="00971F3C">
      <w:pPr>
        <w:pStyle w:val="Heading2"/>
        <w:numPr>
          <w:ilvl w:val="0"/>
          <w:numId w:val="27"/>
        </w:numPr>
        <w:tabs>
          <w:tab w:val="left" w:pos="645"/>
        </w:tabs>
        <w:spacing w:before="221"/>
        <w:ind w:left="645" w:hanging="390"/>
      </w:pPr>
      <w:bookmarkStart w:id="82" w:name="_TOC_250030"/>
      <w:bookmarkStart w:id="83" w:name="_Toc209616105"/>
      <w:bookmarkStart w:id="84" w:name="_Toc209616524"/>
      <w:bookmarkStart w:id="85" w:name="_Toc209616665"/>
      <w:r>
        <w:rPr>
          <w:color w:val="231F20"/>
        </w:rPr>
        <w:t>Bid</w:t>
      </w:r>
      <w:r>
        <w:rPr>
          <w:color w:val="231F20"/>
          <w:spacing w:val="-4"/>
        </w:rPr>
        <w:t xml:space="preserve"> </w:t>
      </w:r>
      <w:r>
        <w:rPr>
          <w:color w:val="231F20"/>
        </w:rPr>
        <w:t>Security</w:t>
      </w:r>
      <w:r>
        <w:rPr>
          <w:color w:val="231F20"/>
          <w:spacing w:val="-1"/>
        </w:rPr>
        <w:t xml:space="preserve"> </w:t>
      </w:r>
      <w:r>
        <w:rPr>
          <w:color w:val="231F20"/>
        </w:rPr>
        <w:t>or</w:t>
      </w:r>
      <w:r>
        <w:rPr>
          <w:color w:val="231F20"/>
          <w:spacing w:val="-6"/>
        </w:rPr>
        <w:t xml:space="preserve"> </w:t>
      </w:r>
      <w:r>
        <w:rPr>
          <w:color w:val="231F20"/>
        </w:rPr>
        <w:t>Bid</w:t>
      </w:r>
      <w:r>
        <w:rPr>
          <w:color w:val="231F20"/>
          <w:spacing w:val="-2"/>
        </w:rPr>
        <w:t xml:space="preserve"> </w:t>
      </w:r>
      <w:r>
        <w:rPr>
          <w:color w:val="231F20"/>
        </w:rPr>
        <w:t xml:space="preserve">Securing </w:t>
      </w:r>
      <w:bookmarkEnd w:id="82"/>
      <w:r>
        <w:rPr>
          <w:color w:val="231F20"/>
          <w:spacing w:val="-2"/>
        </w:rPr>
        <w:t>Declaration</w:t>
      </w:r>
      <w:bookmarkEnd w:id="83"/>
      <w:bookmarkEnd w:id="84"/>
      <w:bookmarkEnd w:id="85"/>
    </w:p>
    <w:p w14:paraId="024CA996"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 bidder shall furnish as part of its bid either a Bid Security or a Bid-Securing Declaration as specified in the BDS in original form and, in case of a Bid Security, in the amount and currency specified in the BDS.</w:t>
      </w:r>
    </w:p>
    <w:p w14:paraId="52129B49" w14:textId="77777777" w:rsidR="00A614DA" w:rsidRDefault="00A614DA">
      <w:pPr>
        <w:pStyle w:val="BodyText"/>
        <w:spacing w:before="39"/>
      </w:pPr>
    </w:p>
    <w:p w14:paraId="2EDC176A"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If</w:t>
      </w:r>
      <w:r>
        <w:rPr>
          <w:color w:val="231F20"/>
          <w:spacing w:val="-7"/>
          <w:sz w:val="23"/>
        </w:rPr>
        <w:t xml:space="preserve"> </w:t>
      </w:r>
      <w:r>
        <w:rPr>
          <w:color w:val="231F20"/>
          <w:sz w:val="23"/>
        </w:rPr>
        <w:t>a</w:t>
      </w:r>
      <w:r>
        <w:rPr>
          <w:color w:val="231F20"/>
          <w:spacing w:val="-7"/>
          <w:sz w:val="23"/>
        </w:rPr>
        <w:t xml:space="preserve"> </w:t>
      </w:r>
      <w:r>
        <w:rPr>
          <w:color w:val="231F20"/>
          <w:sz w:val="23"/>
        </w:rPr>
        <w:t>Bid</w:t>
      </w:r>
      <w:r>
        <w:rPr>
          <w:color w:val="231F20"/>
          <w:spacing w:val="-7"/>
          <w:sz w:val="23"/>
        </w:rPr>
        <w:t xml:space="preserve"> </w:t>
      </w:r>
      <w:r>
        <w:rPr>
          <w:color w:val="231F20"/>
          <w:sz w:val="23"/>
        </w:rPr>
        <w:t>Security</w:t>
      </w:r>
      <w:r>
        <w:rPr>
          <w:color w:val="231F20"/>
          <w:spacing w:val="-7"/>
          <w:sz w:val="23"/>
        </w:rPr>
        <w:t xml:space="preserve"> </w:t>
      </w:r>
      <w:r>
        <w:rPr>
          <w:color w:val="231F20"/>
          <w:sz w:val="23"/>
        </w:rPr>
        <w:t>is</w:t>
      </w:r>
      <w:r>
        <w:rPr>
          <w:color w:val="231F20"/>
          <w:spacing w:val="-7"/>
          <w:sz w:val="23"/>
        </w:rPr>
        <w:t xml:space="preserve"> </w:t>
      </w:r>
      <w:r>
        <w:rPr>
          <w:color w:val="231F20"/>
          <w:sz w:val="23"/>
        </w:rPr>
        <w:t>specified</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ITB</w:t>
      </w:r>
      <w:r>
        <w:rPr>
          <w:color w:val="231F20"/>
          <w:spacing w:val="-7"/>
          <w:sz w:val="23"/>
        </w:rPr>
        <w:t xml:space="preserve"> </w:t>
      </w:r>
      <w:r>
        <w:rPr>
          <w:color w:val="231F20"/>
          <w:sz w:val="23"/>
        </w:rPr>
        <w:t>22.1,</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Security</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a</w:t>
      </w:r>
      <w:r>
        <w:rPr>
          <w:color w:val="231F20"/>
          <w:spacing w:val="-7"/>
          <w:sz w:val="23"/>
        </w:rPr>
        <w:t xml:space="preserve"> </w:t>
      </w:r>
      <w:r>
        <w:rPr>
          <w:color w:val="231F20"/>
          <w:sz w:val="23"/>
        </w:rPr>
        <w:t>demand</w:t>
      </w:r>
      <w:r>
        <w:rPr>
          <w:color w:val="231F20"/>
          <w:spacing w:val="-7"/>
          <w:sz w:val="23"/>
        </w:rPr>
        <w:t xml:space="preserve"> </w:t>
      </w:r>
      <w:r>
        <w:rPr>
          <w:color w:val="231F20"/>
          <w:sz w:val="23"/>
        </w:rPr>
        <w:t xml:space="preserve">guarantee/ </w:t>
      </w:r>
      <w:proofErr w:type="spellStart"/>
      <w:r>
        <w:rPr>
          <w:color w:val="231F20"/>
          <w:sz w:val="23"/>
        </w:rPr>
        <w:t>an</w:t>
      </w:r>
      <w:proofErr w:type="spellEnd"/>
      <w:r>
        <w:rPr>
          <w:color w:val="231F20"/>
          <w:spacing w:val="-10"/>
          <w:sz w:val="23"/>
        </w:rPr>
        <w:t xml:space="preserve"> </w:t>
      </w:r>
      <w:r>
        <w:rPr>
          <w:color w:val="231F20"/>
          <w:sz w:val="23"/>
        </w:rPr>
        <w:t>on</w:t>
      </w:r>
      <w:r>
        <w:rPr>
          <w:color w:val="231F20"/>
          <w:spacing w:val="-10"/>
          <w:sz w:val="23"/>
        </w:rPr>
        <w:t xml:space="preserve"> </w:t>
      </w:r>
      <w:r>
        <w:rPr>
          <w:color w:val="231F20"/>
          <w:sz w:val="23"/>
        </w:rPr>
        <w:t>demand</w:t>
      </w:r>
      <w:r>
        <w:rPr>
          <w:color w:val="231F20"/>
          <w:spacing w:val="-10"/>
          <w:sz w:val="23"/>
        </w:rPr>
        <w:t xml:space="preserve"> </w:t>
      </w:r>
      <w:r>
        <w:rPr>
          <w:color w:val="231F20"/>
          <w:sz w:val="23"/>
        </w:rPr>
        <w:t>bid</w:t>
      </w:r>
      <w:r>
        <w:rPr>
          <w:color w:val="231F20"/>
          <w:spacing w:val="-10"/>
          <w:sz w:val="23"/>
        </w:rPr>
        <w:t xml:space="preserve"> </w:t>
      </w:r>
      <w:r>
        <w:rPr>
          <w:color w:val="231F20"/>
          <w:sz w:val="23"/>
        </w:rPr>
        <w:t>bond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amount</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BDS</w:t>
      </w:r>
      <w:r>
        <w:rPr>
          <w:color w:val="231F20"/>
          <w:spacing w:val="-10"/>
          <w:sz w:val="23"/>
        </w:rPr>
        <w:t xml:space="preserve"> </w:t>
      </w:r>
      <w:r>
        <w:rPr>
          <w:color w:val="231F20"/>
          <w:sz w:val="23"/>
        </w:rPr>
        <w:t>and</w:t>
      </w:r>
      <w:r>
        <w:rPr>
          <w:color w:val="231F20"/>
          <w:spacing w:val="-10"/>
          <w:sz w:val="23"/>
        </w:rPr>
        <w:t xml:space="preserve"> </w:t>
      </w:r>
      <w:r>
        <w:rPr>
          <w:color w:val="231F20"/>
          <w:sz w:val="23"/>
        </w:rPr>
        <w:t>denominated</w:t>
      </w:r>
      <w:r>
        <w:rPr>
          <w:color w:val="231F20"/>
          <w:spacing w:val="-10"/>
          <w:sz w:val="23"/>
        </w:rPr>
        <w:t xml:space="preserve"> </w:t>
      </w:r>
      <w:r>
        <w:rPr>
          <w:color w:val="231F20"/>
          <w:sz w:val="23"/>
        </w:rPr>
        <w:t>in</w:t>
      </w:r>
      <w:r>
        <w:rPr>
          <w:color w:val="231F20"/>
          <w:spacing w:val="-10"/>
          <w:sz w:val="23"/>
        </w:rPr>
        <w:t xml:space="preserve"> </w:t>
      </w:r>
      <w:r>
        <w:rPr>
          <w:color w:val="231F20"/>
          <w:sz w:val="23"/>
        </w:rPr>
        <w:t>Uganda</w:t>
      </w:r>
      <w:r>
        <w:rPr>
          <w:color w:val="231F20"/>
          <w:spacing w:val="-10"/>
          <w:sz w:val="23"/>
        </w:rPr>
        <w:t xml:space="preserve"> </w:t>
      </w:r>
      <w:r>
        <w:rPr>
          <w:color w:val="231F20"/>
          <w:sz w:val="23"/>
        </w:rPr>
        <w:t>Shillings and shall:</w:t>
      </w:r>
    </w:p>
    <w:p w14:paraId="4C7B0A75" w14:textId="77777777" w:rsidR="00A614DA" w:rsidRDefault="00971F3C">
      <w:pPr>
        <w:pStyle w:val="ListParagraph"/>
        <w:numPr>
          <w:ilvl w:val="2"/>
          <w:numId w:val="27"/>
        </w:numPr>
        <w:tabs>
          <w:tab w:val="left" w:pos="1375"/>
          <w:tab w:val="left" w:pos="1416"/>
        </w:tabs>
        <w:spacing w:before="3" w:line="271" w:lineRule="auto"/>
        <w:ind w:right="112"/>
        <w:rPr>
          <w:sz w:val="23"/>
        </w:rPr>
      </w:pPr>
      <w:r>
        <w:rPr>
          <w:color w:val="231F20"/>
          <w:sz w:val="23"/>
        </w:rPr>
        <w:t>Be</w:t>
      </w:r>
      <w:r>
        <w:rPr>
          <w:color w:val="231F20"/>
          <w:spacing w:val="-15"/>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a</w:t>
      </w:r>
      <w:r>
        <w:rPr>
          <w:color w:val="231F20"/>
          <w:spacing w:val="-14"/>
          <w:sz w:val="23"/>
        </w:rPr>
        <w:t xml:space="preserve"> </w:t>
      </w:r>
      <w:r>
        <w:rPr>
          <w:color w:val="231F20"/>
          <w:sz w:val="23"/>
        </w:rPr>
        <w:t>reputable</w:t>
      </w:r>
      <w:r>
        <w:rPr>
          <w:color w:val="231F20"/>
          <w:spacing w:val="-14"/>
          <w:sz w:val="23"/>
        </w:rPr>
        <w:t xml:space="preserve"> </w:t>
      </w:r>
      <w:r>
        <w:rPr>
          <w:color w:val="231F20"/>
          <w:sz w:val="23"/>
        </w:rPr>
        <w:t>financial/insurance</w:t>
      </w:r>
      <w:r>
        <w:rPr>
          <w:color w:val="231F20"/>
          <w:spacing w:val="-15"/>
          <w:sz w:val="23"/>
        </w:rPr>
        <w:t xml:space="preserve"> </w:t>
      </w:r>
      <w:r>
        <w:rPr>
          <w:color w:val="231F20"/>
          <w:sz w:val="23"/>
        </w:rPr>
        <w:t>institution</w:t>
      </w:r>
      <w:r>
        <w:rPr>
          <w:color w:val="231F20"/>
          <w:spacing w:val="-14"/>
          <w:sz w:val="23"/>
        </w:rPr>
        <w:t xml:space="preserve"> </w:t>
      </w:r>
      <w:r>
        <w:rPr>
          <w:color w:val="231F20"/>
          <w:sz w:val="23"/>
        </w:rPr>
        <w:t>selected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bidder</w:t>
      </w:r>
      <w:r>
        <w:rPr>
          <w:color w:val="231F20"/>
          <w:spacing w:val="-15"/>
          <w:sz w:val="23"/>
        </w:rPr>
        <w:t xml:space="preserve"> </w:t>
      </w:r>
      <w:r>
        <w:rPr>
          <w:color w:val="231F20"/>
          <w:sz w:val="23"/>
        </w:rPr>
        <w:t>from</w:t>
      </w:r>
      <w:r>
        <w:rPr>
          <w:color w:val="231F20"/>
          <w:spacing w:val="-14"/>
          <w:sz w:val="23"/>
        </w:rPr>
        <w:t xml:space="preserve"> </w:t>
      </w:r>
      <w:r>
        <w:rPr>
          <w:color w:val="231F20"/>
          <w:sz w:val="23"/>
        </w:rPr>
        <w:t>Uganda. For bidders outside Uganda, the security shall be issued by a corresponding financial/ insurance institution in Uganda that shall be liable.</w:t>
      </w:r>
    </w:p>
    <w:p w14:paraId="274D1940" w14:textId="77777777" w:rsidR="00A614DA" w:rsidRDefault="00971F3C">
      <w:pPr>
        <w:pStyle w:val="ListParagraph"/>
        <w:numPr>
          <w:ilvl w:val="2"/>
          <w:numId w:val="27"/>
        </w:numPr>
        <w:tabs>
          <w:tab w:val="left" w:pos="1374"/>
        </w:tabs>
        <w:spacing w:before="4"/>
        <w:ind w:left="1374" w:hanging="539"/>
        <w:rPr>
          <w:sz w:val="23"/>
        </w:rPr>
      </w:pPr>
      <w:r>
        <w:rPr>
          <w:color w:val="231F20"/>
          <w:sz w:val="23"/>
        </w:rPr>
        <w:t>Be in the form of the bid security included in Section</w:t>
      </w:r>
      <w:r>
        <w:rPr>
          <w:color w:val="231F20"/>
          <w:spacing w:val="-1"/>
          <w:sz w:val="23"/>
        </w:rPr>
        <w:t xml:space="preserve"> </w:t>
      </w:r>
      <w:r>
        <w:rPr>
          <w:color w:val="231F20"/>
          <w:sz w:val="23"/>
        </w:rPr>
        <w:t xml:space="preserve">4, Bidding </w:t>
      </w:r>
      <w:r>
        <w:rPr>
          <w:color w:val="231F20"/>
          <w:spacing w:val="-2"/>
          <w:sz w:val="23"/>
        </w:rPr>
        <w:t>Forms;</w:t>
      </w:r>
    </w:p>
    <w:p w14:paraId="53CE718F" w14:textId="77777777" w:rsidR="00A614DA" w:rsidRDefault="00971F3C">
      <w:pPr>
        <w:pStyle w:val="ListParagraph"/>
        <w:numPr>
          <w:ilvl w:val="2"/>
          <w:numId w:val="27"/>
        </w:numPr>
        <w:tabs>
          <w:tab w:val="left" w:pos="1375"/>
        </w:tabs>
        <w:spacing w:before="35" w:line="271" w:lineRule="auto"/>
        <w:ind w:right="112"/>
        <w:rPr>
          <w:sz w:val="23"/>
        </w:rPr>
      </w:pPr>
      <w:r>
        <w:rPr>
          <w:color w:val="231F20"/>
          <w:sz w:val="23"/>
        </w:rPr>
        <w:t>Be discharged by the financial/insurance institution immediately upon written demand by the PDE in case the conditions stated in the bid security are invoked;</w:t>
      </w:r>
    </w:p>
    <w:p w14:paraId="31E75577" w14:textId="77777777" w:rsidR="00A614DA" w:rsidRDefault="00971F3C">
      <w:pPr>
        <w:pStyle w:val="ListParagraph"/>
        <w:numPr>
          <w:ilvl w:val="2"/>
          <w:numId w:val="27"/>
        </w:numPr>
        <w:tabs>
          <w:tab w:val="left" w:pos="1375"/>
        </w:tabs>
        <w:spacing w:before="3" w:line="271" w:lineRule="auto"/>
        <w:ind w:right="112"/>
        <w:rPr>
          <w:sz w:val="23"/>
        </w:rPr>
      </w:pPr>
      <w:r>
        <w:rPr>
          <w:color w:val="231F20"/>
          <w:sz w:val="23"/>
        </w:rPr>
        <w:t>Be included in the bid or submitted with the bid and shall be in its original form - copies will not be accepted.</w:t>
      </w:r>
    </w:p>
    <w:p w14:paraId="12C679E5" w14:textId="77777777" w:rsidR="00A614DA" w:rsidRDefault="00A614DA">
      <w:pPr>
        <w:pStyle w:val="BodyText"/>
        <w:spacing w:before="52"/>
        <w:rPr>
          <w:sz w:val="20"/>
        </w:rPr>
      </w:pPr>
    </w:p>
    <w:p w14:paraId="633EFA7D"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10 </w:t>
      </w:r>
      <w:r>
        <w:rPr>
          <w:color w:val="231F20"/>
          <w:sz w:val="20"/>
        </w:rPr>
        <w:t xml:space="preserve">of </w:t>
      </w:r>
      <w:r>
        <w:rPr>
          <w:b/>
          <w:color w:val="231F20"/>
          <w:spacing w:val="-5"/>
          <w:sz w:val="20"/>
        </w:rPr>
        <w:t>75</w:t>
      </w:r>
    </w:p>
    <w:p w14:paraId="021C8560" w14:textId="77777777" w:rsidR="00A614DA" w:rsidRDefault="00A614DA">
      <w:pPr>
        <w:jc w:val="center"/>
        <w:rPr>
          <w:b/>
          <w:sz w:val="20"/>
        </w:rPr>
        <w:sectPr w:rsidR="00A614DA">
          <w:pgSz w:w="11910" w:h="16840"/>
          <w:pgMar w:top="1320" w:right="1133" w:bottom="940" w:left="992" w:header="777" w:footer="756" w:gutter="0"/>
          <w:cols w:space="720"/>
        </w:sectPr>
      </w:pPr>
    </w:p>
    <w:p w14:paraId="1B355FEF" w14:textId="77777777" w:rsidR="00A614DA" w:rsidRDefault="00A614DA">
      <w:pPr>
        <w:pStyle w:val="BodyText"/>
        <w:spacing w:before="115"/>
        <w:rPr>
          <w:b/>
        </w:rPr>
      </w:pPr>
    </w:p>
    <w:p w14:paraId="69AE262C" w14:textId="77777777" w:rsidR="00A614DA" w:rsidRDefault="00971F3C">
      <w:pPr>
        <w:pStyle w:val="ListParagraph"/>
        <w:numPr>
          <w:ilvl w:val="1"/>
          <w:numId w:val="27"/>
        </w:numPr>
        <w:tabs>
          <w:tab w:val="left" w:pos="815"/>
        </w:tabs>
        <w:spacing w:line="271" w:lineRule="auto"/>
        <w:ind w:right="113" w:hanging="560"/>
        <w:rPr>
          <w:sz w:val="23"/>
        </w:rPr>
      </w:pPr>
      <w:r>
        <w:rPr>
          <w:color w:val="231F20"/>
          <w:spacing w:val="-4"/>
          <w:sz w:val="23"/>
        </w:rPr>
        <w:t>The</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Security</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Securing</w:t>
      </w:r>
      <w:r>
        <w:rPr>
          <w:color w:val="231F20"/>
          <w:spacing w:val="-10"/>
          <w:sz w:val="23"/>
        </w:rPr>
        <w:t xml:space="preserve"> </w:t>
      </w:r>
      <w:r>
        <w:rPr>
          <w:color w:val="231F20"/>
          <w:spacing w:val="-4"/>
          <w:sz w:val="23"/>
        </w:rPr>
        <w:t>Declaration</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submitted</w:t>
      </w:r>
      <w:r>
        <w:rPr>
          <w:color w:val="231F20"/>
          <w:spacing w:val="-11"/>
          <w:sz w:val="23"/>
        </w:rPr>
        <w:t xml:space="preserve"> </w:t>
      </w:r>
      <w:r>
        <w:rPr>
          <w:color w:val="231F20"/>
          <w:spacing w:val="-4"/>
          <w:sz w:val="23"/>
        </w:rPr>
        <w:t>using</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appropriate</w:t>
      </w:r>
      <w:r>
        <w:rPr>
          <w:color w:val="231F20"/>
          <w:spacing w:val="-11"/>
          <w:sz w:val="23"/>
        </w:rPr>
        <w:t xml:space="preserve"> </w:t>
      </w:r>
      <w:r>
        <w:rPr>
          <w:color w:val="231F20"/>
          <w:spacing w:val="-4"/>
          <w:sz w:val="23"/>
        </w:rPr>
        <w:t>form</w:t>
      </w:r>
      <w:r>
        <w:rPr>
          <w:color w:val="231F20"/>
          <w:spacing w:val="-10"/>
          <w:sz w:val="23"/>
        </w:rPr>
        <w:t xml:space="preserve"> </w:t>
      </w:r>
      <w:r>
        <w:rPr>
          <w:color w:val="231F20"/>
          <w:spacing w:val="-4"/>
          <w:sz w:val="23"/>
        </w:rPr>
        <w:t xml:space="preserve">included </w:t>
      </w:r>
      <w:r>
        <w:rPr>
          <w:color w:val="231F20"/>
          <w:sz w:val="23"/>
        </w:rPr>
        <w:t>in</w:t>
      </w:r>
      <w:r>
        <w:rPr>
          <w:color w:val="231F20"/>
          <w:spacing w:val="-13"/>
          <w:sz w:val="23"/>
        </w:rPr>
        <w:t xml:space="preserve"> </w:t>
      </w:r>
      <w:r>
        <w:rPr>
          <w:color w:val="231F20"/>
          <w:sz w:val="23"/>
        </w:rPr>
        <w:t>Section</w:t>
      </w:r>
      <w:r>
        <w:rPr>
          <w:color w:val="231F20"/>
          <w:spacing w:val="-13"/>
          <w:sz w:val="23"/>
        </w:rPr>
        <w:t xml:space="preserve"> </w:t>
      </w:r>
      <w:r>
        <w:rPr>
          <w:color w:val="231F20"/>
          <w:sz w:val="23"/>
        </w:rPr>
        <w:t>4,</w:t>
      </w:r>
      <w:r>
        <w:rPr>
          <w:color w:val="231F20"/>
          <w:spacing w:val="-13"/>
          <w:sz w:val="23"/>
        </w:rPr>
        <w:t xml:space="preserve"> </w:t>
      </w:r>
      <w:r>
        <w:rPr>
          <w:color w:val="231F20"/>
          <w:sz w:val="23"/>
        </w:rPr>
        <w:t>Bidding</w:t>
      </w:r>
      <w:r>
        <w:rPr>
          <w:color w:val="231F20"/>
          <w:spacing w:val="-13"/>
          <w:sz w:val="23"/>
        </w:rPr>
        <w:t xml:space="preserve"> </w:t>
      </w:r>
      <w:r>
        <w:rPr>
          <w:color w:val="231F20"/>
          <w:sz w:val="23"/>
        </w:rPr>
        <w:t>Forms</w:t>
      </w:r>
      <w:r>
        <w:rPr>
          <w:color w:val="231F20"/>
          <w:spacing w:val="-13"/>
          <w:sz w:val="23"/>
        </w:rPr>
        <w:t xml:space="preserve"> </w:t>
      </w:r>
      <w:r>
        <w:rPr>
          <w:color w:val="231F20"/>
          <w:sz w:val="23"/>
        </w:rPr>
        <w:t>and</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valid</w:t>
      </w:r>
      <w:r>
        <w:rPr>
          <w:color w:val="231F20"/>
          <w:spacing w:val="-13"/>
          <w:sz w:val="23"/>
        </w:rPr>
        <w:t xml:space="preserve"> </w:t>
      </w:r>
      <w:r>
        <w:rPr>
          <w:color w:val="231F20"/>
          <w:sz w:val="23"/>
        </w:rPr>
        <w:t>until</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BDS.</w:t>
      </w:r>
    </w:p>
    <w:p w14:paraId="58FB485D" w14:textId="77777777" w:rsidR="00A614DA" w:rsidRDefault="00A614DA">
      <w:pPr>
        <w:pStyle w:val="BodyText"/>
        <w:spacing w:before="38"/>
      </w:pPr>
    </w:p>
    <w:p w14:paraId="3B14049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Any bid not accompanied by appropriate Bid Security or Bid Securing Declaration shall be rejected by the PDE as non-compliant.</w:t>
      </w:r>
    </w:p>
    <w:p w14:paraId="0A009815" w14:textId="77777777" w:rsidR="00A614DA" w:rsidRDefault="00A614DA">
      <w:pPr>
        <w:pStyle w:val="BodyText"/>
        <w:spacing w:before="38"/>
      </w:pPr>
    </w:p>
    <w:p w14:paraId="53D709D6"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 xml:space="preserve">The Bid Security or Bid Securing Declaration of all bidders shall be returned as promptly as </w:t>
      </w:r>
      <w:r>
        <w:rPr>
          <w:color w:val="231F20"/>
          <w:spacing w:val="-2"/>
          <w:sz w:val="23"/>
        </w:rPr>
        <w:t>possible</w:t>
      </w:r>
      <w:r>
        <w:rPr>
          <w:color w:val="231F20"/>
          <w:spacing w:val="-5"/>
          <w:sz w:val="23"/>
        </w:rPr>
        <w:t xml:space="preserve"> </w:t>
      </w:r>
      <w:r>
        <w:rPr>
          <w:color w:val="231F20"/>
          <w:spacing w:val="-2"/>
          <w:sz w:val="23"/>
        </w:rPr>
        <w:t>once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successful</w:t>
      </w:r>
      <w:r>
        <w:rPr>
          <w:color w:val="231F20"/>
          <w:spacing w:val="-5"/>
          <w:sz w:val="23"/>
        </w:rPr>
        <w:t xml:space="preserve"> </w:t>
      </w:r>
      <w:r>
        <w:rPr>
          <w:color w:val="231F20"/>
          <w:spacing w:val="-2"/>
          <w:sz w:val="23"/>
        </w:rPr>
        <w:t>bidder</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signed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provided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required</w:t>
      </w:r>
      <w:r>
        <w:rPr>
          <w:color w:val="231F20"/>
          <w:spacing w:val="-5"/>
          <w:sz w:val="23"/>
        </w:rPr>
        <w:t xml:space="preserve"> </w:t>
      </w:r>
      <w:r>
        <w:rPr>
          <w:color w:val="231F20"/>
          <w:spacing w:val="-2"/>
          <w:sz w:val="23"/>
        </w:rPr>
        <w:t xml:space="preserve">Performance </w:t>
      </w:r>
      <w:r>
        <w:rPr>
          <w:color w:val="231F20"/>
          <w:sz w:val="23"/>
        </w:rPr>
        <w:t>Security and ESHS performance Security where applicable.</w:t>
      </w:r>
    </w:p>
    <w:p w14:paraId="7BA13706" w14:textId="77777777" w:rsidR="00A614DA" w:rsidRDefault="00A614DA">
      <w:pPr>
        <w:pStyle w:val="BodyText"/>
        <w:spacing w:before="39"/>
      </w:pPr>
    </w:p>
    <w:p w14:paraId="72C8CAAD"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For a JV, the Bid Security or Bid-Securing Declaration must be issued in either the names of all the parties or any of the parties to the JV.</w:t>
      </w:r>
    </w:p>
    <w:p w14:paraId="1C144576" w14:textId="77777777" w:rsidR="00A614DA" w:rsidRDefault="00A614DA">
      <w:pPr>
        <w:pStyle w:val="BodyText"/>
        <w:spacing w:before="38"/>
      </w:pPr>
    </w:p>
    <w:p w14:paraId="50B98806"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 Bid Security may be forfeited</w:t>
      </w:r>
      <w:r>
        <w:rPr>
          <w:color w:val="231F20"/>
          <w:spacing w:val="21"/>
          <w:sz w:val="23"/>
        </w:rPr>
        <w:t xml:space="preserve"> </w:t>
      </w:r>
      <w:r>
        <w:rPr>
          <w:color w:val="231F20"/>
          <w:sz w:val="23"/>
        </w:rPr>
        <w:t>or the conditions</w:t>
      </w:r>
      <w:r>
        <w:rPr>
          <w:color w:val="231F20"/>
          <w:spacing w:val="21"/>
          <w:sz w:val="23"/>
        </w:rPr>
        <w:t xml:space="preserve"> </w:t>
      </w:r>
      <w:r>
        <w:rPr>
          <w:color w:val="231F20"/>
          <w:sz w:val="23"/>
        </w:rPr>
        <w:t>of the</w:t>
      </w:r>
      <w:r>
        <w:rPr>
          <w:color w:val="231F20"/>
          <w:spacing w:val="20"/>
          <w:sz w:val="23"/>
        </w:rPr>
        <w:t xml:space="preserve"> </w:t>
      </w:r>
      <w:r>
        <w:rPr>
          <w:color w:val="231F20"/>
          <w:sz w:val="23"/>
        </w:rPr>
        <w:t>Bid</w:t>
      </w:r>
      <w:r>
        <w:rPr>
          <w:color w:val="231F20"/>
          <w:spacing w:val="20"/>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executed in the following circumstances:</w:t>
      </w:r>
    </w:p>
    <w:p w14:paraId="78A424F2" w14:textId="77777777" w:rsidR="00A614DA" w:rsidRDefault="00971F3C">
      <w:pPr>
        <w:pStyle w:val="ListParagraph"/>
        <w:numPr>
          <w:ilvl w:val="2"/>
          <w:numId w:val="27"/>
        </w:numPr>
        <w:tabs>
          <w:tab w:val="left" w:pos="1375"/>
        </w:tabs>
        <w:spacing w:before="2" w:line="271" w:lineRule="auto"/>
        <w:ind w:right="113"/>
        <w:rPr>
          <w:sz w:val="23"/>
        </w:rPr>
      </w:pP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6"/>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in</w:t>
      </w:r>
      <w:r>
        <w:rPr>
          <w:color w:val="231F20"/>
          <w:spacing w:val="-5"/>
          <w:sz w:val="23"/>
        </w:rPr>
        <w:t xml:space="preserve"> </w:t>
      </w:r>
      <w:r>
        <w:rPr>
          <w:color w:val="231F20"/>
          <w:sz w:val="23"/>
        </w:rPr>
        <w:t>the Bid Submission Sheet or during any extension thereto;</w:t>
      </w:r>
    </w:p>
    <w:p w14:paraId="4C2A3ECA" w14:textId="77777777" w:rsidR="00A614DA" w:rsidRDefault="00971F3C">
      <w:pPr>
        <w:pStyle w:val="ListParagraph"/>
        <w:numPr>
          <w:ilvl w:val="2"/>
          <w:numId w:val="27"/>
        </w:numPr>
        <w:tabs>
          <w:tab w:val="left" w:pos="1375"/>
        </w:tabs>
        <w:spacing w:before="2"/>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1"/>
          <w:sz w:val="23"/>
        </w:rPr>
        <w:t xml:space="preserve"> </w:t>
      </w:r>
      <w:r>
        <w:rPr>
          <w:color w:val="231F20"/>
          <w:sz w:val="23"/>
        </w:rPr>
        <w:t>fails</w:t>
      </w:r>
      <w:r>
        <w:rPr>
          <w:color w:val="231F20"/>
          <w:spacing w:val="-1"/>
          <w:sz w:val="23"/>
        </w:rPr>
        <w:t xml:space="preserve"> </w:t>
      </w:r>
      <w:r>
        <w:rPr>
          <w:color w:val="231F20"/>
          <w:spacing w:val="-5"/>
          <w:sz w:val="23"/>
        </w:rPr>
        <w:t>to:</w:t>
      </w:r>
    </w:p>
    <w:p w14:paraId="0BB7B45C" w14:textId="77777777" w:rsidR="00A614DA" w:rsidRDefault="00971F3C">
      <w:pPr>
        <w:pStyle w:val="ListParagraph"/>
        <w:numPr>
          <w:ilvl w:val="3"/>
          <w:numId w:val="27"/>
        </w:numPr>
        <w:tabs>
          <w:tab w:val="left" w:pos="1955"/>
        </w:tabs>
        <w:spacing w:before="36"/>
        <w:rPr>
          <w:sz w:val="23"/>
        </w:rPr>
      </w:pPr>
      <w:r>
        <w:rPr>
          <w:color w:val="231F20"/>
          <w:sz w:val="23"/>
        </w:rPr>
        <w:t xml:space="preserve">Sign the contract in accordance with ITB Clause 47; </w:t>
      </w:r>
      <w:r>
        <w:rPr>
          <w:color w:val="231F20"/>
          <w:spacing w:val="-5"/>
          <w:sz w:val="23"/>
        </w:rPr>
        <w:t>or</w:t>
      </w:r>
    </w:p>
    <w:p w14:paraId="218EF342" w14:textId="77777777" w:rsidR="00A614DA" w:rsidRDefault="00971F3C">
      <w:pPr>
        <w:pStyle w:val="ListParagraph"/>
        <w:numPr>
          <w:ilvl w:val="3"/>
          <w:numId w:val="27"/>
        </w:numPr>
        <w:tabs>
          <w:tab w:val="left" w:pos="1955"/>
        </w:tabs>
        <w:spacing w:before="35" w:line="271" w:lineRule="auto"/>
        <w:ind w:right="111"/>
        <w:rPr>
          <w:sz w:val="23"/>
        </w:rPr>
      </w:pPr>
      <w:r>
        <w:rPr>
          <w:color w:val="231F20"/>
          <w:sz w:val="23"/>
        </w:rPr>
        <w:t>Furnish any Performance Security and ESHS Performance Security in accordance with ITB Clause 50.</w:t>
      </w:r>
    </w:p>
    <w:p w14:paraId="0416E98C" w14:textId="77777777" w:rsidR="00A614DA" w:rsidRDefault="00971F3C">
      <w:pPr>
        <w:pStyle w:val="Heading2"/>
        <w:numPr>
          <w:ilvl w:val="0"/>
          <w:numId w:val="27"/>
        </w:numPr>
        <w:tabs>
          <w:tab w:val="left" w:pos="645"/>
        </w:tabs>
        <w:spacing w:before="213"/>
        <w:ind w:left="645" w:hanging="390"/>
      </w:pPr>
      <w:bookmarkStart w:id="86" w:name="_TOC_250029"/>
      <w:bookmarkStart w:id="87" w:name="_Toc209616106"/>
      <w:bookmarkStart w:id="88" w:name="_Toc209616525"/>
      <w:bookmarkStart w:id="89" w:name="_Toc209616666"/>
      <w:r>
        <w:rPr>
          <w:color w:val="231F20"/>
        </w:rPr>
        <w:t>Format</w:t>
      </w:r>
      <w:r>
        <w:rPr>
          <w:color w:val="231F20"/>
          <w:spacing w:val="-1"/>
        </w:rPr>
        <w:t xml:space="preserve"> </w:t>
      </w:r>
      <w:r>
        <w:rPr>
          <w:color w:val="231F20"/>
        </w:rPr>
        <w:t>and</w:t>
      </w:r>
      <w:r>
        <w:rPr>
          <w:color w:val="231F20"/>
          <w:spacing w:val="-1"/>
        </w:rPr>
        <w:t xml:space="preserve"> </w:t>
      </w:r>
      <w:r>
        <w:rPr>
          <w:color w:val="231F20"/>
        </w:rPr>
        <w:t>Signing</w:t>
      </w:r>
      <w:r>
        <w:rPr>
          <w:color w:val="231F20"/>
          <w:spacing w:val="-1"/>
        </w:rPr>
        <w:t xml:space="preserve"> </w:t>
      </w:r>
      <w:r>
        <w:rPr>
          <w:color w:val="231F20"/>
        </w:rPr>
        <w:t xml:space="preserve">of </w:t>
      </w:r>
      <w:bookmarkEnd w:id="86"/>
      <w:r>
        <w:rPr>
          <w:color w:val="231F20"/>
          <w:spacing w:val="-5"/>
        </w:rPr>
        <w:t>Bid</w:t>
      </w:r>
      <w:bookmarkEnd w:id="87"/>
      <w:bookmarkEnd w:id="88"/>
      <w:bookmarkEnd w:id="89"/>
    </w:p>
    <w:p w14:paraId="7E0A46AB" w14:textId="77777777" w:rsidR="00A614DA" w:rsidRDefault="00971F3C">
      <w:pPr>
        <w:pStyle w:val="ListParagraph"/>
        <w:numPr>
          <w:ilvl w:val="1"/>
          <w:numId w:val="27"/>
        </w:numPr>
        <w:tabs>
          <w:tab w:val="left" w:pos="815"/>
        </w:tabs>
        <w:spacing w:before="91" w:line="271" w:lineRule="auto"/>
        <w:ind w:right="111" w:hanging="560"/>
        <w:rPr>
          <w:sz w:val="23"/>
        </w:rPr>
      </w:pPr>
      <w:r>
        <w:rPr>
          <w:color w:val="231F20"/>
          <w:sz w:val="23"/>
        </w:rPr>
        <w:t>The bidder shall prepare one original of the documents comprising the bid as described in ITB Clause</w:t>
      </w:r>
      <w:r>
        <w:rPr>
          <w:color w:val="231F20"/>
          <w:spacing w:val="-8"/>
          <w:sz w:val="23"/>
        </w:rPr>
        <w:t xml:space="preserve"> </w:t>
      </w:r>
      <w:r>
        <w:rPr>
          <w:color w:val="231F20"/>
          <w:sz w:val="23"/>
        </w:rPr>
        <w:t>9</w:t>
      </w:r>
      <w:r>
        <w:rPr>
          <w:color w:val="231F20"/>
          <w:spacing w:val="-8"/>
          <w:sz w:val="23"/>
        </w:rPr>
        <w:t xml:space="preserve"> </w:t>
      </w:r>
      <w:r>
        <w:rPr>
          <w:color w:val="231F20"/>
          <w:sz w:val="23"/>
        </w:rPr>
        <w:t>and</w:t>
      </w:r>
      <w:r>
        <w:rPr>
          <w:color w:val="231F20"/>
          <w:spacing w:val="-8"/>
          <w:sz w:val="23"/>
        </w:rPr>
        <w:t xml:space="preserve"> </w:t>
      </w:r>
      <w:r>
        <w:rPr>
          <w:color w:val="231F20"/>
          <w:sz w:val="23"/>
        </w:rPr>
        <w:t>clearly</w:t>
      </w:r>
      <w:r>
        <w:rPr>
          <w:color w:val="231F20"/>
          <w:spacing w:val="-8"/>
          <w:sz w:val="23"/>
        </w:rPr>
        <w:t xml:space="preserve"> </w:t>
      </w:r>
      <w:r>
        <w:rPr>
          <w:color w:val="231F20"/>
          <w:sz w:val="23"/>
        </w:rPr>
        <w:t>mark</w:t>
      </w:r>
      <w:r>
        <w:rPr>
          <w:color w:val="231F20"/>
          <w:spacing w:val="-8"/>
          <w:sz w:val="23"/>
        </w:rPr>
        <w:t xml:space="preserve"> </w:t>
      </w:r>
      <w:r>
        <w:rPr>
          <w:color w:val="231F20"/>
          <w:sz w:val="23"/>
        </w:rPr>
        <w:t>it</w:t>
      </w:r>
      <w:r>
        <w:rPr>
          <w:color w:val="231F20"/>
          <w:spacing w:val="-8"/>
          <w:sz w:val="23"/>
        </w:rPr>
        <w:t xml:space="preserve"> </w:t>
      </w:r>
      <w:r>
        <w:rPr>
          <w:color w:val="231F20"/>
          <w:sz w:val="23"/>
        </w:rPr>
        <w:t>“ORIGINAL.”</w:t>
      </w:r>
      <w:r>
        <w:rPr>
          <w:color w:val="231F20"/>
          <w:spacing w:val="-8"/>
          <w:sz w:val="23"/>
        </w:rPr>
        <w:t xml:space="preserve"> </w:t>
      </w:r>
      <w:r>
        <w:rPr>
          <w:color w:val="231F20"/>
          <w:sz w:val="23"/>
        </w:rPr>
        <w:t>In</w:t>
      </w:r>
      <w:r>
        <w:rPr>
          <w:color w:val="231F20"/>
          <w:spacing w:val="-8"/>
          <w:sz w:val="23"/>
        </w:rPr>
        <w:t xml:space="preserve"> </w:t>
      </w:r>
      <w:r>
        <w:rPr>
          <w:color w:val="231F20"/>
          <w:sz w:val="23"/>
        </w:rPr>
        <w:t>addition,</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shall</w:t>
      </w:r>
      <w:r>
        <w:rPr>
          <w:color w:val="231F20"/>
          <w:spacing w:val="-8"/>
          <w:sz w:val="23"/>
        </w:rPr>
        <w:t xml:space="preserve"> </w:t>
      </w:r>
      <w:r>
        <w:rPr>
          <w:color w:val="231F20"/>
          <w:sz w:val="23"/>
        </w:rPr>
        <w:t>submit</w:t>
      </w:r>
      <w:r>
        <w:rPr>
          <w:color w:val="231F20"/>
          <w:spacing w:val="-8"/>
          <w:sz w:val="23"/>
        </w:rPr>
        <w:t xml:space="preserve"> </w:t>
      </w:r>
      <w:r>
        <w:rPr>
          <w:color w:val="231F20"/>
          <w:sz w:val="23"/>
        </w:rPr>
        <w:t>copies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 in the number specified in the BDS and clearly mark each of them “COPY.” In the event of any discrepancy between the original and the copies, the original shall prevail.</w:t>
      </w:r>
    </w:p>
    <w:p w14:paraId="6B4611C5" w14:textId="77777777" w:rsidR="00A614DA" w:rsidRDefault="00A614DA">
      <w:pPr>
        <w:pStyle w:val="BodyText"/>
        <w:spacing w:before="40"/>
      </w:pPr>
    </w:p>
    <w:p w14:paraId="7A2491F2" w14:textId="77777777" w:rsidR="00A614DA" w:rsidRDefault="00971F3C">
      <w:pPr>
        <w:pStyle w:val="ListParagraph"/>
        <w:numPr>
          <w:ilvl w:val="1"/>
          <w:numId w:val="27"/>
        </w:numPr>
        <w:tabs>
          <w:tab w:val="left" w:pos="812"/>
          <w:tab w:val="left" w:pos="815"/>
        </w:tabs>
        <w:spacing w:line="271" w:lineRule="auto"/>
        <w:ind w:right="111" w:hanging="560"/>
        <w:rPr>
          <w:sz w:val="23"/>
        </w:rPr>
      </w:pPr>
      <w:r>
        <w:rPr>
          <w:color w:val="231F20"/>
          <w:sz w:val="23"/>
        </w:rPr>
        <w:t>The</w:t>
      </w:r>
      <w:r>
        <w:rPr>
          <w:color w:val="231F20"/>
          <w:spacing w:val="-7"/>
          <w:sz w:val="23"/>
        </w:rPr>
        <w:t xml:space="preserve"> </w:t>
      </w:r>
      <w:r>
        <w:rPr>
          <w:color w:val="231F20"/>
          <w:sz w:val="23"/>
        </w:rPr>
        <w:t>original</w:t>
      </w:r>
      <w:r>
        <w:rPr>
          <w:color w:val="231F20"/>
          <w:spacing w:val="-7"/>
          <w:sz w:val="23"/>
        </w:rPr>
        <w:t xml:space="preserve"> </w:t>
      </w:r>
      <w:r>
        <w:rPr>
          <w:color w:val="231F20"/>
          <w:sz w:val="23"/>
        </w:rPr>
        <w:t>and</w:t>
      </w:r>
      <w:r>
        <w:rPr>
          <w:color w:val="231F20"/>
          <w:spacing w:val="-7"/>
          <w:sz w:val="23"/>
        </w:rPr>
        <w:t xml:space="preserve"> </w:t>
      </w:r>
      <w:r>
        <w:rPr>
          <w:color w:val="231F20"/>
          <w:sz w:val="23"/>
        </w:rPr>
        <w:t>all</w:t>
      </w:r>
      <w:r>
        <w:rPr>
          <w:color w:val="231F20"/>
          <w:spacing w:val="-7"/>
          <w:sz w:val="23"/>
        </w:rPr>
        <w:t xml:space="preserve"> </w:t>
      </w:r>
      <w:r>
        <w:rPr>
          <w:color w:val="231F20"/>
          <w:sz w:val="23"/>
        </w:rPr>
        <w:t>copies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typed</w:t>
      </w:r>
      <w:r>
        <w:rPr>
          <w:color w:val="231F20"/>
          <w:spacing w:val="-7"/>
          <w:sz w:val="23"/>
        </w:rPr>
        <w:t xml:space="preserve"> </w:t>
      </w:r>
      <w:r>
        <w:rPr>
          <w:color w:val="231F20"/>
          <w:sz w:val="23"/>
        </w:rPr>
        <w:t>or</w:t>
      </w:r>
      <w:r>
        <w:rPr>
          <w:color w:val="231F20"/>
          <w:spacing w:val="-7"/>
          <w:sz w:val="23"/>
        </w:rPr>
        <w:t xml:space="preserve"> </w:t>
      </w:r>
      <w:r>
        <w:rPr>
          <w:color w:val="231F20"/>
          <w:sz w:val="23"/>
        </w:rPr>
        <w:t>written</w:t>
      </w:r>
      <w:r>
        <w:rPr>
          <w:color w:val="231F20"/>
          <w:spacing w:val="-7"/>
          <w:sz w:val="23"/>
        </w:rPr>
        <w:t xml:space="preserve"> </w:t>
      </w:r>
      <w:r>
        <w:rPr>
          <w:color w:val="231F20"/>
          <w:sz w:val="23"/>
        </w:rPr>
        <w:t>in</w:t>
      </w:r>
      <w:r>
        <w:rPr>
          <w:color w:val="231F20"/>
          <w:spacing w:val="-7"/>
          <w:sz w:val="23"/>
        </w:rPr>
        <w:t xml:space="preserve"> </w:t>
      </w:r>
      <w:r>
        <w:rPr>
          <w:color w:val="231F20"/>
          <w:sz w:val="23"/>
        </w:rPr>
        <w:t>indelible</w:t>
      </w:r>
      <w:r>
        <w:rPr>
          <w:color w:val="231F20"/>
          <w:spacing w:val="-7"/>
          <w:sz w:val="23"/>
        </w:rPr>
        <w:t xml:space="preserve"> </w:t>
      </w:r>
      <w:r>
        <w:rPr>
          <w:color w:val="231F20"/>
          <w:sz w:val="23"/>
        </w:rPr>
        <w:t>ink</w:t>
      </w:r>
      <w:r>
        <w:rPr>
          <w:color w:val="231F20"/>
          <w:spacing w:val="-7"/>
          <w:sz w:val="23"/>
        </w:rPr>
        <w:t xml:space="preserve"> </w:t>
      </w:r>
      <w:r>
        <w:rPr>
          <w:color w:val="231F20"/>
          <w:sz w:val="23"/>
        </w:rPr>
        <w:t>and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 xml:space="preserve">signed by a person duly </w:t>
      </w:r>
      <w:proofErr w:type="spellStart"/>
      <w:r>
        <w:rPr>
          <w:color w:val="231F20"/>
          <w:sz w:val="23"/>
        </w:rPr>
        <w:t>authorised</w:t>
      </w:r>
      <w:proofErr w:type="spellEnd"/>
      <w:r>
        <w:rPr>
          <w:color w:val="231F20"/>
          <w:sz w:val="23"/>
        </w:rPr>
        <w:t xml:space="preserve"> to sign on behalf of the bidder. This </w:t>
      </w:r>
      <w:proofErr w:type="spellStart"/>
      <w:r>
        <w:rPr>
          <w:color w:val="231F20"/>
          <w:sz w:val="23"/>
        </w:rPr>
        <w:t>authorisation</w:t>
      </w:r>
      <w:proofErr w:type="spellEnd"/>
      <w:r>
        <w:rPr>
          <w:color w:val="231F20"/>
          <w:sz w:val="23"/>
        </w:rPr>
        <w:t xml:space="preserve"> shall consist of a </w:t>
      </w:r>
      <w:r>
        <w:rPr>
          <w:color w:val="231F20"/>
          <w:spacing w:val="-4"/>
          <w:sz w:val="23"/>
        </w:rPr>
        <w:t>Power</w:t>
      </w:r>
      <w:r>
        <w:rPr>
          <w:color w:val="231F20"/>
          <w:spacing w:val="-11"/>
          <w:sz w:val="23"/>
        </w:rPr>
        <w:t xml:space="preserve"> </w:t>
      </w:r>
      <w:r>
        <w:rPr>
          <w:color w:val="231F20"/>
          <w:spacing w:val="-4"/>
          <w:sz w:val="23"/>
        </w:rPr>
        <w:t>of</w:t>
      </w:r>
      <w:r>
        <w:rPr>
          <w:color w:val="231F20"/>
          <w:spacing w:val="-10"/>
          <w:sz w:val="23"/>
        </w:rPr>
        <w:t xml:space="preserve"> </w:t>
      </w:r>
      <w:r>
        <w:rPr>
          <w:color w:val="231F20"/>
          <w:spacing w:val="-4"/>
          <w:sz w:val="23"/>
        </w:rPr>
        <w:t>Attorney</w:t>
      </w:r>
      <w:r>
        <w:rPr>
          <w:color w:val="231F20"/>
          <w:spacing w:val="-5"/>
          <w:sz w:val="23"/>
        </w:rPr>
        <w:t xml:space="preserve"> </w:t>
      </w:r>
      <w:r>
        <w:rPr>
          <w:color w:val="231F20"/>
          <w:spacing w:val="-4"/>
          <w:sz w:val="23"/>
        </w:rPr>
        <w:t xml:space="preserve">which if signed in Uganda shall be registered and if signed outside Uganda, shall </w:t>
      </w:r>
      <w:r>
        <w:rPr>
          <w:color w:val="231F20"/>
          <w:sz w:val="23"/>
        </w:rPr>
        <w:t>be</w:t>
      </w:r>
      <w:r>
        <w:rPr>
          <w:color w:val="231F20"/>
          <w:spacing w:val="-4"/>
          <w:sz w:val="23"/>
        </w:rPr>
        <w:t xml:space="preserve"> </w:t>
      </w:r>
      <w:r>
        <w:rPr>
          <w:color w:val="231F20"/>
          <w:sz w:val="23"/>
        </w:rPr>
        <w:t>notarized</w:t>
      </w:r>
      <w:r>
        <w:rPr>
          <w:color w:val="231F20"/>
          <w:spacing w:val="-4"/>
          <w:sz w:val="23"/>
        </w:rPr>
        <w:t xml:space="preserve"> </w:t>
      </w:r>
      <w:r>
        <w:rPr>
          <w:color w:val="231F20"/>
          <w:sz w:val="23"/>
        </w:rPr>
        <w:t>and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attached</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7"/>
          <w:sz w:val="23"/>
        </w:rPr>
        <w:t xml:space="preserve"> </w:t>
      </w:r>
      <w:r>
        <w:rPr>
          <w:color w:val="231F20"/>
          <w:sz w:val="23"/>
        </w:rPr>
        <w:t>The</w:t>
      </w:r>
      <w:r>
        <w:rPr>
          <w:color w:val="231F20"/>
          <w:spacing w:val="-4"/>
          <w:sz w:val="23"/>
        </w:rPr>
        <w:t xml:space="preserve"> </w:t>
      </w:r>
      <w:r>
        <w:rPr>
          <w:color w:val="231F20"/>
          <w:sz w:val="23"/>
        </w:rPr>
        <w:t>name</w:t>
      </w:r>
      <w:r>
        <w:rPr>
          <w:color w:val="231F20"/>
          <w:spacing w:val="-4"/>
          <w:sz w:val="23"/>
        </w:rPr>
        <w:t xml:space="preserve"> </w:t>
      </w:r>
      <w:r>
        <w:rPr>
          <w:color w:val="231F20"/>
          <w:sz w:val="23"/>
        </w:rPr>
        <w:t>and</w:t>
      </w:r>
      <w:r>
        <w:rPr>
          <w:color w:val="231F20"/>
          <w:spacing w:val="-4"/>
          <w:sz w:val="23"/>
        </w:rPr>
        <w:t xml:space="preserve"> </w:t>
      </w:r>
      <w:r>
        <w:rPr>
          <w:color w:val="231F20"/>
          <w:sz w:val="23"/>
        </w:rPr>
        <w:t>position</w:t>
      </w:r>
      <w:r>
        <w:rPr>
          <w:color w:val="231F20"/>
          <w:spacing w:val="-4"/>
          <w:sz w:val="23"/>
        </w:rPr>
        <w:t xml:space="preserve"> </w:t>
      </w:r>
      <w:r>
        <w:rPr>
          <w:color w:val="231F20"/>
          <w:sz w:val="23"/>
        </w:rPr>
        <w:t>held</w:t>
      </w:r>
      <w:r>
        <w:rPr>
          <w:color w:val="231F20"/>
          <w:spacing w:val="-4"/>
          <w:sz w:val="23"/>
        </w:rPr>
        <w:t xml:space="preserve"> </w:t>
      </w:r>
      <w:r>
        <w:rPr>
          <w:color w:val="231F20"/>
          <w:sz w:val="23"/>
        </w:rPr>
        <w:t>by</w:t>
      </w:r>
      <w:r>
        <w:rPr>
          <w:color w:val="231F20"/>
          <w:spacing w:val="-4"/>
          <w:sz w:val="23"/>
        </w:rPr>
        <w:t xml:space="preserve"> </w:t>
      </w:r>
      <w:r>
        <w:rPr>
          <w:color w:val="231F20"/>
          <w:sz w:val="23"/>
        </w:rPr>
        <w:t>each</w:t>
      </w:r>
      <w:r>
        <w:rPr>
          <w:color w:val="231F20"/>
          <w:spacing w:val="-4"/>
          <w:sz w:val="23"/>
        </w:rPr>
        <w:t xml:space="preserve"> </w:t>
      </w:r>
      <w:r>
        <w:rPr>
          <w:color w:val="231F20"/>
          <w:sz w:val="23"/>
        </w:rPr>
        <w:t>person</w:t>
      </w:r>
      <w:r>
        <w:rPr>
          <w:color w:val="231F20"/>
          <w:spacing w:val="-4"/>
          <w:sz w:val="23"/>
        </w:rPr>
        <w:t xml:space="preserve"> </w:t>
      </w:r>
      <w:r>
        <w:rPr>
          <w:color w:val="231F20"/>
          <w:sz w:val="23"/>
        </w:rPr>
        <w:t xml:space="preserve">signing the </w:t>
      </w:r>
      <w:proofErr w:type="spellStart"/>
      <w:r>
        <w:rPr>
          <w:color w:val="231F20"/>
          <w:sz w:val="23"/>
        </w:rPr>
        <w:t>authorisation</w:t>
      </w:r>
      <w:proofErr w:type="spellEnd"/>
      <w:r>
        <w:rPr>
          <w:color w:val="231F20"/>
          <w:sz w:val="23"/>
        </w:rPr>
        <w:t xml:space="preserve"> must be typed or printed below the signature.</w:t>
      </w:r>
      <w:r>
        <w:rPr>
          <w:color w:val="231F20"/>
          <w:spacing w:val="-1"/>
          <w:sz w:val="23"/>
        </w:rPr>
        <w:t xml:space="preserve"> </w:t>
      </w:r>
      <w:r>
        <w:rPr>
          <w:color w:val="231F20"/>
          <w:sz w:val="23"/>
        </w:rPr>
        <w:t>All pages of the bid, except for unamended</w:t>
      </w:r>
      <w:r>
        <w:rPr>
          <w:color w:val="231F20"/>
          <w:spacing w:val="-8"/>
          <w:sz w:val="23"/>
        </w:rPr>
        <w:t xml:space="preserve"> </w:t>
      </w:r>
      <w:r>
        <w:rPr>
          <w:color w:val="231F20"/>
          <w:sz w:val="23"/>
        </w:rPr>
        <w:t>printed</w:t>
      </w:r>
      <w:r>
        <w:rPr>
          <w:color w:val="231F20"/>
          <w:spacing w:val="-8"/>
          <w:sz w:val="23"/>
        </w:rPr>
        <w:t xml:space="preserve"> </w:t>
      </w:r>
      <w:r>
        <w:rPr>
          <w:color w:val="231F20"/>
          <w:sz w:val="23"/>
        </w:rPr>
        <w:t>literature,</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signed</w:t>
      </w:r>
      <w:r>
        <w:rPr>
          <w:color w:val="231F20"/>
          <w:spacing w:val="-8"/>
          <w:sz w:val="23"/>
        </w:rPr>
        <w:t xml:space="preserve"> </w:t>
      </w:r>
      <w:r>
        <w:rPr>
          <w:color w:val="231F20"/>
          <w:sz w:val="23"/>
        </w:rPr>
        <w:t>or</w:t>
      </w:r>
      <w:r>
        <w:rPr>
          <w:color w:val="231F20"/>
          <w:spacing w:val="-8"/>
          <w:sz w:val="23"/>
        </w:rPr>
        <w:t xml:space="preserve"> </w:t>
      </w:r>
      <w:proofErr w:type="spellStart"/>
      <w:r>
        <w:rPr>
          <w:color w:val="231F20"/>
          <w:sz w:val="23"/>
        </w:rPr>
        <w:t>initialled</w:t>
      </w:r>
      <w:proofErr w:type="spellEnd"/>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person</w:t>
      </w:r>
      <w:r>
        <w:rPr>
          <w:color w:val="231F20"/>
          <w:spacing w:val="-8"/>
          <w:sz w:val="23"/>
        </w:rPr>
        <w:t xml:space="preserve"> </w:t>
      </w:r>
      <w:r>
        <w:rPr>
          <w:color w:val="231F20"/>
          <w:sz w:val="23"/>
        </w:rPr>
        <w:t>signing</w:t>
      </w:r>
      <w:r>
        <w:rPr>
          <w:color w:val="231F20"/>
          <w:spacing w:val="-8"/>
          <w:sz w:val="23"/>
        </w:rPr>
        <w:t xml:space="preserve"> </w:t>
      </w:r>
      <w:r>
        <w:rPr>
          <w:color w:val="231F20"/>
          <w:sz w:val="23"/>
        </w:rPr>
        <w:t>the</w:t>
      </w:r>
      <w:r>
        <w:rPr>
          <w:color w:val="231F20"/>
          <w:spacing w:val="-8"/>
          <w:sz w:val="23"/>
        </w:rPr>
        <w:t xml:space="preserve"> </w:t>
      </w:r>
      <w:r>
        <w:rPr>
          <w:color w:val="231F20"/>
          <w:sz w:val="23"/>
        </w:rPr>
        <w:t>bid.</w:t>
      </w:r>
    </w:p>
    <w:p w14:paraId="67FFF9F5" w14:textId="77777777" w:rsidR="00A614DA" w:rsidRDefault="00A614DA">
      <w:pPr>
        <w:pStyle w:val="BodyText"/>
        <w:spacing w:before="42"/>
      </w:pPr>
    </w:p>
    <w:p w14:paraId="62250E62"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contain</w:t>
      </w:r>
      <w:r>
        <w:rPr>
          <w:color w:val="231F20"/>
          <w:spacing w:val="-3"/>
          <w:sz w:val="23"/>
        </w:rPr>
        <w:t xml:space="preserve"> </w:t>
      </w:r>
      <w:r>
        <w:rPr>
          <w:color w:val="231F20"/>
          <w:sz w:val="23"/>
        </w:rPr>
        <w:t>no</w:t>
      </w:r>
      <w:r>
        <w:rPr>
          <w:color w:val="231F20"/>
          <w:spacing w:val="-4"/>
          <w:sz w:val="23"/>
        </w:rPr>
        <w:t xml:space="preserve"> </w:t>
      </w:r>
      <w:r>
        <w:rPr>
          <w:color w:val="231F20"/>
          <w:sz w:val="23"/>
        </w:rPr>
        <w:t>alterations</w:t>
      </w:r>
      <w:r>
        <w:rPr>
          <w:color w:val="231F20"/>
          <w:spacing w:val="-3"/>
          <w:sz w:val="23"/>
        </w:rPr>
        <w:t xml:space="preserve"> </w:t>
      </w:r>
      <w:r>
        <w:rPr>
          <w:color w:val="231F20"/>
          <w:sz w:val="23"/>
        </w:rPr>
        <w:t>or</w:t>
      </w:r>
      <w:r>
        <w:rPr>
          <w:color w:val="231F20"/>
          <w:spacing w:val="-3"/>
          <w:sz w:val="23"/>
        </w:rPr>
        <w:t xml:space="preserve"> </w:t>
      </w:r>
      <w:r>
        <w:rPr>
          <w:color w:val="231F20"/>
          <w:sz w:val="23"/>
        </w:rPr>
        <w:t>additions,</w:t>
      </w:r>
      <w:r>
        <w:rPr>
          <w:color w:val="231F20"/>
          <w:spacing w:val="-3"/>
          <w:sz w:val="23"/>
        </w:rPr>
        <w:t xml:space="preserve"> </w:t>
      </w:r>
      <w:r>
        <w:rPr>
          <w:color w:val="231F20"/>
          <w:sz w:val="23"/>
        </w:rPr>
        <w:t>except</w:t>
      </w:r>
      <w:r>
        <w:rPr>
          <w:color w:val="231F20"/>
          <w:spacing w:val="-3"/>
          <w:sz w:val="23"/>
        </w:rPr>
        <w:t xml:space="preserve"> </w:t>
      </w:r>
      <w:r>
        <w:rPr>
          <w:color w:val="231F20"/>
          <w:sz w:val="23"/>
        </w:rPr>
        <w:t>those</w:t>
      </w:r>
      <w:r>
        <w:rPr>
          <w:color w:val="231F20"/>
          <w:spacing w:val="-4"/>
          <w:sz w:val="23"/>
        </w:rPr>
        <w:t xml:space="preserve"> </w:t>
      </w:r>
      <w:r>
        <w:rPr>
          <w:color w:val="231F20"/>
          <w:sz w:val="23"/>
        </w:rPr>
        <w:t>to</w:t>
      </w:r>
      <w:r>
        <w:rPr>
          <w:color w:val="231F20"/>
          <w:spacing w:val="-3"/>
          <w:sz w:val="23"/>
        </w:rPr>
        <w:t xml:space="preserve"> </w:t>
      </w:r>
      <w:r>
        <w:rPr>
          <w:color w:val="231F20"/>
          <w:sz w:val="23"/>
        </w:rPr>
        <w:t>comply</w:t>
      </w:r>
      <w:r>
        <w:rPr>
          <w:color w:val="231F20"/>
          <w:spacing w:val="-3"/>
          <w:sz w:val="23"/>
        </w:rPr>
        <w:t xml:space="preserve"> </w:t>
      </w:r>
      <w:r>
        <w:rPr>
          <w:color w:val="231F20"/>
          <w:sz w:val="23"/>
        </w:rPr>
        <w:t>with</w:t>
      </w:r>
      <w:r>
        <w:rPr>
          <w:color w:val="231F20"/>
          <w:spacing w:val="-3"/>
          <w:sz w:val="23"/>
        </w:rPr>
        <w:t xml:space="preserve"> </w:t>
      </w:r>
      <w:r>
        <w:rPr>
          <w:color w:val="231F20"/>
          <w:sz w:val="23"/>
        </w:rPr>
        <w:t>instructions</w:t>
      </w:r>
      <w:r>
        <w:rPr>
          <w:color w:val="231F20"/>
          <w:spacing w:val="-3"/>
          <w:sz w:val="23"/>
        </w:rPr>
        <w:t xml:space="preserve"> </w:t>
      </w:r>
      <w:r>
        <w:rPr>
          <w:color w:val="231F20"/>
          <w:sz w:val="23"/>
        </w:rPr>
        <w:t>issued by</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or</w:t>
      </w:r>
      <w:r>
        <w:rPr>
          <w:color w:val="231F20"/>
          <w:spacing w:val="-2"/>
          <w:sz w:val="23"/>
        </w:rPr>
        <w:t xml:space="preserve"> </w:t>
      </w:r>
      <w:r>
        <w:rPr>
          <w:color w:val="231F20"/>
          <w:sz w:val="23"/>
        </w:rPr>
        <w:t>as</w:t>
      </w:r>
      <w:r>
        <w:rPr>
          <w:color w:val="231F20"/>
          <w:spacing w:val="-2"/>
          <w:sz w:val="23"/>
        </w:rPr>
        <w:t xml:space="preserve"> </w:t>
      </w:r>
      <w:r>
        <w:rPr>
          <w:color w:val="231F20"/>
          <w:sz w:val="23"/>
        </w:rPr>
        <w:t>necessary</w:t>
      </w:r>
      <w:r>
        <w:rPr>
          <w:color w:val="231F20"/>
          <w:spacing w:val="-2"/>
          <w:sz w:val="23"/>
        </w:rPr>
        <w:t xml:space="preserve"> </w:t>
      </w:r>
      <w:r>
        <w:rPr>
          <w:color w:val="231F20"/>
          <w:sz w:val="23"/>
        </w:rPr>
        <w:t>to</w:t>
      </w:r>
      <w:r>
        <w:rPr>
          <w:color w:val="231F20"/>
          <w:spacing w:val="-2"/>
          <w:sz w:val="23"/>
        </w:rPr>
        <w:t xml:space="preserve"> </w:t>
      </w:r>
      <w:r>
        <w:rPr>
          <w:color w:val="231F20"/>
          <w:sz w:val="23"/>
        </w:rPr>
        <w:t>correct</w:t>
      </w:r>
      <w:r>
        <w:rPr>
          <w:color w:val="231F20"/>
          <w:spacing w:val="-2"/>
          <w:sz w:val="23"/>
        </w:rPr>
        <w:t xml:space="preserve"> </w:t>
      </w:r>
      <w:r>
        <w:rPr>
          <w:color w:val="231F20"/>
          <w:sz w:val="23"/>
        </w:rPr>
        <w:t>errors</w:t>
      </w:r>
      <w:r>
        <w:rPr>
          <w:color w:val="231F20"/>
          <w:spacing w:val="-2"/>
          <w:sz w:val="23"/>
        </w:rPr>
        <w:t xml:space="preserve"> </w:t>
      </w:r>
      <w:r>
        <w:rPr>
          <w:color w:val="231F20"/>
          <w:sz w:val="23"/>
        </w:rPr>
        <w:t>made</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in</w:t>
      </w:r>
      <w:r>
        <w:rPr>
          <w:color w:val="231F20"/>
          <w:spacing w:val="-2"/>
          <w:sz w:val="23"/>
        </w:rPr>
        <w:t xml:space="preserve"> </w:t>
      </w:r>
      <w:r>
        <w:rPr>
          <w:color w:val="231F20"/>
          <w:sz w:val="23"/>
        </w:rPr>
        <w:t>which</w:t>
      </w:r>
      <w:r>
        <w:rPr>
          <w:color w:val="231F20"/>
          <w:spacing w:val="-2"/>
          <w:sz w:val="23"/>
        </w:rPr>
        <w:t xml:space="preserve"> </w:t>
      </w:r>
      <w:r>
        <w:rPr>
          <w:color w:val="231F20"/>
          <w:sz w:val="23"/>
        </w:rPr>
        <w:t>case</w:t>
      </w:r>
      <w:r>
        <w:rPr>
          <w:color w:val="231F20"/>
          <w:spacing w:val="-2"/>
          <w:sz w:val="23"/>
        </w:rPr>
        <w:t xml:space="preserve"> </w:t>
      </w:r>
      <w:r>
        <w:rPr>
          <w:color w:val="231F20"/>
          <w:sz w:val="23"/>
        </w:rPr>
        <w:t>such</w:t>
      </w:r>
      <w:r>
        <w:rPr>
          <w:color w:val="231F20"/>
          <w:spacing w:val="-2"/>
          <w:sz w:val="23"/>
        </w:rPr>
        <w:t xml:space="preserve"> </w:t>
      </w:r>
      <w:r>
        <w:rPr>
          <w:color w:val="231F20"/>
          <w:sz w:val="23"/>
        </w:rPr>
        <w:t xml:space="preserve">corrections shall be </w:t>
      </w:r>
      <w:proofErr w:type="spellStart"/>
      <w:r>
        <w:rPr>
          <w:color w:val="231F20"/>
          <w:sz w:val="23"/>
        </w:rPr>
        <w:t>initialled</w:t>
      </w:r>
      <w:proofErr w:type="spellEnd"/>
      <w:r>
        <w:rPr>
          <w:color w:val="231F20"/>
          <w:sz w:val="23"/>
        </w:rPr>
        <w:t xml:space="preserve"> by the person or persons signing the Bid.</w:t>
      </w:r>
    </w:p>
    <w:p w14:paraId="42A5B266" w14:textId="77777777" w:rsidR="00A614DA" w:rsidRDefault="00A614DA">
      <w:pPr>
        <w:pStyle w:val="BodyText"/>
        <w:spacing w:before="39"/>
      </w:pPr>
    </w:p>
    <w:p w14:paraId="69B9C300"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A</w:t>
      </w:r>
      <w:r>
        <w:rPr>
          <w:color w:val="231F20"/>
          <w:spacing w:val="-14"/>
          <w:sz w:val="23"/>
        </w:rPr>
        <w:t xml:space="preserve"> </w:t>
      </w:r>
      <w:r>
        <w:rPr>
          <w:color w:val="231F20"/>
          <w:sz w:val="23"/>
        </w:rPr>
        <w:t>JV</w:t>
      </w:r>
      <w:r>
        <w:rPr>
          <w:color w:val="231F20"/>
          <w:spacing w:val="-7"/>
          <w:sz w:val="23"/>
        </w:rPr>
        <w:t xml:space="preserve"> </w:t>
      </w:r>
      <w:r>
        <w:rPr>
          <w:color w:val="231F20"/>
          <w:sz w:val="23"/>
        </w:rPr>
        <w:t>shall</w:t>
      </w:r>
      <w:r>
        <w:rPr>
          <w:color w:val="231F20"/>
          <w:spacing w:val="-3"/>
          <w:sz w:val="23"/>
        </w:rPr>
        <w:t xml:space="preserve"> </w:t>
      </w:r>
      <w:r>
        <w:rPr>
          <w:color w:val="231F20"/>
          <w:sz w:val="23"/>
        </w:rPr>
        <w:t>under</w:t>
      </w:r>
      <w:r>
        <w:rPr>
          <w:color w:val="231F20"/>
          <w:spacing w:val="-3"/>
          <w:sz w:val="23"/>
        </w:rPr>
        <w:t xml:space="preserve"> </w:t>
      </w:r>
      <w:r>
        <w:rPr>
          <w:color w:val="231F20"/>
          <w:sz w:val="23"/>
        </w:rPr>
        <w:t>a</w:t>
      </w:r>
      <w:r>
        <w:rPr>
          <w:color w:val="231F20"/>
          <w:spacing w:val="-3"/>
          <w:sz w:val="23"/>
        </w:rPr>
        <w:t xml:space="preserve"> </w:t>
      </w:r>
      <w:r>
        <w:rPr>
          <w:color w:val="231F20"/>
          <w:sz w:val="23"/>
        </w:rPr>
        <w:t>Power</w:t>
      </w:r>
      <w:r>
        <w:rPr>
          <w:color w:val="231F20"/>
          <w:spacing w:val="-3"/>
          <w:sz w:val="23"/>
        </w:rPr>
        <w:t xml:space="preserve"> </w:t>
      </w:r>
      <w:r>
        <w:rPr>
          <w:color w:val="231F20"/>
          <w:sz w:val="23"/>
        </w:rPr>
        <w:t>of</w:t>
      </w:r>
      <w:r>
        <w:rPr>
          <w:color w:val="231F20"/>
          <w:spacing w:val="-14"/>
          <w:sz w:val="23"/>
        </w:rPr>
        <w:t xml:space="preserve"> </w:t>
      </w:r>
      <w:r>
        <w:rPr>
          <w:color w:val="231F20"/>
          <w:sz w:val="23"/>
        </w:rPr>
        <w:t>Attorney</w:t>
      </w:r>
      <w:r>
        <w:rPr>
          <w:color w:val="231F20"/>
          <w:spacing w:val="-3"/>
          <w:sz w:val="23"/>
        </w:rPr>
        <w:t xml:space="preserve"> </w:t>
      </w:r>
      <w:r>
        <w:rPr>
          <w:color w:val="231F20"/>
          <w:sz w:val="23"/>
        </w:rPr>
        <w:t>appoint</w:t>
      </w:r>
      <w:r>
        <w:rPr>
          <w:color w:val="231F20"/>
          <w:spacing w:val="-3"/>
          <w:sz w:val="23"/>
        </w:rPr>
        <w:t xml:space="preserve"> </w:t>
      </w:r>
      <w:r>
        <w:rPr>
          <w:color w:val="231F20"/>
          <w:sz w:val="23"/>
        </w:rPr>
        <w:t>a</w:t>
      </w:r>
      <w:r>
        <w:rPr>
          <w:color w:val="231F20"/>
          <w:spacing w:val="-3"/>
          <w:sz w:val="23"/>
        </w:rPr>
        <w:t xml:space="preserve"> </w:t>
      </w:r>
      <w:r>
        <w:rPr>
          <w:color w:val="231F20"/>
          <w:sz w:val="23"/>
        </w:rPr>
        <w:t>representative</w:t>
      </w:r>
      <w:r>
        <w:rPr>
          <w:color w:val="231F20"/>
          <w:spacing w:val="-3"/>
          <w:sz w:val="23"/>
        </w:rPr>
        <w:t xml:space="preserve"> </w:t>
      </w:r>
      <w:r>
        <w:rPr>
          <w:color w:val="231F20"/>
          <w:sz w:val="23"/>
        </w:rPr>
        <w:t>to</w:t>
      </w:r>
      <w:r>
        <w:rPr>
          <w:color w:val="231F20"/>
          <w:spacing w:val="-3"/>
          <w:sz w:val="23"/>
        </w:rPr>
        <w:t xml:space="preserve"> </w:t>
      </w:r>
      <w:r>
        <w:rPr>
          <w:color w:val="231F20"/>
          <w:sz w:val="23"/>
        </w:rPr>
        <w:t>conduct</w:t>
      </w:r>
      <w:r>
        <w:rPr>
          <w:color w:val="231F20"/>
          <w:spacing w:val="-3"/>
          <w:sz w:val="23"/>
        </w:rPr>
        <w:t xml:space="preserve"> </w:t>
      </w:r>
      <w:r>
        <w:rPr>
          <w:color w:val="231F20"/>
          <w:sz w:val="23"/>
        </w:rPr>
        <w:t>all</w:t>
      </w:r>
      <w:r>
        <w:rPr>
          <w:color w:val="231F20"/>
          <w:spacing w:val="-3"/>
          <w:sz w:val="23"/>
        </w:rPr>
        <w:t xml:space="preserve"> </w:t>
      </w:r>
      <w:r>
        <w:rPr>
          <w:color w:val="231F20"/>
          <w:sz w:val="23"/>
        </w:rPr>
        <w:t>business</w:t>
      </w:r>
      <w:r>
        <w:rPr>
          <w:color w:val="231F20"/>
          <w:spacing w:val="-3"/>
          <w:sz w:val="23"/>
        </w:rPr>
        <w:t xml:space="preserve"> </w:t>
      </w:r>
      <w:r>
        <w:rPr>
          <w:color w:val="231F20"/>
          <w:sz w:val="23"/>
        </w:rPr>
        <w:t>for</w:t>
      </w:r>
      <w:r>
        <w:rPr>
          <w:color w:val="231F20"/>
          <w:spacing w:val="-3"/>
          <w:sz w:val="23"/>
        </w:rPr>
        <w:t xml:space="preserve"> </w:t>
      </w:r>
      <w:r>
        <w:rPr>
          <w:color w:val="231F20"/>
          <w:sz w:val="23"/>
        </w:rPr>
        <w:t>and</w:t>
      </w:r>
      <w:r>
        <w:rPr>
          <w:color w:val="231F20"/>
          <w:spacing w:val="-3"/>
          <w:sz w:val="23"/>
        </w:rPr>
        <w:t xml:space="preserve"> </w:t>
      </w:r>
      <w:r>
        <w:rPr>
          <w:color w:val="231F20"/>
          <w:sz w:val="23"/>
        </w:rPr>
        <w:t>on its behalf during the bid preparation, bidding process and contract execution in case of award of the contract.</w:t>
      </w:r>
    </w:p>
    <w:p w14:paraId="167ACFF0" w14:textId="77777777" w:rsidR="00A614DA" w:rsidRDefault="00A614DA">
      <w:pPr>
        <w:pStyle w:val="BodyText"/>
        <w:spacing w:before="39"/>
      </w:pPr>
    </w:p>
    <w:p w14:paraId="0087E41C"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Bidders</w:t>
      </w:r>
      <w:r>
        <w:rPr>
          <w:color w:val="231F20"/>
          <w:spacing w:val="27"/>
          <w:sz w:val="23"/>
        </w:rPr>
        <w:t xml:space="preserve"> </w:t>
      </w:r>
      <w:r>
        <w:rPr>
          <w:color w:val="231F20"/>
          <w:sz w:val="23"/>
        </w:rPr>
        <w:t>whose</w:t>
      </w:r>
      <w:r>
        <w:rPr>
          <w:color w:val="231F20"/>
          <w:spacing w:val="27"/>
          <w:sz w:val="23"/>
        </w:rPr>
        <w:t xml:space="preserve"> </w:t>
      </w:r>
      <w:r>
        <w:rPr>
          <w:color w:val="231F20"/>
          <w:sz w:val="23"/>
        </w:rPr>
        <w:t>bids</w:t>
      </w:r>
      <w:r>
        <w:rPr>
          <w:color w:val="231F20"/>
          <w:spacing w:val="27"/>
          <w:sz w:val="23"/>
        </w:rPr>
        <w:t xml:space="preserve"> </w:t>
      </w:r>
      <w:r>
        <w:rPr>
          <w:color w:val="231F20"/>
          <w:sz w:val="23"/>
        </w:rPr>
        <w:t>will</w:t>
      </w:r>
      <w:r>
        <w:rPr>
          <w:color w:val="231F20"/>
          <w:spacing w:val="27"/>
          <w:sz w:val="23"/>
        </w:rPr>
        <w:t xml:space="preserve"> </w:t>
      </w:r>
      <w:r>
        <w:rPr>
          <w:color w:val="231F20"/>
          <w:sz w:val="23"/>
        </w:rPr>
        <w:t>not</w:t>
      </w:r>
      <w:r>
        <w:rPr>
          <w:color w:val="231F20"/>
          <w:spacing w:val="27"/>
          <w:sz w:val="23"/>
        </w:rPr>
        <w:t xml:space="preserve"> </w:t>
      </w:r>
      <w:r>
        <w:rPr>
          <w:color w:val="231F20"/>
          <w:sz w:val="23"/>
        </w:rPr>
        <w:t>be</w:t>
      </w:r>
      <w:r>
        <w:rPr>
          <w:color w:val="231F20"/>
          <w:spacing w:val="27"/>
          <w:sz w:val="23"/>
        </w:rPr>
        <w:t xml:space="preserve"> </w:t>
      </w:r>
      <w:r>
        <w:rPr>
          <w:color w:val="231F20"/>
          <w:sz w:val="23"/>
        </w:rPr>
        <w:t>authorized</w:t>
      </w:r>
      <w:r>
        <w:rPr>
          <w:color w:val="231F20"/>
          <w:spacing w:val="27"/>
          <w:sz w:val="23"/>
        </w:rPr>
        <w:t xml:space="preserve"> </w:t>
      </w:r>
      <w:r>
        <w:rPr>
          <w:color w:val="231F20"/>
          <w:sz w:val="23"/>
        </w:rPr>
        <w:t>as</w:t>
      </w:r>
      <w:r>
        <w:rPr>
          <w:color w:val="231F20"/>
          <w:spacing w:val="27"/>
          <w:sz w:val="23"/>
        </w:rPr>
        <w:t xml:space="preserve"> </w:t>
      </w:r>
      <w:r>
        <w:rPr>
          <w:color w:val="231F20"/>
          <w:sz w:val="23"/>
        </w:rPr>
        <w:t>provided</w:t>
      </w:r>
      <w:r>
        <w:rPr>
          <w:color w:val="231F20"/>
          <w:spacing w:val="27"/>
          <w:sz w:val="23"/>
        </w:rPr>
        <w:t xml:space="preserve"> </w:t>
      </w:r>
      <w:r>
        <w:rPr>
          <w:color w:val="231F20"/>
          <w:sz w:val="23"/>
        </w:rPr>
        <w:t>under</w:t>
      </w:r>
      <w:r>
        <w:rPr>
          <w:color w:val="231F20"/>
          <w:spacing w:val="27"/>
          <w:sz w:val="23"/>
        </w:rPr>
        <w:t xml:space="preserve"> </w:t>
      </w:r>
      <w:r>
        <w:rPr>
          <w:color w:val="231F20"/>
          <w:sz w:val="23"/>
        </w:rPr>
        <w:t>this</w:t>
      </w:r>
      <w:r>
        <w:rPr>
          <w:color w:val="231F20"/>
          <w:spacing w:val="27"/>
          <w:sz w:val="23"/>
        </w:rPr>
        <w:t xml:space="preserve"> </w:t>
      </w:r>
      <w:r>
        <w:rPr>
          <w:color w:val="231F20"/>
          <w:sz w:val="23"/>
        </w:rPr>
        <w:t>ITB,</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taken</w:t>
      </w:r>
      <w:r>
        <w:rPr>
          <w:color w:val="231F20"/>
          <w:spacing w:val="27"/>
          <w:sz w:val="23"/>
        </w:rPr>
        <w:t xml:space="preserve"> </w:t>
      </w:r>
      <w:r>
        <w:rPr>
          <w:color w:val="231F20"/>
          <w:sz w:val="23"/>
        </w:rPr>
        <w:t>as</w:t>
      </w:r>
      <w:r>
        <w:rPr>
          <w:color w:val="231F20"/>
          <w:spacing w:val="27"/>
          <w:sz w:val="23"/>
        </w:rPr>
        <w:t xml:space="preserve"> </w:t>
      </w:r>
      <w:r>
        <w:rPr>
          <w:color w:val="231F20"/>
          <w:sz w:val="23"/>
        </w:rPr>
        <w:t>not properly authorized and shall be disqualified.</w:t>
      </w:r>
    </w:p>
    <w:p w14:paraId="7846C94E" w14:textId="77777777" w:rsidR="00A614DA" w:rsidRDefault="00A614DA">
      <w:pPr>
        <w:pStyle w:val="BodyText"/>
        <w:spacing w:before="53"/>
        <w:rPr>
          <w:sz w:val="20"/>
        </w:rPr>
      </w:pPr>
    </w:p>
    <w:p w14:paraId="4EA5ABF3" w14:textId="77777777" w:rsidR="00A614DA" w:rsidRDefault="00971F3C">
      <w:pPr>
        <w:ind w:left="250" w:right="110"/>
        <w:jc w:val="center"/>
        <w:rPr>
          <w:b/>
          <w:sz w:val="20"/>
        </w:rPr>
      </w:pPr>
      <w:r>
        <w:rPr>
          <w:color w:val="231F20"/>
          <w:sz w:val="20"/>
        </w:rPr>
        <w:t>Page</w:t>
      </w:r>
      <w:r>
        <w:rPr>
          <w:color w:val="231F20"/>
          <w:spacing w:val="-5"/>
          <w:sz w:val="20"/>
        </w:rPr>
        <w:t xml:space="preserve"> </w:t>
      </w:r>
      <w:r>
        <w:rPr>
          <w:b/>
          <w:color w:val="231F20"/>
          <w:sz w:val="20"/>
        </w:rPr>
        <w:t>11</w:t>
      </w:r>
      <w:r>
        <w:rPr>
          <w:b/>
          <w:color w:val="231F20"/>
          <w:spacing w:val="-5"/>
          <w:sz w:val="20"/>
        </w:rPr>
        <w:t xml:space="preserve"> </w:t>
      </w:r>
      <w:r>
        <w:rPr>
          <w:color w:val="231F20"/>
          <w:sz w:val="20"/>
        </w:rPr>
        <w:t>of</w:t>
      </w:r>
      <w:r>
        <w:rPr>
          <w:color w:val="231F20"/>
          <w:spacing w:val="-3"/>
          <w:sz w:val="20"/>
        </w:rPr>
        <w:t xml:space="preserve"> </w:t>
      </w:r>
      <w:r>
        <w:rPr>
          <w:b/>
          <w:color w:val="231F20"/>
          <w:spacing w:val="-5"/>
          <w:sz w:val="20"/>
        </w:rPr>
        <w:t>75</w:t>
      </w:r>
    </w:p>
    <w:p w14:paraId="44C25CF9" w14:textId="77777777" w:rsidR="00A614DA" w:rsidRDefault="00A614DA">
      <w:pPr>
        <w:jc w:val="center"/>
        <w:rPr>
          <w:b/>
          <w:sz w:val="20"/>
        </w:rPr>
        <w:sectPr w:rsidR="00A614DA">
          <w:pgSz w:w="11910" w:h="16840"/>
          <w:pgMar w:top="1320" w:right="1133" w:bottom="940" w:left="992" w:header="777" w:footer="756" w:gutter="0"/>
          <w:cols w:space="720"/>
        </w:sectPr>
      </w:pPr>
    </w:p>
    <w:p w14:paraId="6F75922C" w14:textId="77777777" w:rsidR="00A614DA" w:rsidRDefault="00A614DA">
      <w:pPr>
        <w:pStyle w:val="BodyText"/>
        <w:spacing w:before="115"/>
        <w:rPr>
          <w:b/>
        </w:rPr>
      </w:pPr>
    </w:p>
    <w:p w14:paraId="0C759A66"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Any</w:t>
      </w:r>
      <w:r>
        <w:rPr>
          <w:color w:val="231F20"/>
          <w:spacing w:val="-5"/>
          <w:sz w:val="23"/>
        </w:rPr>
        <w:t xml:space="preserve"> </w:t>
      </w:r>
      <w:r>
        <w:rPr>
          <w:color w:val="231F20"/>
          <w:sz w:val="23"/>
        </w:rPr>
        <w:t>interlineations,</w:t>
      </w:r>
      <w:r>
        <w:rPr>
          <w:color w:val="231F20"/>
          <w:spacing w:val="-5"/>
          <w:sz w:val="23"/>
        </w:rPr>
        <w:t xml:space="preserve"> </w:t>
      </w:r>
      <w:r>
        <w:rPr>
          <w:color w:val="231F20"/>
          <w:sz w:val="23"/>
        </w:rPr>
        <w:t>erasures,</w:t>
      </w:r>
      <w:r>
        <w:rPr>
          <w:color w:val="231F20"/>
          <w:spacing w:val="-5"/>
          <w:sz w:val="23"/>
        </w:rPr>
        <w:t xml:space="preserve"> </w:t>
      </w:r>
      <w:r>
        <w:rPr>
          <w:color w:val="231F20"/>
          <w:sz w:val="23"/>
        </w:rPr>
        <w:t>or</w:t>
      </w:r>
      <w:r>
        <w:rPr>
          <w:color w:val="231F20"/>
          <w:spacing w:val="-5"/>
          <w:sz w:val="23"/>
        </w:rPr>
        <w:t xml:space="preserve"> </w:t>
      </w:r>
      <w:r>
        <w:rPr>
          <w:color w:val="231F20"/>
          <w:sz w:val="23"/>
        </w:rPr>
        <w:t>overwriting</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only</w:t>
      </w:r>
      <w:r>
        <w:rPr>
          <w:color w:val="231F20"/>
          <w:spacing w:val="-5"/>
          <w:sz w:val="23"/>
        </w:rPr>
        <w:t xml:space="preserve"> </w:t>
      </w:r>
      <w:r>
        <w:rPr>
          <w:color w:val="231F20"/>
          <w:sz w:val="23"/>
        </w:rPr>
        <w:t>if</w:t>
      </w:r>
      <w:r>
        <w:rPr>
          <w:color w:val="231F20"/>
          <w:spacing w:val="-5"/>
          <w:sz w:val="23"/>
        </w:rPr>
        <w:t xml:space="preserve"> </w:t>
      </w:r>
      <w:r>
        <w:rPr>
          <w:color w:val="231F20"/>
          <w:sz w:val="23"/>
        </w:rPr>
        <w:t>they</w:t>
      </w:r>
      <w:r>
        <w:rPr>
          <w:color w:val="231F20"/>
          <w:spacing w:val="-5"/>
          <w:sz w:val="23"/>
        </w:rPr>
        <w:t xml:space="preserve"> </w:t>
      </w:r>
      <w:r>
        <w:rPr>
          <w:color w:val="231F20"/>
          <w:sz w:val="23"/>
        </w:rPr>
        <w:t>are</w:t>
      </w:r>
      <w:r>
        <w:rPr>
          <w:color w:val="231F20"/>
          <w:spacing w:val="-5"/>
          <w:sz w:val="23"/>
        </w:rPr>
        <w:t xml:space="preserve"> </w:t>
      </w:r>
      <w:r>
        <w:rPr>
          <w:color w:val="231F20"/>
          <w:sz w:val="23"/>
        </w:rPr>
        <w:t>signed</w:t>
      </w:r>
      <w:r>
        <w:rPr>
          <w:color w:val="231F20"/>
          <w:spacing w:val="-5"/>
          <w:sz w:val="23"/>
        </w:rPr>
        <w:t xml:space="preserve"> </w:t>
      </w:r>
      <w:r>
        <w:rPr>
          <w:color w:val="231F20"/>
          <w:sz w:val="23"/>
        </w:rPr>
        <w:t>or</w:t>
      </w:r>
      <w:r>
        <w:rPr>
          <w:color w:val="231F20"/>
          <w:spacing w:val="-5"/>
          <w:sz w:val="23"/>
        </w:rPr>
        <w:t xml:space="preserve"> </w:t>
      </w:r>
      <w:proofErr w:type="spellStart"/>
      <w:r>
        <w:rPr>
          <w:color w:val="231F20"/>
          <w:sz w:val="23"/>
        </w:rPr>
        <w:t>initialled</w:t>
      </w:r>
      <w:proofErr w:type="spellEnd"/>
      <w:r>
        <w:rPr>
          <w:color w:val="231F20"/>
          <w:spacing w:val="-5"/>
          <w:sz w:val="23"/>
        </w:rPr>
        <w:t xml:space="preserve"> </w:t>
      </w:r>
      <w:r>
        <w:rPr>
          <w:color w:val="231F20"/>
          <w:sz w:val="23"/>
        </w:rPr>
        <w:t>by the person signing the bid.</w:t>
      </w:r>
    </w:p>
    <w:p w14:paraId="16B0EAA3" w14:textId="77777777" w:rsidR="00A614DA" w:rsidRDefault="00971F3C">
      <w:pPr>
        <w:pStyle w:val="Heading2"/>
        <w:numPr>
          <w:ilvl w:val="0"/>
          <w:numId w:val="27"/>
        </w:numPr>
        <w:tabs>
          <w:tab w:val="left" w:pos="645"/>
        </w:tabs>
        <w:spacing w:before="213"/>
        <w:ind w:left="645" w:hanging="390"/>
      </w:pPr>
      <w:bookmarkStart w:id="90" w:name="_TOC_250028"/>
      <w:bookmarkStart w:id="91" w:name="_Toc209616107"/>
      <w:bookmarkStart w:id="92" w:name="_Toc209616526"/>
      <w:bookmarkStart w:id="93" w:name="_Toc209616667"/>
      <w:r>
        <w:rPr>
          <w:color w:val="231F20"/>
        </w:rPr>
        <w:t>Preference</w:t>
      </w:r>
      <w:r>
        <w:rPr>
          <w:color w:val="231F20"/>
          <w:spacing w:val="-10"/>
        </w:rPr>
        <w:t xml:space="preserve"> </w:t>
      </w:r>
      <w:bookmarkEnd w:id="90"/>
      <w:r>
        <w:rPr>
          <w:color w:val="231F20"/>
          <w:spacing w:val="-2"/>
        </w:rPr>
        <w:t>Schemes</w:t>
      </w:r>
      <w:bookmarkEnd w:id="91"/>
      <w:bookmarkEnd w:id="92"/>
      <w:bookmarkEnd w:id="93"/>
    </w:p>
    <w:p w14:paraId="1C262FCE" w14:textId="77777777" w:rsidR="00A614DA" w:rsidRDefault="00971F3C">
      <w:pPr>
        <w:pStyle w:val="BodyText"/>
        <w:spacing w:before="91" w:line="271" w:lineRule="auto"/>
        <w:ind w:left="815" w:right="112"/>
        <w:jc w:val="both"/>
      </w:pPr>
      <w:r>
        <w:rPr>
          <w:color w:val="231F20"/>
          <w:spacing w:val="-2"/>
        </w:rPr>
        <w:t>If</w:t>
      </w:r>
      <w:r>
        <w:rPr>
          <w:color w:val="231F20"/>
          <w:spacing w:val="-7"/>
        </w:rPr>
        <w:t xml:space="preserve"> </w:t>
      </w:r>
      <w:r>
        <w:rPr>
          <w:color w:val="231F20"/>
          <w:spacing w:val="-2"/>
        </w:rPr>
        <w:t>a</w:t>
      </w:r>
      <w:r>
        <w:rPr>
          <w:color w:val="231F20"/>
          <w:spacing w:val="-7"/>
        </w:rPr>
        <w:t xml:space="preserve"> </w:t>
      </w:r>
      <w:r>
        <w:rPr>
          <w:color w:val="231F20"/>
          <w:spacing w:val="-2"/>
        </w:rPr>
        <w:t>margin</w:t>
      </w:r>
      <w:r>
        <w:rPr>
          <w:color w:val="231F20"/>
          <w:spacing w:val="-7"/>
        </w:rPr>
        <w:t xml:space="preserve"> </w:t>
      </w:r>
      <w:r>
        <w:rPr>
          <w:color w:val="231F20"/>
          <w:spacing w:val="-2"/>
        </w:rPr>
        <w:t>of</w:t>
      </w:r>
      <w:r>
        <w:rPr>
          <w:color w:val="231F20"/>
          <w:spacing w:val="-7"/>
        </w:rPr>
        <w:t xml:space="preserve"> </w:t>
      </w:r>
      <w:r>
        <w:rPr>
          <w:color w:val="231F20"/>
          <w:spacing w:val="-2"/>
        </w:rPr>
        <w:t>preference</w:t>
      </w:r>
      <w:r>
        <w:rPr>
          <w:color w:val="231F20"/>
          <w:spacing w:val="-7"/>
        </w:rPr>
        <w:t xml:space="preserve"> </w:t>
      </w:r>
      <w:r>
        <w:rPr>
          <w:color w:val="231F20"/>
          <w:spacing w:val="-2"/>
        </w:rPr>
        <w:t>applies</w:t>
      </w:r>
      <w:r>
        <w:rPr>
          <w:color w:val="231F20"/>
          <w:spacing w:val="-7"/>
        </w:rPr>
        <w:t xml:space="preserve"> </w:t>
      </w:r>
      <w:r>
        <w:rPr>
          <w:color w:val="231F20"/>
          <w:spacing w:val="-2"/>
        </w:rPr>
        <w:t>as</w:t>
      </w:r>
      <w:r>
        <w:rPr>
          <w:color w:val="231F20"/>
          <w:spacing w:val="-7"/>
        </w:rPr>
        <w:t xml:space="preserve"> </w:t>
      </w:r>
      <w:r>
        <w:rPr>
          <w:color w:val="231F20"/>
          <w:spacing w:val="-2"/>
        </w:rPr>
        <w:t>specified</w:t>
      </w:r>
      <w:r>
        <w:rPr>
          <w:color w:val="231F20"/>
          <w:spacing w:val="-7"/>
        </w:rPr>
        <w:t xml:space="preserve"> </w:t>
      </w:r>
      <w:r>
        <w:rPr>
          <w:color w:val="231F20"/>
          <w:spacing w:val="-2"/>
        </w:rPr>
        <w:t>in</w:t>
      </w:r>
      <w:r>
        <w:rPr>
          <w:color w:val="231F20"/>
          <w:spacing w:val="-7"/>
        </w:rPr>
        <w:t xml:space="preserve"> </w:t>
      </w:r>
      <w:r>
        <w:rPr>
          <w:color w:val="231F20"/>
          <w:spacing w:val="-2"/>
        </w:rPr>
        <w:t>accordance</w:t>
      </w:r>
      <w:r>
        <w:rPr>
          <w:color w:val="231F20"/>
          <w:spacing w:val="-7"/>
        </w:rPr>
        <w:t xml:space="preserve"> </w:t>
      </w:r>
      <w:r>
        <w:rPr>
          <w:color w:val="231F20"/>
          <w:spacing w:val="-2"/>
        </w:rPr>
        <w:t>with</w:t>
      </w:r>
      <w:r>
        <w:rPr>
          <w:color w:val="231F20"/>
          <w:spacing w:val="-7"/>
        </w:rPr>
        <w:t xml:space="preserve"> </w:t>
      </w:r>
      <w:r>
        <w:rPr>
          <w:color w:val="231F20"/>
          <w:spacing w:val="-2"/>
        </w:rPr>
        <w:t>ITB</w:t>
      </w:r>
      <w:r>
        <w:rPr>
          <w:color w:val="231F20"/>
          <w:spacing w:val="-7"/>
        </w:rPr>
        <w:t xml:space="preserve"> </w:t>
      </w:r>
      <w:r>
        <w:rPr>
          <w:color w:val="231F20"/>
          <w:spacing w:val="-2"/>
        </w:rPr>
        <w:t>Clause</w:t>
      </w:r>
      <w:r>
        <w:rPr>
          <w:color w:val="231F20"/>
          <w:spacing w:val="-7"/>
        </w:rPr>
        <w:t xml:space="preserve"> </w:t>
      </w:r>
      <w:r>
        <w:rPr>
          <w:color w:val="231F20"/>
          <w:spacing w:val="-2"/>
        </w:rPr>
        <w:t>42,</w:t>
      </w:r>
      <w:r>
        <w:rPr>
          <w:color w:val="231F20"/>
          <w:spacing w:val="-7"/>
        </w:rPr>
        <w:t xml:space="preserve"> </w:t>
      </w:r>
      <w:r>
        <w:rPr>
          <w:color w:val="231F20"/>
          <w:spacing w:val="-2"/>
        </w:rPr>
        <w:t>domestic</w:t>
      </w:r>
      <w:r>
        <w:rPr>
          <w:color w:val="231F20"/>
          <w:spacing w:val="-7"/>
        </w:rPr>
        <w:t xml:space="preserve"> </w:t>
      </w:r>
      <w:r>
        <w:rPr>
          <w:color w:val="231F20"/>
          <w:spacing w:val="-2"/>
        </w:rPr>
        <w:t xml:space="preserve">bidders, </w:t>
      </w:r>
      <w:r>
        <w:rPr>
          <w:color w:val="231F20"/>
        </w:rPr>
        <w:t>individually</w:t>
      </w:r>
      <w:r>
        <w:rPr>
          <w:color w:val="231F20"/>
          <w:spacing w:val="-10"/>
        </w:rPr>
        <w:t xml:space="preserve"> </w:t>
      </w:r>
      <w:r>
        <w:rPr>
          <w:color w:val="231F20"/>
        </w:rPr>
        <w:t>or</w:t>
      </w:r>
      <w:r>
        <w:rPr>
          <w:color w:val="231F20"/>
          <w:spacing w:val="-10"/>
        </w:rPr>
        <w:t xml:space="preserve"> </w:t>
      </w:r>
      <w:r>
        <w:rPr>
          <w:color w:val="231F20"/>
        </w:rPr>
        <w:t>in</w:t>
      </w:r>
      <w:r>
        <w:rPr>
          <w:color w:val="231F20"/>
          <w:spacing w:val="-10"/>
        </w:rPr>
        <w:t xml:space="preserve"> </w:t>
      </w:r>
      <w:r>
        <w:rPr>
          <w:color w:val="231F20"/>
        </w:rPr>
        <w:t>JV,</w:t>
      </w:r>
      <w:r>
        <w:rPr>
          <w:color w:val="231F20"/>
          <w:spacing w:val="-10"/>
        </w:rPr>
        <w:t xml:space="preserve"> </w:t>
      </w:r>
      <w:r>
        <w:rPr>
          <w:color w:val="231F20"/>
        </w:rPr>
        <w:t>applying</w:t>
      </w:r>
      <w:r>
        <w:rPr>
          <w:color w:val="231F20"/>
          <w:spacing w:val="-10"/>
        </w:rPr>
        <w:t xml:space="preserve"> </w:t>
      </w:r>
      <w:r>
        <w:rPr>
          <w:color w:val="231F20"/>
        </w:rPr>
        <w:t>for</w:t>
      </w:r>
      <w:r>
        <w:rPr>
          <w:color w:val="231F20"/>
          <w:spacing w:val="-10"/>
        </w:rPr>
        <w:t xml:space="preserve"> </w:t>
      </w:r>
      <w:r>
        <w:rPr>
          <w:color w:val="231F20"/>
        </w:rPr>
        <w:t>eligibility</w:t>
      </w:r>
      <w:r>
        <w:rPr>
          <w:color w:val="231F20"/>
          <w:spacing w:val="-11"/>
        </w:rPr>
        <w:t xml:space="preserve"> </w:t>
      </w:r>
      <w:r>
        <w:rPr>
          <w:color w:val="231F20"/>
        </w:rPr>
        <w:t>for</w:t>
      </w:r>
      <w:r>
        <w:rPr>
          <w:color w:val="231F20"/>
          <w:spacing w:val="-10"/>
        </w:rPr>
        <w:t xml:space="preserve"> </w:t>
      </w:r>
      <w:r>
        <w:rPr>
          <w:color w:val="231F20"/>
        </w:rPr>
        <w:t>domestic</w:t>
      </w:r>
      <w:r>
        <w:rPr>
          <w:color w:val="231F20"/>
          <w:spacing w:val="-10"/>
        </w:rPr>
        <w:t xml:space="preserve"> </w:t>
      </w:r>
      <w:r>
        <w:rPr>
          <w:color w:val="231F20"/>
        </w:rPr>
        <w:t>preference</w:t>
      </w:r>
      <w:r>
        <w:rPr>
          <w:color w:val="231F20"/>
          <w:spacing w:val="-10"/>
        </w:rPr>
        <w:t xml:space="preserve"> </w:t>
      </w:r>
      <w:r>
        <w:rPr>
          <w:color w:val="231F20"/>
        </w:rPr>
        <w:t>shall</w:t>
      </w:r>
      <w:r>
        <w:rPr>
          <w:color w:val="231F20"/>
          <w:spacing w:val="-10"/>
        </w:rPr>
        <w:t xml:space="preserve"> </w:t>
      </w:r>
      <w:r>
        <w:rPr>
          <w:color w:val="231F20"/>
        </w:rPr>
        <w:t>supply</w:t>
      </w:r>
      <w:r>
        <w:rPr>
          <w:color w:val="231F20"/>
          <w:spacing w:val="-10"/>
        </w:rPr>
        <w:t xml:space="preserve"> </w:t>
      </w:r>
      <w:r>
        <w:rPr>
          <w:color w:val="231F20"/>
        </w:rPr>
        <w:t>all</w:t>
      </w:r>
      <w:r>
        <w:rPr>
          <w:color w:val="231F20"/>
          <w:spacing w:val="-10"/>
        </w:rPr>
        <w:t xml:space="preserve"> </w:t>
      </w:r>
      <w:r>
        <w:rPr>
          <w:color w:val="231F20"/>
        </w:rPr>
        <w:t>information required to satisfy the criteria for eligibility specified in accordance with ITB Clause 42.</w:t>
      </w:r>
    </w:p>
    <w:p w14:paraId="0004BB58" w14:textId="77777777" w:rsidR="00A614DA" w:rsidRDefault="00971F3C">
      <w:pPr>
        <w:pStyle w:val="Heading2"/>
        <w:numPr>
          <w:ilvl w:val="0"/>
          <w:numId w:val="27"/>
        </w:numPr>
        <w:tabs>
          <w:tab w:val="left" w:pos="645"/>
        </w:tabs>
        <w:spacing w:before="214"/>
        <w:ind w:left="645" w:hanging="390"/>
      </w:pPr>
      <w:bookmarkStart w:id="94" w:name="_TOC_250027"/>
      <w:bookmarkStart w:id="95" w:name="_Toc209616108"/>
      <w:bookmarkStart w:id="96" w:name="_Toc209616527"/>
      <w:bookmarkStart w:id="97" w:name="_Toc209616668"/>
      <w:r>
        <w:rPr>
          <w:color w:val="231F20"/>
        </w:rPr>
        <w:t>Reservation</w:t>
      </w:r>
      <w:r>
        <w:rPr>
          <w:color w:val="231F20"/>
          <w:spacing w:val="-11"/>
        </w:rPr>
        <w:t xml:space="preserve"> </w:t>
      </w:r>
      <w:bookmarkEnd w:id="94"/>
      <w:r>
        <w:rPr>
          <w:color w:val="231F20"/>
          <w:spacing w:val="-2"/>
        </w:rPr>
        <w:t>Schemes</w:t>
      </w:r>
      <w:bookmarkEnd w:id="95"/>
      <w:bookmarkEnd w:id="96"/>
      <w:bookmarkEnd w:id="97"/>
    </w:p>
    <w:p w14:paraId="5093D9B6" w14:textId="77777777" w:rsidR="00A614DA" w:rsidRDefault="00971F3C">
      <w:pPr>
        <w:pStyle w:val="BodyText"/>
        <w:spacing w:before="90" w:line="271" w:lineRule="auto"/>
        <w:ind w:left="815" w:right="112"/>
        <w:jc w:val="both"/>
      </w:pPr>
      <w:r>
        <w:rPr>
          <w:color w:val="231F20"/>
          <w:spacing w:val="-2"/>
        </w:rPr>
        <w:t>If</w:t>
      </w:r>
      <w:r>
        <w:rPr>
          <w:color w:val="231F20"/>
          <w:spacing w:val="-10"/>
        </w:rPr>
        <w:t xml:space="preserve"> </w:t>
      </w:r>
      <w:r>
        <w:rPr>
          <w:color w:val="231F20"/>
          <w:spacing w:val="-2"/>
        </w:rPr>
        <w:t>a</w:t>
      </w:r>
      <w:r>
        <w:rPr>
          <w:color w:val="231F20"/>
          <w:spacing w:val="-10"/>
        </w:rPr>
        <w:t xml:space="preserve"> </w:t>
      </w:r>
      <w:r>
        <w:rPr>
          <w:color w:val="231F20"/>
          <w:spacing w:val="-2"/>
        </w:rPr>
        <w:t>reservation</w:t>
      </w:r>
      <w:r>
        <w:rPr>
          <w:color w:val="231F20"/>
          <w:spacing w:val="-10"/>
        </w:rPr>
        <w:t xml:space="preserve"> </w:t>
      </w:r>
      <w:r>
        <w:rPr>
          <w:color w:val="231F20"/>
          <w:spacing w:val="-2"/>
        </w:rPr>
        <w:t>scheme</w:t>
      </w:r>
      <w:r>
        <w:rPr>
          <w:color w:val="231F20"/>
          <w:spacing w:val="-10"/>
        </w:rPr>
        <w:t xml:space="preserve"> </w:t>
      </w:r>
      <w:r>
        <w:rPr>
          <w:color w:val="231F20"/>
          <w:spacing w:val="-2"/>
        </w:rPr>
        <w:t>applies,</w:t>
      </w:r>
      <w:r>
        <w:rPr>
          <w:color w:val="231F20"/>
          <w:spacing w:val="-10"/>
        </w:rPr>
        <w:t xml:space="preserve"> </w:t>
      </w:r>
      <w:r>
        <w:rPr>
          <w:color w:val="231F20"/>
          <w:spacing w:val="-2"/>
        </w:rPr>
        <w:t>its</w:t>
      </w:r>
      <w:r>
        <w:rPr>
          <w:color w:val="231F20"/>
          <w:spacing w:val="-10"/>
        </w:rPr>
        <w:t xml:space="preserve"> </w:t>
      </w:r>
      <w:r>
        <w:rPr>
          <w:color w:val="231F20"/>
          <w:spacing w:val="-2"/>
        </w:rPr>
        <w:t>application</w:t>
      </w:r>
      <w:r>
        <w:rPr>
          <w:color w:val="231F20"/>
          <w:spacing w:val="-10"/>
        </w:rPr>
        <w:t xml:space="preserve"> </w:t>
      </w:r>
      <w:r>
        <w:rPr>
          <w:color w:val="231F20"/>
          <w:spacing w:val="-2"/>
        </w:rPr>
        <w:t>and</w:t>
      </w:r>
      <w:r>
        <w:rPr>
          <w:color w:val="231F20"/>
          <w:spacing w:val="-9"/>
        </w:rPr>
        <w:t xml:space="preserve"> </w:t>
      </w:r>
      <w:r>
        <w:rPr>
          <w:color w:val="231F20"/>
          <w:spacing w:val="-2"/>
        </w:rPr>
        <w:t>detail</w:t>
      </w:r>
      <w:r>
        <w:rPr>
          <w:color w:val="231F20"/>
          <w:spacing w:val="-11"/>
        </w:rPr>
        <w:t xml:space="preserve"> </w:t>
      </w:r>
      <w:r>
        <w:rPr>
          <w:color w:val="231F20"/>
          <w:spacing w:val="-2"/>
        </w:rPr>
        <w:t>shall</w:t>
      </w:r>
      <w:r>
        <w:rPr>
          <w:color w:val="231F20"/>
          <w:spacing w:val="-10"/>
        </w:rPr>
        <w:t xml:space="preserve"> </w:t>
      </w:r>
      <w:r>
        <w:rPr>
          <w:color w:val="231F20"/>
          <w:spacing w:val="-2"/>
        </w:rPr>
        <w:t>be</w:t>
      </w:r>
      <w:r>
        <w:rPr>
          <w:color w:val="231F20"/>
          <w:spacing w:val="-11"/>
        </w:rPr>
        <w:t xml:space="preserve"> </w:t>
      </w:r>
      <w:r>
        <w:rPr>
          <w:color w:val="231F20"/>
          <w:spacing w:val="-2"/>
        </w:rPr>
        <w:t>specified</w:t>
      </w:r>
      <w:r>
        <w:rPr>
          <w:color w:val="231F20"/>
          <w:spacing w:val="-10"/>
        </w:rPr>
        <w:t xml:space="preserve"> </w:t>
      </w:r>
      <w:r>
        <w:rPr>
          <w:color w:val="231F20"/>
          <w:spacing w:val="-2"/>
        </w:rPr>
        <w:t>in</w:t>
      </w:r>
      <w:r>
        <w:rPr>
          <w:color w:val="231F20"/>
          <w:spacing w:val="-11"/>
        </w:rPr>
        <w:t xml:space="preserve"> </w:t>
      </w:r>
      <w:r>
        <w:rPr>
          <w:color w:val="231F20"/>
          <w:spacing w:val="-2"/>
        </w:rPr>
        <w:t>Section</w:t>
      </w:r>
      <w:r>
        <w:rPr>
          <w:color w:val="231F20"/>
          <w:spacing w:val="-10"/>
        </w:rPr>
        <w:t xml:space="preserve"> </w:t>
      </w:r>
      <w:r>
        <w:rPr>
          <w:color w:val="231F20"/>
          <w:spacing w:val="-2"/>
        </w:rPr>
        <w:t>3,</w:t>
      </w:r>
      <w:r>
        <w:rPr>
          <w:color w:val="231F20"/>
          <w:spacing w:val="-10"/>
        </w:rPr>
        <w:t xml:space="preserve"> </w:t>
      </w:r>
      <w:r>
        <w:rPr>
          <w:color w:val="231F20"/>
          <w:spacing w:val="-2"/>
        </w:rPr>
        <w:t xml:space="preserve">Evaluation </w:t>
      </w:r>
      <w:r>
        <w:rPr>
          <w:color w:val="231F20"/>
        </w:rPr>
        <w:t>Methodology and Criteria.</w:t>
      </w:r>
    </w:p>
    <w:p w14:paraId="5314048B" w14:textId="77777777" w:rsidR="00A614DA" w:rsidRDefault="00A614DA">
      <w:pPr>
        <w:pStyle w:val="BodyText"/>
        <w:spacing w:before="99"/>
      </w:pPr>
    </w:p>
    <w:p w14:paraId="41FF1FA3" w14:textId="77777777" w:rsidR="00A614DA" w:rsidRDefault="00971F3C">
      <w:pPr>
        <w:pStyle w:val="Heading1"/>
        <w:numPr>
          <w:ilvl w:val="0"/>
          <w:numId w:val="28"/>
        </w:numPr>
        <w:tabs>
          <w:tab w:val="left" w:pos="2414"/>
        </w:tabs>
        <w:ind w:left="2414" w:hanging="466"/>
        <w:jc w:val="left"/>
      </w:pPr>
      <w:bookmarkStart w:id="98" w:name="_TOC_250026"/>
      <w:bookmarkStart w:id="99" w:name="_Toc209616109"/>
      <w:bookmarkStart w:id="100" w:name="_Toc209616528"/>
      <w:bookmarkStart w:id="101" w:name="_Toc209616669"/>
      <w:r>
        <w:rPr>
          <w:color w:val="231F20"/>
        </w:rPr>
        <w:t>Submission</w:t>
      </w:r>
      <w:r>
        <w:rPr>
          <w:color w:val="231F20"/>
          <w:spacing w:val="-6"/>
        </w:rPr>
        <w:t xml:space="preserve"> </w:t>
      </w:r>
      <w:r>
        <w:rPr>
          <w:color w:val="231F20"/>
        </w:rPr>
        <w:t>and</w:t>
      </w:r>
      <w:r>
        <w:rPr>
          <w:color w:val="231F20"/>
          <w:spacing w:val="-4"/>
        </w:rPr>
        <w:t xml:space="preserve"> </w:t>
      </w:r>
      <w:r>
        <w:rPr>
          <w:color w:val="231F20"/>
        </w:rPr>
        <w:t>Opening</w:t>
      </w:r>
      <w:r>
        <w:rPr>
          <w:color w:val="231F20"/>
          <w:spacing w:val="-3"/>
        </w:rPr>
        <w:t xml:space="preserve"> </w:t>
      </w:r>
      <w:r>
        <w:rPr>
          <w:color w:val="231F20"/>
        </w:rPr>
        <w:t>of</w:t>
      </w:r>
      <w:r>
        <w:rPr>
          <w:color w:val="231F20"/>
          <w:spacing w:val="-2"/>
        </w:rPr>
        <w:t xml:space="preserve"> </w:t>
      </w:r>
      <w:bookmarkEnd w:id="98"/>
      <w:r>
        <w:rPr>
          <w:color w:val="231F20"/>
          <w:spacing w:val="-4"/>
        </w:rPr>
        <w:t>Bids</w:t>
      </w:r>
      <w:bookmarkEnd w:id="99"/>
      <w:bookmarkEnd w:id="100"/>
      <w:bookmarkEnd w:id="101"/>
    </w:p>
    <w:p w14:paraId="736D9391" w14:textId="77777777" w:rsidR="00A614DA" w:rsidRDefault="00971F3C">
      <w:pPr>
        <w:pStyle w:val="Heading2"/>
        <w:numPr>
          <w:ilvl w:val="0"/>
          <w:numId w:val="24"/>
        </w:numPr>
        <w:tabs>
          <w:tab w:val="left" w:pos="580"/>
        </w:tabs>
        <w:spacing w:before="153"/>
      </w:pPr>
      <w:bookmarkStart w:id="102" w:name="_TOC_250025"/>
      <w:bookmarkStart w:id="103" w:name="_Toc209616110"/>
      <w:bookmarkStart w:id="104" w:name="_Toc209616529"/>
      <w:bookmarkStart w:id="105" w:name="_Toc209616670"/>
      <w:r>
        <w:rPr>
          <w:color w:val="231F20"/>
        </w:rPr>
        <w:t>Sealing</w:t>
      </w:r>
      <w:r>
        <w:rPr>
          <w:color w:val="231F20"/>
          <w:spacing w:val="-1"/>
        </w:rPr>
        <w:t xml:space="preserve"> </w:t>
      </w:r>
      <w:r>
        <w:rPr>
          <w:color w:val="231F20"/>
        </w:rPr>
        <w:t>and</w:t>
      </w:r>
      <w:r>
        <w:rPr>
          <w:color w:val="231F20"/>
          <w:spacing w:val="-1"/>
        </w:rPr>
        <w:t xml:space="preserve"> </w:t>
      </w:r>
      <w:r>
        <w:rPr>
          <w:color w:val="231F20"/>
        </w:rPr>
        <w:t>Marking</w:t>
      </w:r>
      <w:r>
        <w:rPr>
          <w:color w:val="231F20"/>
          <w:spacing w:val="-1"/>
        </w:rPr>
        <w:t xml:space="preserve"> </w:t>
      </w:r>
      <w:r>
        <w:rPr>
          <w:color w:val="231F20"/>
        </w:rPr>
        <w:t xml:space="preserve">of </w:t>
      </w:r>
      <w:bookmarkEnd w:id="102"/>
      <w:r>
        <w:rPr>
          <w:color w:val="231F20"/>
          <w:spacing w:val="-4"/>
        </w:rPr>
        <w:t>Bids</w:t>
      </w:r>
      <w:bookmarkEnd w:id="103"/>
      <w:bookmarkEnd w:id="104"/>
      <w:bookmarkEnd w:id="105"/>
    </w:p>
    <w:p w14:paraId="4DC31C55" w14:textId="77777777" w:rsidR="00A614DA" w:rsidRDefault="00971F3C">
      <w:pPr>
        <w:pStyle w:val="ListParagraph"/>
        <w:numPr>
          <w:ilvl w:val="1"/>
          <w:numId w:val="24"/>
        </w:numPr>
        <w:tabs>
          <w:tab w:val="left" w:pos="815"/>
        </w:tabs>
        <w:spacing w:before="227" w:line="271" w:lineRule="auto"/>
        <w:ind w:right="111" w:hanging="560"/>
        <w:rPr>
          <w:sz w:val="23"/>
        </w:rPr>
      </w:pPr>
      <w:r>
        <w:rPr>
          <w:color w:val="231F20"/>
          <w:sz w:val="23"/>
        </w:rPr>
        <w:t>The</w:t>
      </w:r>
      <w:r>
        <w:rPr>
          <w:color w:val="231F20"/>
          <w:spacing w:val="28"/>
          <w:sz w:val="23"/>
        </w:rPr>
        <w:t xml:space="preserve"> </w:t>
      </w:r>
      <w:r>
        <w:rPr>
          <w:color w:val="231F20"/>
          <w:sz w:val="23"/>
        </w:rPr>
        <w:t>bidder</w:t>
      </w:r>
      <w:r>
        <w:rPr>
          <w:color w:val="231F20"/>
          <w:spacing w:val="28"/>
          <w:sz w:val="23"/>
        </w:rPr>
        <w:t xml:space="preserve"> </w:t>
      </w:r>
      <w:r>
        <w:rPr>
          <w:color w:val="231F20"/>
          <w:sz w:val="23"/>
        </w:rPr>
        <w:t>shall</w:t>
      </w:r>
      <w:r>
        <w:rPr>
          <w:color w:val="231F20"/>
          <w:spacing w:val="28"/>
          <w:sz w:val="23"/>
        </w:rPr>
        <w:t xml:space="preserve"> </w:t>
      </w:r>
      <w:r>
        <w:rPr>
          <w:color w:val="231F20"/>
          <w:sz w:val="23"/>
        </w:rPr>
        <w:t>enclose</w:t>
      </w:r>
      <w:r>
        <w:rPr>
          <w:color w:val="231F20"/>
          <w:spacing w:val="28"/>
          <w:sz w:val="23"/>
        </w:rPr>
        <w:t xml:space="preserve"> </w:t>
      </w:r>
      <w:r>
        <w:rPr>
          <w:color w:val="231F20"/>
          <w:sz w:val="23"/>
        </w:rPr>
        <w:t>the</w:t>
      </w:r>
      <w:r>
        <w:rPr>
          <w:color w:val="231F20"/>
          <w:spacing w:val="28"/>
          <w:sz w:val="23"/>
        </w:rPr>
        <w:t xml:space="preserve"> </w:t>
      </w:r>
      <w:r>
        <w:rPr>
          <w:color w:val="231F20"/>
          <w:sz w:val="23"/>
        </w:rPr>
        <w:t>original</w:t>
      </w:r>
      <w:r>
        <w:rPr>
          <w:color w:val="231F20"/>
          <w:spacing w:val="28"/>
          <w:sz w:val="23"/>
        </w:rPr>
        <w:t xml:space="preserve"> </w:t>
      </w:r>
      <w:r>
        <w:rPr>
          <w:color w:val="231F20"/>
          <w:sz w:val="23"/>
        </w:rPr>
        <w:t>and</w:t>
      </w:r>
      <w:r>
        <w:rPr>
          <w:color w:val="231F20"/>
          <w:spacing w:val="29"/>
          <w:sz w:val="23"/>
        </w:rPr>
        <w:t xml:space="preserve"> </w:t>
      </w:r>
      <w:r>
        <w:rPr>
          <w:color w:val="231F20"/>
          <w:sz w:val="23"/>
        </w:rPr>
        <w:t>each</w:t>
      </w:r>
      <w:r>
        <w:rPr>
          <w:color w:val="231F20"/>
          <w:spacing w:val="28"/>
          <w:sz w:val="23"/>
        </w:rPr>
        <w:t xml:space="preserve"> </w:t>
      </w:r>
      <w:r>
        <w:rPr>
          <w:color w:val="231F20"/>
          <w:sz w:val="23"/>
        </w:rPr>
        <w:t>copy</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8"/>
          <w:sz w:val="23"/>
        </w:rPr>
        <w:t xml:space="preserve"> </w:t>
      </w:r>
      <w:r>
        <w:rPr>
          <w:color w:val="231F20"/>
          <w:sz w:val="23"/>
        </w:rPr>
        <w:t>bid,</w:t>
      </w:r>
      <w:r>
        <w:rPr>
          <w:color w:val="231F20"/>
          <w:spacing w:val="29"/>
          <w:sz w:val="23"/>
        </w:rPr>
        <w:t xml:space="preserve"> </w:t>
      </w:r>
      <w:r>
        <w:rPr>
          <w:color w:val="231F20"/>
          <w:sz w:val="23"/>
        </w:rPr>
        <w:t>in</w:t>
      </w:r>
      <w:r>
        <w:rPr>
          <w:color w:val="231F20"/>
          <w:spacing w:val="29"/>
          <w:sz w:val="23"/>
        </w:rPr>
        <w:t xml:space="preserve"> </w:t>
      </w:r>
      <w:r>
        <w:rPr>
          <w:color w:val="231F20"/>
          <w:sz w:val="23"/>
        </w:rPr>
        <w:t>separate</w:t>
      </w:r>
      <w:r>
        <w:rPr>
          <w:color w:val="231F20"/>
          <w:spacing w:val="28"/>
          <w:sz w:val="23"/>
        </w:rPr>
        <w:t xml:space="preserve"> </w:t>
      </w:r>
      <w:r>
        <w:rPr>
          <w:color w:val="231F20"/>
          <w:sz w:val="23"/>
        </w:rPr>
        <w:t>sealed</w:t>
      </w:r>
      <w:r>
        <w:rPr>
          <w:color w:val="231F20"/>
          <w:spacing w:val="28"/>
          <w:sz w:val="23"/>
        </w:rPr>
        <w:t xml:space="preserve"> </w:t>
      </w:r>
      <w:r>
        <w:rPr>
          <w:color w:val="231F20"/>
          <w:sz w:val="23"/>
        </w:rPr>
        <w:t xml:space="preserve">envelopes or packages, duly marking the envelopes as “ORIGINAL” and “COPY.” These envelopes or </w:t>
      </w:r>
      <w:r>
        <w:rPr>
          <w:color w:val="231F20"/>
          <w:spacing w:val="-2"/>
          <w:sz w:val="23"/>
        </w:rPr>
        <w:t>packages</w:t>
      </w:r>
      <w:r>
        <w:rPr>
          <w:color w:val="231F20"/>
          <w:spacing w:val="-7"/>
          <w:sz w:val="23"/>
        </w:rPr>
        <w:t xml:space="preserve"> </w:t>
      </w:r>
      <w:r>
        <w:rPr>
          <w:color w:val="231F20"/>
          <w:spacing w:val="-2"/>
          <w:sz w:val="23"/>
        </w:rPr>
        <w:t>containing</w:t>
      </w:r>
      <w:r>
        <w:rPr>
          <w:color w:val="231F20"/>
          <w:spacing w:val="-7"/>
          <w:sz w:val="23"/>
        </w:rPr>
        <w:t xml:space="preserve"> </w:t>
      </w:r>
      <w:r>
        <w:rPr>
          <w:color w:val="231F20"/>
          <w:spacing w:val="-2"/>
          <w:sz w:val="23"/>
        </w:rPr>
        <w:t>the</w:t>
      </w:r>
      <w:r>
        <w:rPr>
          <w:color w:val="231F20"/>
          <w:spacing w:val="-6"/>
          <w:sz w:val="23"/>
        </w:rPr>
        <w:t xml:space="preserve"> </w:t>
      </w:r>
      <w:r>
        <w:rPr>
          <w:color w:val="231F20"/>
          <w:spacing w:val="-2"/>
          <w:sz w:val="23"/>
        </w:rPr>
        <w:t>original</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copies</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then</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enclosed</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single</w:t>
      </w:r>
      <w:r>
        <w:rPr>
          <w:color w:val="231F20"/>
          <w:spacing w:val="-7"/>
          <w:sz w:val="23"/>
        </w:rPr>
        <w:t xml:space="preserve"> </w:t>
      </w:r>
      <w:r>
        <w:rPr>
          <w:color w:val="231F20"/>
          <w:spacing w:val="-2"/>
          <w:sz w:val="23"/>
        </w:rPr>
        <w:t>plain</w:t>
      </w:r>
      <w:r>
        <w:rPr>
          <w:color w:val="231F20"/>
          <w:spacing w:val="-7"/>
          <w:sz w:val="23"/>
        </w:rPr>
        <w:t xml:space="preserve"> </w:t>
      </w:r>
      <w:r>
        <w:rPr>
          <w:color w:val="231F20"/>
          <w:spacing w:val="-2"/>
          <w:sz w:val="23"/>
        </w:rPr>
        <w:t xml:space="preserve">envelope </w:t>
      </w:r>
      <w:r>
        <w:rPr>
          <w:color w:val="231F20"/>
          <w:sz w:val="23"/>
        </w:rPr>
        <w:t>or package securely sealed in such a manner that opening and resealing cannot be achieved undetected and shall be submitted to the address specified in the BDS.</w:t>
      </w:r>
    </w:p>
    <w:p w14:paraId="5122D00E" w14:textId="77777777" w:rsidR="00A614DA" w:rsidRDefault="00A614DA">
      <w:pPr>
        <w:pStyle w:val="BodyText"/>
        <w:spacing w:before="41"/>
      </w:pPr>
    </w:p>
    <w:p w14:paraId="3F94877F" w14:textId="77777777" w:rsidR="00A614DA" w:rsidRDefault="00971F3C">
      <w:pPr>
        <w:pStyle w:val="ListParagraph"/>
        <w:numPr>
          <w:ilvl w:val="1"/>
          <w:numId w:val="24"/>
        </w:numPr>
        <w:tabs>
          <w:tab w:val="left" w:pos="815"/>
        </w:tabs>
        <w:ind w:hanging="560"/>
        <w:rPr>
          <w:sz w:val="23"/>
        </w:rPr>
      </w:pPr>
      <w:r>
        <w:rPr>
          <w:color w:val="231F20"/>
          <w:sz w:val="23"/>
        </w:rPr>
        <w:t>The</w:t>
      </w:r>
      <w:r>
        <w:rPr>
          <w:color w:val="231F20"/>
          <w:spacing w:val="-4"/>
          <w:sz w:val="23"/>
        </w:rPr>
        <w:t xml:space="preserve"> </w:t>
      </w:r>
      <w:r>
        <w:rPr>
          <w:color w:val="231F20"/>
          <w:sz w:val="23"/>
        </w:rPr>
        <w:t>inner</w:t>
      </w:r>
      <w:r>
        <w:rPr>
          <w:color w:val="231F20"/>
          <w:spacing w:val="-2"/>
          <w:sz w:val="23"/>
        </w:rPr>
        <w:t xml:space="preserve"> </w:t>
      </w:r>
      <w:r>
        <w:rPr>
          <w:color w:val="231F20"/>
          <w:sz w:val="23"/>
        </w:rPr>
        <w:t>and</w:t>
      </w:r>
      <w:r>
        <w:rPr>
          <w:color w:val="231F20"/>
          <w:spacing w:val="-1"/>
          <w:sz w:val="23"/>
        </w:rPr>
        <w:t xml:space="preserve"> </w:t>
      </w:r>
      <w:r>
        <w:rPr>
          <w:color w:val="231F20"/>
          <w:sz w:val="23"/>
        </w:rPr>
        <w:t>outer</w:t>
      </w:r>
      <w:r>
        <w:rPr>
          <w:color w:val="231F20"/>
          <w:spacing w:val="-2"/>
          <w:sz w:val="23"/>
        </w:rPr>
        <w:t xml:space="preserve"> </w:t>
      </w:r>
      <w:r>
        <w:rPr>
          <w:color w:val="231F20"/>
          <w:sz w:val="23"/>
        </w:rPr>
        <w:t>envelopes</w:t>
      </w:r>
      <w:r>
        <w:rPr>
          <w:color w:val="231F20"/>
          <w:spacing w:val="-2"/>
          <w:sz w:val="23"/>
        </w:rPr>
        <w:t xml:space="preserve"> shall:</w:t>
      </w:r>
    </w:p>
    <w:p w14:paraId="401EE7E2" w14:textId="77777777" w:rsidR="00A614DA" w:rsidRDefault="00971F3C">
      <w:pPr>
        <w:pStyle w:val="ListParagraph"/>
        <w:numPr>
          <w:ilvl w:val="2"/>
          <w:numId w:val="24"/>
        </w:numPr>
        <w:tabs>
          <w:tab w:val="left" w:pos="1375"/>
        </w:tabs>
        <w:spacing w:before="36"/>
        <w:rPr>
          <w:sz w:val="23"/>
        </w:rPr>
      </w:pPr>
      <w:r>
        <w:rPr>
          <w:color w:val="231F20"/>
          <w:sz w:val="23"/>
        </w:rPr>
        <w:t>Bear</w:t>
      </w:r>
      <w:r>
        <w:rPr>
          <w:color w:val="231F20"/>
          <w:spacing w:val="-1"/>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bidder;</w:t>
      </w:r>
    </w:p>
    <w:p w14:paraId="7CB28D48" w14:textId="77777777" w:rsidR="00A614DA" w:rsidRDefault="00971F3C">
      <w:pPr>
        <w:pStyle w:val="ListParagraph"/>
        <w:numPr>
          <w:ilvl w:val="2"/>
          <w:numId w:val="24"/>
        </w:numPr>
        <w:tabs>
          <w:tab w:val="left" w:pos="1375"/>
        </w:tabs>
        <w:spacing w:before="35"/>
        <w:rPr>
          <w:sz w:val="23"/>
        </w:rPr>
      </w:pPr>
      <w:r>
        <w:rPr>
          <w:color w:val="231F20"/>
          <w:sz w:val="23"/>
        </w:rPr>
        <w:t xml:space="preserve">Be addressed to the PDE in accordance with ITB Sub-Clause </w:t>
      </w:r>
      <w:r>
        <w:rPr>
          <w:color w:val="231F20"/>
          <w:spacing w:val="-2"/>
          <w:sz w:val="23"/>
        </w:rPr>
        <w:t>26.1;</w:t>
      </w:r>
    </w:p>
    <w:p w14:paraId="68E30E98" w14:textId="77777777" w:rsidR="00A614DA" w:rsidRDefault="00971F3C">
      <w:pPr>
        <w:pStyle w:val="ListParagraph"/>
        <w:numPr>
          <w:ilvl w:val="2"/>
          <w:numId w:val="24"/>
        </w:numPr>
        <w:tabs>
          <w:tab w:val="left" w:pos="1375"/>
        </w:tabs>
        <w:spacing w:before="36"/>
        <w:rPr>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bidding process; </w:t>
      </w:r>
      <w:r>
        <w:rPr>
          <w:color w:val="231F20"/>
          <w:spacing w:val="-5"/>
          <w:sz w:val="23"/>
        </w:rPr>
        <w:t>and</w:t>
      </w:r>
    </w:p>
    <w:p w14:paraId="69B3DEC4" w14:textId="77777777" w:rsidR="00A614DA" w:rsidRDefault="00971F3C">
      <w:pPr>
        <w:pStyle w:val="ListParagraph"/>
        <w:numPr>
          <w:ilvl w:val="2"/>
          <w:numId w:val="24"/>
        </w:numPr>
        <w:tabs>
          <w:tab w:val="left" w:pos="1375"/>
        </w:tabs>
        <w:spacing w:before="35"/>
        <w:rPr>
          <w:sz w:val="23"/>
        </w:rPr>
      </w:pPr>
      <w:r>
        <w:rPr>
          <w:color w:val="231F20"/>
          <w:sz w:val="23"/>
        </w:rPr>
        <w:t xml:space="preserve">Bear a warning not to open before the time and date for bid </w:t>
      </w:r>
      <w:r>
        <w:rPr>
          <w:color w:val="231F20"/>
          <w:spacing w:val="-2"/>
          <w:sz w:val="23"/>
        </w:rPr>
        <w:t>opening.</w:t>
      </w:r>
    </w:p>
    <w:p w14:paraId="34760794" w14:textId="77777777" w:rsidR="00A614DA" w:rsidRDefault="00A614DA">
      <w:pPr>
        <w:pStyle w:val="BodyText"/>
        <w:spacing w:before="71"/>
      </w:pPr>
    </w:p>
    <w:p w14:paraId="2F0D94B4" w14:textId="77777777" w:rsidR="00A614DA" w:rsidRDefault="00971F3C">
      <w:pPr>
        <w:pStyle w:val="ListParagraph"/>
        <w:numPr>
          <w:ilvl w:val="1"/>
          <w:numId w:val="24"/>
        </w:numPr>
        <w:tabs>
          <w:tab w:val="left" w:pos="815"/>
        </w:tabs>
        <w:spacing w:line="271" w:lineRule="auto"/>
        <w:ind w:right="112" w:hanging="560"/>
        <w:rPr>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bid.</w:t>
      </w:r>
    </w:p>
    <w:p w14:paraId="370E925C" w14:textId="77777777" w:rsidR="00A614DA" w:rsidRDefault="00971F3C">
      <w:pPr>
        <w:pStyle w:val="Heading2"/>
        <w:numPr>
          <w:ilvl w:val="0"/>
          <w:numId w:val="23"/>
        </w:numPr>
        <w:tabs>
          <w:tab w:val="left" w:pos="645"/>
        </w:tabs>
        <w:spacing w:before="213"/>
      </w:pPr>
      <w:bookmarkStart w:id="106" w:name="_TOC_250024"/>
      <w:bookmarkStart w:id="107" w:name="_Toc209616111"/>
      <w:bookmarkStart w:id="108" w:name="_Toc209616530"/>
      <w:bookmarkStart w:id="109" w:name="_Toc209616671"/>
      <w:r>
        <w:rPr>
          <w:color w:val="231F20"/>
        </w:rPr>
        <w:t>Deadline</w:t>
      </w:r>
      <w:r>
        <w:rPr>
          <w:color w:val="231F20"/>
          <w:spacing w:val="-3"/>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2"/>
        </w:rPr>
        <w:t xml:space="preserve"> </w:t>
      </w:r>
      <w:bookmarkEnd w:id="106"/>
      <w:r>
        <w:rPr>
          <w:color w:val="231F20"/>
          <w:spacing w:val="-4"/>
        </w:rPr>
        <w:t>Bids</w:t>
      </w:r>
      <w:bookmarkEnd w:id="107"/>
      <w:bookmarkEnd w:id="108"/>
      <w:bookmarkEnd w:id="109"/>
    </w:p>
    <w:p w14:paraId="4511AC83" w14:textId="77777777" w:rsidR="00A614DA" w:rsidRDefault="00971F3C">
      <w:pPr>
        <w:pStyle w:val="ListParagraph"/>
        <w:numPr>
          <w:ilvl w:val="1"/>
          <w:numId w:val="23"/>
        </w:numPr>
        <w:tabs>
          <w:tab w:val="left" w:pos="815"/>
        </w:tabs>
        <w:spacing w:before="91" w:line="271" w:lineRule="auto"/>
        <w:ind w:right="112" w:hanging="560"/>
        <w:rPr>
          <w:color w:val="231F20"/>
          <w:sz w:val="23"/>
        </w:rPr>
      </w:pPr>
      <w:r>
        <w:rPr>
          <w:color w:val="231F20"/>
          <w:sz w:val="23"/>
        </w:rPr>
        <w:t>Bids</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received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1"/>
          <w:sz w:val="23"/>
        </w:rPr>
        <w:t xml:space="preserve"> </w:t>
      </w:r>
      <w:r>
        <w:rPr>
          <w:color w:val="231F20"/>
          <w:sz w:val="23"/>
        </w:rPr>
        <w:t>and</w:t>
      </w:r>
      <w:r>
        <w:rPr>
          <w:color w:val="231F20"/>
          <w:spacing w:val="-1"/>
          <w:sz w:val="23"/>
        </w:rPr>
        <w:t xml:space="preserve"> </w:t>
      </w:r>
      <w:r>
        <w:rPr>
          <w:color w:val="231F20"/>
          <w:sz w:val="23"/>
        </w:rPr>
        <w:t>no</w:t>
      </w:r>
      <w:r>
        <w:rPr>
          <w:color w:val="231F20"/>
          <w:spacing w:val="-1"/>
          <w:sz w:val="23"/>
        </w:rPr>
        <w:t xml:space="preserve"> </w:t>
      </w:r>
      <w:r>
        <w:rPr>
          <w:color w:val="231F20"/>
          <w:sz w:val="23"/>
        </w:rPr>
        <w:t>later</w:t>
      </w:r>
      <w:r>
        <w:rPr>
          <w:color w:val="231F20"/>
          <w:spacing w:val="-1"/>
          <w:sz w:val="23"/>
        </w:rPr>
        <w:t xml:space="preserve"> </w:t>
      </w:r>
      <w:r>
        <w:rPr>
          <w:color w:val="231F20"/>
          <w:sz w:val="23"/>
        </w:rPr>
        <w:t>than</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and</w:t>
      </w:r>
      <w:r>
        <w:rPr>
          <w:color w:val="231F20"/>
          <w:spacing w:val="-1"/>
          <w:sz w:val="23"/>
        </w:rPr>
        <w:t xml:space="preserve"> </w:t>
      </w:r>
      <w:r>
        <w:rPr>
          <w:color w:val="231F20"/>
          <w:sz w:val="23"/>
        </w:rPr>
        <w:t>time</w:t>
      </w:r>
      <w:r>
        <w:rPr>
          <w:color w:val="231F20"/>
          <w:spacing w:val="-1"/>
          <w:sz w:val="23"/>
        </w:rPr>
        <w:t xml:space="preserve"> </w:t>
      </w:r>
      <w:r>
        <w:rPr>
          <w:color w:val="231F20"/>
          <w:sz w:val="23"/>
        </w:rPr>
        <w:t>indicated</w:t>
      </w:r>
      <w:r>
        <w:rPr>
          <w:color w:val="231F20"/>
          <w:spacing w:val="-1"/>
          <w:sz w:val="23"/>
        </w:rPr>
        <w:t xml:space="preserve"> </w:t>
      </w:r>
      <w:r>
        <w:rPr>
          <w:color w:val="231F20"/>
          <w:sz w:val="23"/>
        </w:rPr>
        <w:t>in the BDS. When so specified in the BDS, bidders shall have the option of submitting their bids electronically. Bidders submitting bids electronically shall follow the electronic bid submission procedures specified in the BDS.</w:t>
      </w:r>
    </w:p>
    <w:p w14:paraId="5213F64E" w14:textId="77777777" w:rsidR="00A614DA" w:rsidRDefault="00A614DA">
      <w:pPr>
        <w:pStyle w:val="BodyText"/>
        <w:spacing w:before="40"/>
      </w:pPr>
    </w:p>
    <w:p w14:paraId="62DCEA92"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may, at its discretion, extend the deadline for the submission of bids by amending the bidding document in accordance with ITB Clause 14, in which case all rights and obligations of the</w:t>
      </w:r>
      <w:r>
        <w:rPr>
          <w:color w:val="231F20"/>
          <w:spacing w:val="-4"/>
          <w:sz w:val="23"/>
        </w:rPr>
        <w:t xml:space="preserve"> </w:t>
      </w:r>
      <w:r>
        <w:rPr>
          <w:color w:val="231F20"/>
          <w:sz w:val="23"/>
        </w:rPr>
        <w:t>PDE</w:t>
      </w:r>
      <w:r>
        <w:rPr>
          <w:color w:val="231F20"/>
          <w:spacing w:val="-4"/>
          <w:sz w:val="23"/>
        </w:rPr>
        <w:t xml:space="preserve"> </w:t>
      </w:r>
      <w:r>
        <w:rPr>
          <w:color w:val="231F20"/>
          <w:sz w:val="23"/>
        </w:rPr>
        <w:t>and</w:t>
      </w:r>
      <w:r>
        <w:rPr>
          <w:color w:val="231F20"/>
          <w:spacing w:val="-4"/>
          <w:sz w:val="23"/>
        </w:rPr>
        <w:t xml:space="preserve"> </w:t>
      </w:r>
      <w:r>
        <w:rPr>
          <w:color w:val="231F20"/>
          <w:sz w:val="23"/>
        </w:rPr>
        <w:t>bidders</w:t>
      </w:r>
      <w:r>
        <w:rPr>
          <w:color w:val="231F20"/>
          <w:spacing w:val="-4"/>
          <w:sz w:val="23"/>
        </w:rPr>
        <w:t xml:space="preserve"> </w:t>
      </w:r>
      <w:r>
        <w:rPr>
          <w:color w:val="231F20"/>
          <w:sz w:val="23"/>
        </w:rPr>
        <w:t>previously</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deadline</w:t>
      </w:r>
      <w:r>
        <w:rPr>
          <w:color w:val="231F20"/>
          <w:spacing w:val="-4"/>
          <w:sz w:val="23"/>
        </w:rPr>
        <w:t xml:space="preserve"> </w:t>
      </w:r>
      <w:r>
        <w:rPr>
          <w:color w:val="231F20"/>
          <w:sz w:val="23"/>
        </w:rPr>
        <w:t>shall</w:t>
      </w:r>
      <w:r>
        <w:rPr>
          <w:color w:val="231F20"/>
          <w:spacing w:val="-4"/>
          <w:sz w:val="23"/>
        </w:rPr>
        <w:t xml:space="preserve"> </w:t>
      </w:r>
      <w:r>
        <w:rPr>
          <w:color w:val="231F20"/>
          <w:sz w:val="23"/>
        </w:rPr>
        <w:t>thereafter</w:t>
      </w:r>
      <w:r>
        <w:rPr>
          <w:color w:val="231F20"/>
          <w:spacing w:val="-4"/>
          <w:sz w:val="23"/>
        </w:rPr>
        <w:t xml:space="preserve"> </w:t>
      </w:r>
      <w:r>
        <w:rPr>
          <w:color w:val="231F20"/>
          <w:sz w:val="23"/>
        </w:rPr>
        <w:t>be</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deadline as extended.</w:t>
      </w:r>
    </w:p>
    <w:p w14:paraId="501FD3E1" w14:textId="77777777" w:rsidR="00A614DA" w:rsidRDefault="00971F3C">
      <w:pPr>
        <w:pStyle w:val="Heading2"/>
        <w:numPr>
          <w:ilvl w:val="0"/>
          <w:numId w:val="23"/>
        </w:numPr>
        <w:tabs>
          <w:tab w:val="left" w:pos="645"/>
        </w:tabs>
        <w:spacing w:before="215"/>
      </w:pPr>
      <w:bookmarkStart w:id="110" w:name="_TOC_250023"/>
      <w:bookmarkStart w:id="111" w:name="_Toc209616112"/>
      <w:bookmarkStart w:id="112" w:name="_Toc209616531"/>
      <w:bookmarkStart w:id="113" w:name="_Toc209616672"/>
      <w:r>
        <w:rPr>
          <w:color w:val="231F20"/>
        </w:rPr>
        <w:t xml:space="preserve">Late </w:t>
      </w:r>
      <w:bookmarkEnd w:id="110"/>
      <w:r>
        <w:rPr>
          <w:color w:val="231F20"/>
          <w:spacing w:val="-4"/>
        </w:rPr>
        <w:t>Bids</w:t>
      </w:r>
      <w:bookmarkEnd w:id="111"/>
      <w:bookmarkEnd w:id="112"/>
      <w:bookmarkEnd w:id="113"/>
    </w:p>
    <w:p w14:paraId="70104DB4" w14:textId="77777777" w:rsidR="00A614DA" w:rsidRDefault="00971F3C">
      <w:pPr>
        <w:pStyle w:val="BodyText"/>
        <w:spacing w:before="90" w:line="271" w:lineRule="auto"/>
        <w:ind w:left="815" w:right="112"/>
        <w:jc w:val="both"/>
      </w:pPr>
      <w:r>
        <w:rPr>
          <w:color w:val="231F20"/>
        </w:rPr>
        <w:t>The PDE shall not consider any bid that arrives after the deadline for submission of bids, in accordance</w:t>
      </w:r>
      <w:r>
        <w:rPr>
          <w:color w:val="231F20"/>
          <w:spacing w:val="3"/>
        </w:rPr>
        <w:t xml:space="preserve"> </w:t>
      </w:r>
      <w:r>
        <w:rPr>
          <w:color w:val="231F20"/>
        </w:rPr>
        <w:t>with</w:t>
      </w:r>
      <w:r>
        <w:rPr>
          <w:color w:val="231F20"/>
          <w:spacing w:val="4"/>
        </w:rPr>
        <w:t xml:space="preserve"> </w:t>
      </w:r>
      <w:r>
        <w:rPr>
          <w:color w:val="231F20"/>
        </w:rPr>
        <w:t>ITB</w:t>
      </w:r>
      <w:r>
        <w:rPr>
          <w:color w:val="231F20"/>
          <w:spacing w:val="4"/>
        </w:rPr>
        <w:t xml:space="preserve"> </w:t>
      </w:r>
      <w:r>
        <w:rPr>
          <w:color w:val="231F20"/>
        </w:rPr>
        <w:t>Clause</w:t>
      </w:r>
      <w:r>
        <w:rPr>
          <w:color w:val="231F20"/>
          <w:spacing w:val="4"/>
        </w:rPr>
        <w:t xml:space="preserve"> </w:t>
      </w:r>
      <w:r>
        <w:rPr>
          <w:color w:val="231F20"/>
        </w:rPr>
        <w:t>27.</w:t>
      </w:r>
      <w:r>
        <w:rPr>
          <w:color w:val="231F20"/>
          <w:spacing w:val="-10"/>
        </w:rPr>
        <w:t xml:space="preserve"> </w:t>
      </w:r>
      <w:r>
        <w:rPr>
          <w:color w:val="231F20"/>
        </w:rPr>
        <w:t>A</w:t>
      </w:r>
      <w:r>
        <w:rPr>
          <w:color w:val="231F20"/>
          <w:spacing w:val="-9"/>
        </w:rPr>
        <w:t xml:space="preserve"> </w:t>
      </w:r>
      <w:r>
        <w:rPr>
          <w:color w:val="231F20"/>
        </w:rPr>
        <w:t>bid</w:t>
      </w:r>
      <w:r>
        <w:rPr>
          <w:color w:val="231F20"/>
          <w:spacing w:val="4"/>
        </w:rPr>
        <w:t xml:space="preserve"> </w:t>
      </w:r>
      <w:r>
        <w:rPr>
          <w:color w:val="231F20"/>
        </w:rPr>
        <w:t>that</w:t>
      </w:r>
      <w:r>
        <w:rPr>
          <w:color w:val="231F20"/>
          <w:spacing w:val="4"/>
        </w:rPr>
        <w:t xml:space="preserve"> </w:t>
      </w:r>
      <w:r>
        <w:rPr>
          <w:color w:val="231F20"/>
        </w:rPr>
        <w:t>is</w:t>
      </w:r>
      <w:r>
        <w:rPr>
          <w:color w:val="231F20"/>
          <w:spacing w:val="3"/>
        </w:rPr>
        <w:t xml:space="preserve"> </w:t>
      </w:r>
      <w:r>
        <w:rPr>
          <w:color w:val="231F20"/>
        </w:rPr>
        <w:t>brought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location</w:t>
      </w:r>
      <w:r>
        <w:rPr>
          <w:color w:val="231F20"/>
          <w:spacing w:val="3"/>
        </w:rPr>
        <w:t xml:space="preserve"> </w:t>
      </w:r>
      <w:r>
        <w:rPr>
          <w:color w:val="231F20"/>
        </w:rPr>
        <w:t>of</w:t>
      </w:r>
      <w:r>
        <w:rPr>
          <w:color w:val="231F20"/>
          <w:spacing w:val="4"/>
        </w:rPr>
        <w:t xml:space="preserve"> </w:t>
      </w:r>
      <w:r>
        <w:rPr>
          <w:color w:val="231F20"/>
        </w:rPr>
        <w:t>submission</w:t>
      </w:r>
      <w:r>
        <w:rPr>
          <w:color w:val="231F20"/>
          <w:spacing w:val="4"/>
        </w:rPr>
        <w:t xml:space="preserve"> </w:t>
      </w:r>
      <w:r>
        <w:rPr>
          <w:color w:val="231F20"/>
        </w:rPr>
        <w:t>of</w:t>
      </w:r>
      <w:r>
        <w:rPr>
          <w:color w:val="231F20"/>
          <w:spacing w:val="4"/>
        </w:rPr>
        <w:t xml:space="preserve"> </w:t>
      </w:r>
      <w:r>
        <w:rPr>
          <w:color w:val="231F20"/>
        </w:rPr>
        <w:t>bids</w:t>
      </w:r>
      <w:r>
        <w:rPr>
          <w:color w:val="231F20"/>
          <w:spacing w:val="4"/>
        </w:rPr>
        <w:t xml:space="preserve"> </w:t>
      </w:r>
      <w:r>
        <w:rPr>
          <w:color w:val="231F20"/>
          <w:spacing w:val="-2"/>
        </w:rPr>
        <w:t>after</w:t>
      </w:r>
    </w:p>
    <w:p w14:paraId="3C81F2F8" w14:textId="77777777" w:rsidR="00A614DA" w:rsidRDefault="00A614DA">
      <w:pPr>
        <w:pStyle w:val="BodyText"/>
        <w:spacing w:before="53"/>
        <w:rPr>
          <w:sz w:val="20"/>
        </w:rPr>
      </w:pPr>
    </w:p>
    <w:p w14:paraId="6052E23E"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75</w:t>
      </w:r>
    </w:p>
    <w:p w14:paraId="66BE4FAB" w14:textId="77777777" w:rsidR="00A614DA" w:rsidRDefault="00A614DA">
      <w:pPr>
        <w:jc w:val="center"/>
        <w:rPr>
          <w:b/>
          <w:sz w:val="20"/>
        </w:rPr>
        <w:sectPr w:rsidR="00A614DA">
          <w:pgSz w:w="11910" w:h="16840"/>
          <w:pgMar w:top="1320" w:right="1133" w:bottom="940" w:left="992" w:header="777" w:footer="756" w:gutter="0"/>
          <w:cols w:space="720"/>
        </w:sectPr>
      </w:pPr>
    </w:p>
    <w:p w14:paraId="2E034996" w14:textId="77777777" w:rsidR="00A614DA" w:rsidRDefault="00A614DA">
      <w:pPr>
        <w:pStyle w:val="BodyText"/>
        <w:spacing w:before="115"/>
        <w:rPr>
          <w:b/>
        </w:rPr>
      </w:pPr>
    </w:p>
    <w:p w14:paraId="4F2AB9A3" w14:textId="77777777" w:rsidR="00A614DA" w:rsidRDefault="00971F3C">
      <w:pPr>
        <w:pStyle w:val="BodyText"/>
        <w:spacing w:line="271" w:lineRule="auto"/>
        <w:ind w:left="815" w:right="111"/>
        <w:jc w:val="both"/>
      </w:pPr>
      <w:r>
        <w:rPr>
          <w:color w:val="231F20"/>
        </w:rPr>
        <w:t>the closing date for submission or which is submitted after closing date shall not be received by the</w:t>
      </w:r>
      <w:r>
        <w:rPr>
          <w:color w:val="231F20"/>
          <w:spacing w:val="-2"/>
        </w:rPr>
        <w:t xml:space="preserve"> </w:t>
      </w:r>
      <w:r>
        <w:rPr>
          <w:color w:val="231F20"/>
        </w:rPr>
        <w:t>PDE</w:t>
      </w:r>
      <w:r>
        <w:rPr>
          <w:color w:val="231F20"/>
          <w:spacing w:val="-2"/>
        </w:rPr>
        <w:t xml:space="preserve"> </w:t>
      </w:r>
      <w:r>
        <w:rPr>
          <w:color w:val="231F20"/>
        </w:rPr>
        <w:t>but</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labelled</w:t>
      </w:r>
      <w:r>
        <w:rPr>
          <w:color w:val="231F20"/>
          <w:spacing w:val="-2"/>
        </w:rPr>
        <w:t xml:space="preserve"> </w:t>
      </w:r>
      <w:r>
        <w:rPr>
          <w:color w:val="231F20"/>
        </w:rPr>
        <w:t>“LATE”,</w:t>
      </w:r>
      <w:r>
        <w:rPr>
          <w:color w:val="231F20"/>
          <w:spacing w:val="-3"/>
        </w:rPr>
        <w:t xml:space="preserve"> </w:t>
      </w:r>
      <w:r>
        <w:rPr>
          <w:color w:val="231F20"/>
        </w:rPr>
        <w:t>and</w:t>
      </w:r>
      <w:r>
        <w:rPr>
          <w:color w:val="231F20"/>
          <w:spacing w:val="-2"/>
        </w:rPr>
        <w:t xml:space="preserve"> </w:t>
      </w:r>
      <w:r>
        <w:rPr>
          <w:color w:val="231F20"/>
        </w:rPr>
        <w:t>returned</w:t>
      </w:r>
      <w:r>
        <w:rPr>
          <w:color w:val="231F20"/>
          <w:spacing w:val="-3"/>
        </w:rPr>
        <w:t xml:space="preserve"> </w:t>
      </w:r>
      <w:r>
        <w:rPr>
          <w:color w:val="231F20"/>
        </w:rPr>
        <w:t>unopened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or</w:t>
      </w:r>
      <w:r>
        <w:rPr>
          <w:color w:val="231F20"/>
          <w:spacing w:val="-2"/>
        </w:rPr>
        <w:t xml:space="preserve"> </w:t>
      </w:r>
      <w:r>
        <w:rPr>
          <w:color w:val="231F20"/>
        </w:rPr>
        <w:t>destroyed,</w:t>
      </w:r>
      <w:r>
        <w:rPr>
          <w:color w:val="231F20"/>
          <w:spacing w:val="-2"/>
        </w:rPr>
        <w:t xml:space="preserve"> </w:t>
      </w:r>
      <w:r>
        <w:rPr>
          <w:color w:val="231F20"/>
        </w:rPr>
        <w:t>where the bid is not labelled with the name of the bidder.</w:t>
      </w:r>
    </w:p>
    <w:p w14:paraId="35207A42" w14:textId="77777777" w:rsidR="00A614DA" w:rsidRDefault="00971F3C">
      <w:pPr>
        <w:pStyle w:val="Heading2"/>
        <w:numPr>
          <w:ilvl w:val="0"/>
          <w:numId w:val="23"/>
        </w:numPr>
        <w:tabs>
          <w:tab w:val="left" w:pos="640"/>
        </w:tabs>
        <w:spacing w:before="215"/>
        <w:ind w:left="640" w:hanging="385"/>
      </w:pPr>
      <w:bookmarkStart w:id="114" w:name="_TOC_250022"/>
      <w:bookmarkStart w:id="115" w:name="_Toc209616113"/>
      <w:bookmarkStart w:id="116" w:name="_Toc209616532"/>
      <w:bookmarkStart w:id="117" w:name="_Toc209616673"/>
      <w:r>
        <w:rPr>
          <w:color w:val="231F20"/>
        </w:rPr>
        <w:t>Withdrawal</w:t>
      </w:r>
      <w:r>
        <w:rPr>
          <w:color w:val="231F20"/>
          <w:spacing w:val="-2"/>
        </w:rPr>
        <w:t xml:space="preserve"> </w:t>
      </w:r>
      <w:r>
        <w:rPr>
          <w:color w:val="231F20"/>
        </w:rPr>
        <w:t>and</w:t>
      </w:r>
      <w:r>
        <w:rPr>
          <w:color w:val="231F20"/>
          <w:spacing w:val="-3"/>
        </w:rPr>
        <w:t xml:space="preserve"> </w:t>
      </w:r>
      <w:r>
        <w:rPr>
          <w:color w:val="231F20"/>
        </w:rPr>
        <w:t>Replacement</w:t>
      </w:r>
      <w:r>
        <w:rPr>
          <w:color w:val="231F20"/>
          <w:spacing w:val="-2"/>
        </w:rPr>
        <w:t xml:space="preserve"> </w:t>
      </w:r>
      <w:r>
        <w:rPr>
          <w:color w:val="231F20"/>
        </w:rPr>
        <w:t>of</w:t>
      </w:r>
      <w:r>
        <w:rPr>
          <w:color w:val="231F20"/>
          <w:spacing w:val="-1"/>
        </w:rPr>
        <w:t xml:space="preserve"> </w:t>
      </w:r>
      <w:bookmarkEnd w:id="114"/>
      <w:r>
        <w:rPr>
          <w:color w:val="231F20"/>
          <w:spacing w:val="-4"/>
        </w:rPr>
        <w:t>Bids</w:t>
      </w:r>
      <w:bookmarkEnd w:id="115"/>
      <w:bookmarkEnd w:id="116"/>
      <w:bookmarkEnd w:id="117"/>
    </w:p>
    <w:p w14:paraId="39FEF9DD" w14:textId="77777777" w:rsidR="00A614DA" w:rsidRDefault="00971F3C">
      <w:pPr>
        <w:pStyle w:val="ListParagraph"/>
        <w:numPr>
          <w:ilvl w:val="1"/>
          <w:numId w:val="23"/>
        </w:numPr>
        <w:tabs>
          <w:tab w:val="left" w:pos="815"/>
        </w:tabs>
        <w:spacing w:before="90" w:line="271" w:lineRule="auto"/>
        <w:ind w:right="111" w:hanging="560"/>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may</w:t>
      </w:r>
      <w:r>
        <w:rPr>
          <w:color w:val="231F20"/>
          <w:spacing w:val="-13"/>
          <w:sz w:val="23"/>
        </w:rPr>
        <w:t xml:space="preserve"> </w:t>
      </w:r>
      <w:r>
        <w:rPr>
          <w:color w:val="231F20"/>
          <w:spacing w:val="-2"/>
          <w:sz w:val="23"/>
        </w:rPr>
        <w:t>withdraw</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replace</w:t>
      </w:r>
      <w:r>
        <w:rPr>
          <w:color w:val="231F20"/>
          <w:spacing w:val="-11"/>
          <w:sz w:val="23"/>
        </w:rPr>
        <w:t xml:space="preserve"> </w:t>
      </w:r>
      <w:r>
        <w:rPr>
          <w:color w:val="231F20"/>
          <w:spacing w:val="-2"/>
          <w:sz w:val="23"/>
        </w:rPr>
        <w:t>its</w:t>
      </w:r>
      <w:r>
        <w:rPr>
          <w:color w:val="231F20"/>
          <w:spacing w:val="-10"/>
          <w:sz w:val="23"/>
        </w:rPr>
        <w:t xml:space="preserve"> </w:t>
      </w:r>
      <w:r>
        <w:rPr>
          <w:color w:val="231F20"/>
          <w:spacing w:val="-2"/>
          <w:sz w:val="23"/>
        </w:rPr>
        <w:t>bid</w:t>
      </w:r>
      <w:r>
        <w:rPr>
          <w:color w:val="231F20"/>
          <w:spacing w:val="-10"/>
          <w:sz w:val="23"/>
        </w:rPr>
        <w:t xml:space="preserve"> </w:t>
      </w:r>
      <w:r>
        <w:rPr>
          <w:color w:val="231F20"/>
          <w:spacing w:val="-2"/>
          <w:sz w:val="23"/>
        </w:rPr>
        <w:t>after</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has</w:t>
      </w:r>
      <w:r>
        <w:rPr>
          <w:color w:val="231F20"/>
          <w:spacing w:val="-10"/>
          <w:sz w:val="23"/>
        </w:rPr>
        <w:t xml:space="preserve"> </w:t>
      </w:r>
      <w:r>
        <w:rPr>
          <w:color w:val="231F20"/>
          <w:spacing w:val="-2"/>
          <w:sz w:val="23"/>
        </w:rPr>
        <w:t>been</w:t>
      </w:r>
      <w:r>
        <w:rPr>
          <w:color w:val="231F20"/>
          <w:spacing w:val="-10"/>
          <w:sz w:val="23"/>
        </w:rPr>
        <w:t xml:space="preserve"> </w:t>
      </w:r>
      <w:r>
        <w:rPr>
          <w:color w:val="231F20"/>
          <w:spacing w:val="-2"/>
          <w:sz w:val="23"/>
        </w:rPr>
        <w:t>submitted</w:t>
      </w:r>
      <w:r>
        <w:rPr>
          <w:color w:val="231F20"/>
          <w:spacing w:val="-10"/>
          <w:sz w:val="23"/>
        </w:rPr>
        <w:t xml:space="preserve"> </w:t>
      </w:r>
      <w:r>
        <w:rPr>
          <w:color w:val="231F20"/>
          <w:spacing w:val="-2"/>
          <w:sz w:val="23"/>
        </w:rPr>
        <w:t>at</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time</w:t>
      </w:r>
      <w:r>
        <w:rPr>
          <w:color w:val="231F20"/>
          <w:spacing w:val="-10"/>
          <w:sz w:val="23"/>
        </w:rPr>
        <w:t xml:space="preserve"> </w:t>
      </w:r>
      <w:r>
        <w:rPr>
          <w:color w:val="231F20"/>
          <w:spacing w:val="-2"/>
          <w:sz w:val="23"/>
        </w:rPr>
        <w:t>before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deadline </w:t>
      </w:r>
      <w:r>
        <w:rPr>
          <w:color w:val="231F20"/>
          <w:sz w:val="23"/>
        </w:rPr>
        <w:t xml:space="preserve">for submission of bids by sending a written notice, duly signed by an </w:t>
      </w:r>
      <w:proofErr w:type="spellStart"/>
      <w:r>
        <w:rPr>
          <w:color w:val="231F20"/>
          <w:sz w:val="23"/>
        </w:rPr>
        <w:t>authorised</w:t>
      </w:r>
      <w:proofErr w:type="spellEnd"/>
      <w:r>
        <w:rPr>
          <w:color w:val="231F20"/>
          <w:sz w:val="23"/>
        </w:rPr>
        <w:t xml:space="preserve"> representative, which shall include a copy of the </w:t>
      </w:r>
      <w:proofErr w:type="spellStart"/>
      <w:r>
        <w:rPr>
          <w:color w:val="231F20"/>
          <w:sz w:val="23"/>
        </w:rPr>
        <w:t>authorisation</w:t>
      </w:r>
      <w:proofErr w:type="spellEnd"/>
      <w:r>
        <w:rPr>
          <w:color w:val="231F20"/>
          <w:sz w:val="23"/>
        </w:rPr>
        <w:t xml:space="preserve"> in accordance with ITB Sub-Clause 29.2. Any corresponding replacement of the bid must accompany the respective written notice.</w:t>
      </w:r>
      <w:r>
        <w:rPr>
          <w:color w:val="231F20"/>
          <w:spacing w:val="-12"/>
          <w:sz w:val="23"/>
        </w:rPr>
        <w:t xml:space="preserve"> </w:t>
      </w:r>
      <w:r>
        <w:rPr>
          <w:color w:val="231F20"/>
          <w:sz w:val="23"/>
        </w:rPr>
        <w:t>All notices must be:</w:t>
      </w:r>
    </w:p>
    <w:p w14:paraId="05C45C7E" w14:textId="77777777" w:rsidR="00A614DA" w:rsidRDefault="00971F3C">
      <w:pPr>
        <w:pStyle w:val="ListParagraph"/>
        <w:numPr>
          <w:ilvl w:val="2"/>
          <w:numId w:val="23"/>
        </w:numPr>
        <w:tabs>
          <w:tab w:val="left" w:pos="1375"/>
        </w:tabs>
        <w:spacing w:before="6" w:line="271" w:lineRule="auto"/>
        <w:ind w:right="112" w:hanging="540"/>
        <w:rPr>
          <w:sz w:val="23"/>
        </w:rPr>
      </w:pPr>
      <w:r>
        <w:rPr>
          <w:color w:val="231F20"/>
          <w:spacing w:val="-2"/>
          <w:sz w:val="23"/>
        </w:rPr>
        <w:t>Submitted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ITB</w:t>
      </w:r>
      <w:r>
        <w:rPr>
          <w:color w:val="231F20"/>
          <w:spacing w:val="-8"/>
          <w:sz w:val="23"/>
        </w:rPr>
        <w:t xml:space="preserve"> </w:t>
      </w:r>
      <w:r>
        <w:rPr>
          <w:color w:val="231F20"/>
          <w:spacing w:val="-2"/>
          <w:sz w:val="23"/>
        </w:rPr>
        <w:t>Clause</w:t>
      </w:r>
      <w:r>
        <w:rPr>
          <w:color w:val="231F20"/>
          <w:spacing w:val="-8"/>
          <w:sz w:val="23"/>
        </w:rPr>
        <w:t xml:space="preserve"> </w:t>
      </w:r>
      <w:r>
        <w:rPr>
          <w:color w:val="231F20"/>
          <w:spacing w:val="-2"/>
          <w:sz w:val="23"/>
        </w:rPr>
        <w:t>27</w:t>
      </w:r>
      <w:r>
        <w:rPr>
          <w:color w:val="231F20"/>
          <w:spacing w:val="-8"/>
          <w:sz w:val="23"/>
        </w:rPr>
        <w:t xml:space="preserve"> </w:t>
      </w:r>
      <w:r>
        <w:rPr>
          <w:color w:val="231F20"/>
          <w:spacing w:val="-2"/>
          <w:sz w:val="23"/>
        </w:rPr>
        <w:t>(except</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withdrawals</w:t>
      </w:r>
      <w:r>
        <w:rPr>
          <w:color w:val="231F20"/>
          <w:spacing w:val="-8"/>
          <w:sz w:val="23"/>
        </w:rPr>
        <w:t xml:space="preserve"> </w:t>
      </w:r>
      <w:r>
        <w:rPr>
          <w:color w:val="231F20"/>
          <w:spacing w:val="-2"/>
          <w:sz w:val="23"/>
        </w:rPr>
        <w:t>notices</w:t>
      </w:r>
      <w:r>
        <w:rPr>
          <w:color w:val="231F20"/>
          <w:spacing w:val="-8"/>
          <w:sz w:val="23"/>
        </w:rPr>
        <w:t xml:space="preserve"> </w:t>
      </w:r>
      <w:r>
        <w:rPr>
          <w:color w:val="231F20"/>
          <w:spacing w:val="-2"/>
          <w:sz w:val="23"/>
        </w:rPr>
        <w:t>do</w:t>
      </w:r>
      <w:r>
        <w:rPr>
          <w:color w:val="231F20"/>
          <w:spacing w:val="-8"/>
          <w:sz w:val="23"/>
        </w:rPr>
        <w:t xml:space="preserve"> </w:t>
      </w:r>
      <w:r>
        <w:rPr>
          <w:color w:val="231F20"/>
          <w:spacing w:val="-2"/>
          <w:sz w:val="23"/>
        </w:rPr>
        <w:t>not</w:t>
      </w:r>
      <w:r>
        <w:rPr>
          <w:color w:val="231F20"/>
          <w:spacing w:val="-8"/>
          <w:sz w:val="23"/>
        </w:rPr>
        <w:t xml:space="preserve"> </w:t>
      </w:r>
      <w:r>
        <w:rPr>
          <w:color w:val="231F20"/>
          <w:spacing w:val="-2"/>
          <w:sz w:val="23"/>
        </w:rPr>
        <w:t xml:space="preserve">require </w:t>
      </w:r>
      <w:r>
        <w:rPr>
          <w:color w:val="231F20"/>
          <w:spacing w:val="-4"/>
          <w:sz w:val="23"/>
        </w:rPr>
        <w:t xml:space="preserve">copies), and in addition, the respective envelopes shall be clearly marked “WITHDRAWAL” </w:t>
      </w:r>
      <w:r>
        <w:rPr>
          <w:color w:val="231F20"/>
          <w:sz w:val="23"/>
        </w:rPr>
        <w:t>or “REPLACEMENT” and</w:t>
      </w:r>
    </w:p>
    <w:p w14:paraId="591D1302"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Received</w:t>
      </w:r>
      <w:r>
        <w:rPr>
          <w:color w:val="231F20"/>
          <w:spacing w:val="-10"/>
          <w:sz w:val="23"/>
        </w:rPr>
        <w:t xml:space="preserve"> </w:t>
      </w:r>
      <w:r>
        <w:rPr>
          <w:color w:val="231F20"/>
          <w:sz w:val="23"/>
        </w:rPr>
        <w:t>by</w:t>
      </w:r>
      <w:r>
        <w:rPr>
          <w:color w:val="231F20"/>
          <w:spacing w:val="-11"/>
          <w:sz w:val="23"/>
        </w:rPr>
        <w:t xml:space="preserve"> </w:t>
      </w:r>
      <w:r>
        <w:rPr>
          <w:color w:val="231F20"/>
          <w:sz w:val="23"/>
        </w:rPr>
        <w:t>the</w:t>
      </w:r>
      <w:r>
        <w:rPr>
          <w:color w:val="231F20"/>
          <w:spacing w:val="-10"/>
          <w:sz w:val="23"/>
        </w:rPr>
        <w:t xml:space="preserve"> </w:t>
      </w:r>
      <w:r>
        <w:rPr>
          <w:color w:val="231F20"/>
          <w:sz w:val="23"/>
        </w:rPr>
        <w:t>PDE</w:t>
      </w:r>
      <w:r>
        <w:rPr>
          <w:color w:val="231F20"/>
          <w:spacing w:val="-11"/>
          <w:sz w:val="23"/>
        </w:rPr>
        <w:t xml:space="preserve"> </w:t>
      </w:r>
      <w:r>
        <w:rPr>
          <w:color w:val="231F20"/>
          <w:sz w:val="23"/>
        </w:rPr>
        <w:t>prior</w:t>
      </w:r>
      <w:r>
        <w:rPr>
          <w:color w:val="231F20"/>
          <w:spacing w:val="-10"/>
          <w:sz w:val="23"/>
        </w:rPr>
        <w:t xml:space="preserve"> </w:t>
      </w:r>
      <w:r>
        <w:rPr>
          <w:color w:val="231F20"/>
          <w:sz w:val="23"/>
        </w:rPr>
        <w:t>to</w:t>
      </w:r>
      <w:r>
        <w:rPr>
          <w:color w:val="231F20"/>
          <w:spacing w:val="-11"/>
          <w:sz w:val="23"/>
        </w:rPr>
        <w:t xml:space="preserve"> </w:t>
      </w:r>
      <w:r>
        <w:rPr>
          <w:color w:val="231F20"/>
          <w:sz w:val="23"/>
        </w:rPr>
        <w:t>the</w:t>
      </w:r>
      <w:r>
        <w:rPr>
          <w:color w:val="231F20"/>
          <w:spacing w:val="-10"/>
          <w:sz w:val="23"/>
        </w:rPr>
        <w:t xml:space="preserve"> </w:t>
      </w:r>
      <w:r>
        <w:rPr>
          <w:color w:val="231F20"/>
          <w:sz w:val="23"/>
        </w:rPr>
        <w:t>deadline</w:t>
      </w:r>
      <w:r>
        <w:rPr>
          <w:color w:val="231F20"/>
          <w:spacing w:val="-11"/>
          <w:sz w:val="23"/>
        </w:rPr>
        <w:t xml:space="preserve"> </w:t>
      </w:r>
      <w:r>
        <w:rPr>
          <w:color w:val="231F20"/>
          <w:sz w:val="23"/>
        </w:rPr>
        <w:t>prescribed</w:t>
      </w:r>
      <w:r>
        <w:rPr>
          <w:color w:val="231F20"/>
          <w:spacing w:val="-10"/>
          <w:sz w:val="23"/>
        </w:rPr>
        <w:t xml:space="preserve"> </w:t>
      </w:r>
      <w:r>
        <w:rPr>
          <w:color w:val="231F20"/>
          <w:sz w:val="23"/>
        </w:rPr>
        <w:t>for</w:t>
      </w:r>
      <w:r>
        <w:rPr>
          <w:color w:val="231F20"/>
          <w:spacing w:val="-11"/>
          <w:sz w:val="23"/>
        </w:rPr>
        <w:t xml:space="preserve"> </w:t>
      </w:r>
      <w:r>
        <w:rPr>
          <w:color w:val="231F20"/>
          <w:sz w:val="23"/>
        </w:rPr>
        <w:t>submission</w:t>
      </w:r>
      <w:r>
        <w:rPr>
          <w:color w:val="231F20"/>
          <w:spacing w:val="-10"/>
          <w:sz w:val="23"/>
        </w:rPr>
        <w:t xml:space="preserve"> </w:t>
      </w:r>
      <w:r>
        <w:rPr>
          <w:color w:val="231F20"/>
          <w:sz w:val="23"/>
        </w:rPr>
        <w:t>of</w:t>
      </w:r>
      <w:r>
        <w:rPr>
          <w:color w:val="231F20"/>
          <w:spacing w:val="-11"/>
          <w:sz w:val="23"/>
        </w:rPr>
        <w:t xml:space="preserve"> </w:t>
      </w:r>
      <w:r>
        <w:rPr>
          <w:color w:val="231F20"/>
          <w:sz w:val="23"/>
        </w:rPr>
        <w:t>bids,</w:t>
      </w:r>
      <w:r>
        <w:rPr>
          <w:color w:val="231F20"/>
          <w:spacing w:val="-10"/>
          <w:sz w:val="23"/>
        </w:rPr>
        <w:t xml:space="preserve"> </w:t>
      </w:r>
      <w:r>
        <w:rPr>
          <w:color w:val="231F20"/>
          <w:sz w:val="23"/>
        </w:rPr>
        <w:t>in</w:t>
      </w:r>
      <w:r>
        <w:rPr>
          <w:color w:val="231F20"/>
          <w:spacing w:val="-11"/>
          <w:sz w:val="23"/>
        </w:rPr>
        <w:t xml:space="preserve"> </w:t>
      </w:r>
      <w:r>
        <w:rPr>
          <w:color w:val="231F20"/>
          <w:sz w:val="23"/>
        </w:rPr>
        <w:t>accordance with ITB Clause 27.</w:t>
      </w:r>
    </w:p>
    <w:p w14:paraId="4B6F0745" w14:textId="77777777" w:rsidR="00A614DA" w:rsidRDefault="00A614DA">
      <w:pPr>
        <w:pStyle w:val="BodyText"/>
        <w:spacing w:before="38"/>
      </w:pPr>
    </w:p>
    <w:p w14:paraId="7D76D035" w14:textId="77777777" w:rsidR="00A614DA" w:rsidRDefault="00971F3C">
      <w:pPr>
        <w:pStyle w:val="ListParagraph"/>
        <w:numPr>
          <w:ilvl w:val="1"/>
          <w:numId w:val="23"/>
        </w:numPr>
        <w:tabs>
          <w:tab w:val="left" w:pos="710"/>
        </w:tabs>
        <w:ind w:left="710" w:hanging="455"/>
        <w:rPr>
          <w:color w:val="231F20"/>
          <w:sz w:val="23"/>
        </w:rPr>
      </w:pPr>
      <w:r>
        <w:rPr>
          <w:color w:val="231F20"/>
          <w:sz w:val="23"/>
        </w:rPr>
        <w:t>The</w:t>
      </w:r>
      <w:r>
        <w:rPr>
          <w:color w:val="231F20"/>
          <w:spacing w:val="-1"/>
          <w:sz w:val="23"/>
        </w:rPr>
        <w:t xml:space="preserve"> </w:t>
      </w:r>
      <w:r>
        <w:rPr>
          <w:color w:val="231F20"/>
          <w:sz w:val="23"/>
        </w:rPr>
        <w:t>PDU</w:t>
      </w:r>
      <w:r>
        <w:rPr>
          <w:color w:val="231F20"/>
          <w:spacing w:val="-2"/>
          <w:sz w:val="23"/>
        </w:rPr>
        <w:t xml:space="preserve"> </w:t>
      </w:r>
      <w:r>
        <w:rPr>
          <w:color w:val="231F20"/>
          <w:sz w:val="23"/>
        </w:rPr>
        <w:t>shall verify</w:t>
      </w:r>
      <w:r>
        <w:rPr>
          <w:color w:val="231F20"/>
          <w:spacing w:val="-1"/>
          <w:sz w:val="23"/>
        </w:rPr>
        <w:t xml:space="preserve"> </w:t>
      </w:r>
      <w:r>
        <w:rPr>
          <w:color w:val="231F20"/>
          <w:sz w:val="23"/>
        </w:rPr>
        <w:t>that</w:t>
      </w:r>
      <w:r>
        <w:rPr>
          <w:color w:val="231F20"/>
          <w:spacing w:val="-1"/>
          <w:sz w:val="23"/>
        </w:rPr>
        <w:t xml:space="preserve"> </w:t>
      </w:r>
      <w:r>
        <w:rPr>
          <w:color w:val="231F20"/>
          <w:sz w:val="23"/>
        </w:rPr>
        <w:t>the withdrawal</w:t>
      </w:r>
      <w:r>
        <w:rPr>
          <w:color w:val="231F20"/>
          <w:spacing w:val="-1"/>
          <w:sz w:val="23"/>
        </w:rPr>
        <w:t xml:space="preserve"> </w:t>
      </w:r>
      <w:r>
        <w:rPr>
          <w:color w:val="231F20"/>
          <w:sz w:val="23"/>
        </w:rPr>
        <w:t>is</w:t>
      </w:r>
      <w:r>
        <w:rPr>
          <w:color w:val="231F20"/>
          <w:spacing w:val="-2"/>
          <w:sz w:val="23"/>
        </w:rPr>
        <w:t xml:space="preserve"> </w:t>
      </w:r>
      <w:r>
        <w:rPr>
          <w:color w:val="231F20"/>
          <w:sz w:val="23"/>
        </w:rPr>
        <w:t>by the</w:t>
      </w:r>
      <w:r>
        <w:rPr>
          <w:color w:val="231F20"/>
          <w:spacing w:val="-1"/>
          <w:sz w:val="23"/>
        </w:rPr>
        <w:t xml:space="preserve"> </w:t>
      </w:r>
      <w:r>
        <w:rPr>
          <w:color w:val="231F20"/>
          <w:sz w:val="23"/>
        </w:rPr>
        <w:t>bidder</w:t>
      </w:r>
      <w:r>
        <w:rPr>
          <w:color w:val="231F20"/>
          <w:spacing w:val="-1"/>
          <w:sz w:val="23"/>
        </w:rPr>
        <w:t xml:space="preserve"> </w:t>
      </w:r>
      <w:r>
        <w:rPr>
          <w:color w:val="231F20"/>
          <w:sz w:val="23"/>
        </w:rPr>
        <w:t>or the</w:t>
      </w:r>
      <w:r>
        <w:rPr>
          <w:color w:val="231F20"/>
          <w:spacing w:val="-1"/>
          <w:sz w:val="23"/>
        </w:rPr>
        <w:t xml:space="preserve"> </w:t>
      </w:r>
      <w:r>
        <w:rPr>
          <w:color w:val="231F20"/>
          <w:sz w:val="23"/>
        </w:rPr>
        <w:t>bidder’s</w:t>
      </w:r>
      <w:r>
        <w:rPr>
          <w:color w:val="231F20"/>
          <w:spacing w:val="-1"/>
          <w:sz w:val="23"/>
        </w:rPr>
        <w:t xml:space="preserve"> </w:t>
      </w:r>
      <w:r>
        <w:rPr>
          <w:color w:val="231F20"/>
          <w:spacing w:val="-2"/>
          <w:sz w:val="23"/>
        </w:rPr>
        <w:t>representative.</w:t>
      </w:r>
    </w:p>
    <w:p w14:paraId="521E81E8" w14:textId="77777777" w:rsidR="00A614DA" w:rsidRDefault="00A614DA">
      <w:pPr>
        <w:pStyle w:val="BodyText"/>
        <w:spacing w:before="71"/>
      </w:pPr>
    </w:p>
    <w:p w14:paraId="776A7679"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Bids requested to be withdrawn in accordance with ITB Sub-Clause 27.1 shall be returned unopened to the bidder.</w:t>
      </w:r>
    </w:p>
    <w:p w14:paraId="4A4FEDF4" w14:textId="77777777" w:rsidR="00A614DA" w:rsidRDefault="00A614DA">
      <w:pPr>
        <w:pStyle w:val="BodyText"/>
        <w:spacing w:before="37"/>
      </w:pPr>
    </w:p>
    <w:p w14:paraId="776875FD" w14:textId="77777777" w:rsidR="00A614DA" w:rsidRDefault="00971F3C">
      <w:pPr>
        <w:pStyle w:val="ListParagraph"/>
        <w:numPr>
          <w:ilvl w:val="1"/>
          <w:numId w:val="23"/>
        </w:numPr>
        <w:tabs>
          <w:tab w:val="left" w:pos="815"/>
        </w:tabs>
        <w:spacing w:before="1"/>
        <w:ind w:hanging="560"/>
        <w:rPr>
          <w:color w:val="231F20"/>
          <w:sz w:val="23"/>
        </w:rPr>
      </w:pPr>
      <w:r>
        <w:rPr>
          <w:color w:val="231F20"/>
          <w:sz w:val="23"/>
        </w:rPr>
        <w:t xml:space="preserve">No bid may be withdrawn or replaced after the deadline of bid </w:t>
      </w:r>
      <w:r>
        <w:rPr>
          <w:color w:val="231F20"/>
          <w:spacing w:val="-2"/>
          <w:sz w:val="23"/>
        </w:rPr>
        <w:t>submission.</w:t>
      </w:r>
    </w:p>
    <w:p w14:paraId="7D836EA1" w14:textId="77777777" w:rsidR="00A614DA" w:rsidRDefault="00A614DA">
      <w:pPr>
        <w:pStyle w:val="BodyText"/>
        <w:spacing w:before="71"/>
      </w:pPr>
    </w:p>
    <w:p w14:paraId="36382348"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Bids</w:t>
      </w:r>
      <w:r>
        <w:rPr>
          <w:color w:val="231F20"/>
          <w:spacing w:val="-13"/>
          <w:sz w:val="23"/>
        </w:rPr>
        <w:t xml:space="preserve"> </w:t>
      </w:r>
      <w:r>
        <w:rPr>
          <w:color w:val="231F20"/>
          <w:sz w:val="23"/>
        </w:rPr>
        <w:t>may</w:t>
      </w:r>
      <w:r>
        <w:rPr>
          <w:color w:val="231F20"/>
          <w:spacing w:val="-13"/>
          <w:sz w:val="23"/>
        </w:rPr>
        <w:t xml:space="preserve"> </w:t>
      </w:r>
      <w:r>
        <w:rPr>
          <w:color w:val="231F20"/>
          <w:sz w:val="23"/>
        </w:rPr>
        <w:t>only</w:t>
      </w:r>
      <w:r>
        <w:rPr>
          <w:color w:val="231F20"/>
          <w:spacing w:val="-13"/>
          <w:sz w:val="23"/>
        </w:rPr>
        <w:t xml:space="preserve"> </w:t>
      </w:r>
      <w:r>
        <w:rPr>
          <w:color w:val="231F20"/>
          <w:sz w:val="23"/>
        </w:rPr>
        <w:t>be</w:t>
      </w:r>
      <w:r>
        <w:rPr>
          <w:color w:val="231F20"/>
          <w:spacing w:val="-13"/>
          <w:sz w:val="23"/>
        </w:rPr>
        <w:t xml:space="preserve"> </w:t>
      </w:r>
      <w:r>
        <w:rPr>
          <w:color w:val="231F20"/>
          <w:sz w:val="23"/>
        </w:rPr>
        <w:t>modified</w:t>
      </w:r>
      <w:r>
        <w:rPr>
          <w:color w:val="231F20"/>
          <w:spacing w:val="-13"/>
          <w:sz w:val="23"/>
        </w:rPr>
        <w:t xml:space="preserve"> </w:t>
      </w:r>
      <w:r>
        <w:rPr>
          <w:color w:val="231F20"/>
          <w:sz w:val="23"/>
        </w:rPr>
        <w:t>by</w:t>
      </w:r>
      <w:r>
        <w:rPr>
          <w:color w:val="231F20"/>
          <w:spacing w:val="-13"/>
          <w:sz w:val="23"/>
        </w:rPr>
        <w:t xml:space="preserve"> </w:t>
      </w:r>
      <w:r>
        <w:rPr>
          <w:color w:val="231F20"/>
          <w:sz w:val="23"/>
        </w:rPr>
        <w:t>withdrawal</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original</w:t>
      </w:r>
      <w:r>
        <w:rPr>
          <w:color w:val="231F20"/>
          <w:spacing w:val="-13"/>
          <w:sz w:val="23"/>
        </w:rPr>
        <w:t xml:space="preserve"> </w:t>
      </w:r>
      <w:r>
        <w:rPr>
          <w:color w:val="231F20"/>
          <w:sz w:val="23"/>
        </w:rPr>
        <w:t>bid</w:t>
      </w:r>
      <w:r>
        <w:rPr>
          <w:color w:val="231F20"/>
          <w:spacing w:val="-13"/>
          <w:sz w:val="23"/>
        </w:rPr>
        <w:t xml:space="preserve"> </w:t>
      </w:r>
      <w:r>
        <w:rPr>
          <w:color w:val="231F20"/>
          <w:sz w:val="23"/>
        </w:rPr>
        <w:t>and</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replacement</w:t>
      </w:r>
      <w:r>
        <w:rPr>
          <w:color w:val="231F20"/>
          <w:spacing w:val="-13"/>
          <w:sz w:val="23"/>
        </w:rPr>
        <w:t xml:space="preserve"> </w:t>
      </w:r>
      <w:r>
        <w:rPr>
          <w:color w:val="231F20"/>
          <w:sz w:val="23"/>
        </w:rPr>
        <w:t>bid 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z w:val="23"/>
        </w:rPr>
        <w:t>27.1.</w:t>
      </w:r>
      <w:r>
        <w:rPr>
          <w:color w:val="231F20"/>
          <w:spacing w:val="-1"/>
          <w:sz w:val="23"/>
        </w:rPr>
        <w:t xml:space="preserve"> </w:t>
      </w:r>
      <w:r>
        <w:rPr>
          <w:color w:val="231F20"/>
          <w:sz w:val="23"/>
        </w:rPr>
        <w:t>Modifications</w:t>
      </w:r>
      <w:r>
        <w:rPr>
          <w:color w:val="231F20"/>
          <w:spacing w:val="-1"/>
          <w:sz w:val="23"/>
        </w:rPr>
        <w:t xml:space="preserve"> </w:t>
      </w:r>
      <w:r>
        <w:rPr>
          <w:color w:val="231F20"/>
          <w:sz w:val="23"/>
        </w:rPr>
        <w:t>submitted</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way</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 taken into account in the evaluation of bids.</w:t>
      </w:r>
    </w:p>
    <w:p w14:paraId="22AE4053" w14:textId="77777777" w:rsidR="00A614DA" w:rsidRDefault="00971F3C">
      <w:pPr>
        <w:pStyle w:val="Heading2"/>
        <w:numPr>
          <w:ilvl w:val="0"/>
          <w:numId w:val="23"/>
        </w:numPr>
        <w:tabs>
          <w:tab w:val="left" w:pos="645"/>
        </w:tabs>
        <w:spacing w:before="214"/>
      </w:pPr>
      <w:bookmarkStart w:id="118" w:name="_TOC_250021"/>
      <w:bookmarkStart w:id="119" w:name="_Toc209616114"/>
      <w:bookmarkStart w:id="120" w:name="_Toc209616533"/>
      <w:bookmarkStart w:id="121" w:name="_Toc209616674"/>
      <w:r>
        <w:rPr>
          <w:color w:val="231F20"/>
        </w:rPr>
        <w:t>Bid</w:t>
      </w:r>
      <w:r>
        <w:rPr>
          <w:color w:val="231F20"/>
          <w:spacing w:val="-5"/>
        </w:rPr>
        <w:t xml:space="preserve"> </w:t>
      </w:r>
      <w:bookmarkEnd w:id="118"/>
      <w:r>
        <w:rPr>
          <w:color w:val="231F20"/>
          <w:spacing w:val="-2"/>
        </w:rPr>
        <w:t>Opening</w:t>
      </w:r>
      <w:bookmarkEnd w:id="119"/>
      <w:bookmarkEnd w:id="120"/>
      <w:bookmarkEnd w:id="121"/>
    </w:p>
    <w:p w14:paraId="11E6685A" w14:textId="77777777" w:rsidR="00A614DA" w:rsidRDefault="00971F3C">
      <w:pPr>
        <w:pStyle w:val="ListParagraph"/>
        <w:numPr>
          <w:ilvl w:val="1"/>
          <w:numId w:val="23"/>
        </w:numPr>
        <w:tabs>
          <w:tab w:val="left" w:pos="815"/>
        </w:tabs>
        <w:spacing w:before="90" w:line="271" w:lineRule="auto"/>
        <w:ind w:right="111" w:hanging="560"/>
        <w:rPr>
          <w:color w:val="231F20"/>
          <w:sz w:val="23"/>
        </w:rPr>
      </w:pPr>
      <w:r>
        <w:rPr>
          <w:color w:val="231F20"/>
          <w:sz w:val="23"/>
        </w:rPr>
        <w:t>The PDE shall conduct the bid opening in the presence of bidders` designated representatives who</w:t>
      </w:r>
      <w:r>
        <w:rPr>
          <w:color w:val="231F20"/>
          <w:spacing w:val="-5"/>
          <w:sz w:val="23"/>
        </w:rPr>
        <w:t xml:space="preserve"> </w:t>
      </w:r>
      <w:r>
        <w:rPr>
          <w:color w:val="231F20"/>
          <w:sz w:val="23"/>
        </w:rPr>
        <w:t>choose</w:t>
      </w:r>
      <w:r>
        <w:rPr>
          <w:color w:val="231F20"/>
          <w:spacing w:val="-4"/>
          <w:sz w:val="23"/>
        </w:rPr>
        <w:t xml:space="preserve"> </w:t>
      </w:r>
      <w:r>
        <w:rPr>
          <w:color w:val="231F20"/>
          <w:sz w:val="23"/>
        </w:rPr>
        <w:t>to</w:t>
      </w:r>
      <w:r>
        <w:rPr>
          <w:color w:val="231F20"/>
          <w:spacing w:val="-4"/>
          <w:sz w:val="23"/>
        </w:rPr>
        <w:t xml:space="preserve"> </w:t>
      </w:r>
      <w:r>
        <w:rPr>
          <w:color w:val="231F20"/>
          <w:sz w:val="23"/>
        </w:rPr>
        <w:t>attend,</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address,</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time</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BDS.</w:t>
      </w:r>
      <w:r>
        <w:rPr>
          <w:color w:val="231F20"/>
          <w:spacing w:val="-15"/>
          <w:sz w:val="23"/>
        </w:rPr>
        <w:t xml:space="preserve"> </w:t>
      </w:r>
      <w:r>
        <w:rPr>
          <w:color w:val="231F20"/>
          <w:sz w:val="23"/>
        </w:rPr>
        <w:t>Any</w:t>
      </w:r>
      <w:r>
        <w:rPr>
          <w:color w:val="231F20"/>
          <w:spacing w:val="-3"/>
          <w:sz w:val="23"/>
        </w:rPr>
        <w:t xml:space="preserve"> </w:t>
      </w:r>
      <w:r>
        <w:rPr>
          <w:color w:val="231F20"/>
          <w:sz w:val="23"/>
        </w:rPr>
        <w:t>specific</w:t>
      </w:r>
      <w:r>
        <w:rPr>
          <w:color w:val="231F20"/>
          <w:spacing w:val="-4"/>
          <w:sz w:val="23"/>
        </w:rPr>
        <w:t xml:space="preserve"> </w:t>
      </w:r>
      <w:r>
        <w:rPr>
          <w:color w:val="231F20"/>
          <w:sz w:val="23"/>
        </w:rPr>
        <w:t>electronic bid</w:t>
      </w:r>
      <w:r>
        <w:rPr>
          <w:color w:val="231F20"/>
          <w:spacing w:val="-14"/>
          <w:sz w:val="23"/>
        </w:rPr>
        <w:t xml:space="preserve"> </w:t>
      </w:r>
      <w:r>
        <w:rPr>
          <w:color w:val="231F20"/>
          <w:sz w:val="23"/>
        </w:rPr>
        <w:t>opening</w:t>
      </w:r>
      <w:r>
        <w:rPr>
          <w:color w:val="231F20"/>
          <w:spacing w:val="-14"/>
          <w:sz w:val="23"/>
        </w:rPr>
        <w:t xml:space="preserve"> </w:t>
      </w:r>
      <w:r>
        <w:rPr>
          <w:color w:val="231F20"/>
          <w:sz w:val="23"/>
        </w:rPr>
        <w:t>procedures</w:t>
      </w:r>
      <w:r>
        <w:rPr>
          <w:color w:val="231F20"/>
          <w:spacing w:val="-14"/>
          <w:sz w:val="23"/>
        </w:rPr>
        <w:t xml:space="preserve"> </w:t>
      </w:r>
      <w:r>
        <w:rPr>
          <w:color w:val="231F20"/>
          <w:sz w:val="23"/>
        </w:rPr>
        <w:t>required</w:t>
      </w:r>
      <w:r>
        <w:rPr>
          <w:color w:val="231F20"/>
          <w:spacing w:val="-14"/>
          <w:sz w:val="23"/>
        </w:rPr>
        <w:t xml:space="preserve"> </w:t>
      </w:r>
      <w:r>
        <w:rPr>
          <w:color w:val="231F20"/>
          <w:sz w:val="23"/>
        </w:rPr>
        <w:t>if</w:t>
      </w:r>
      <w:r>
        <w:rPr>
          <w:color w:val="231F20"/>
          <w:spacing w:val="-14"/>
          <w:sz w:val="23"/>
        </w:rPr>
        <w:t xml:space="preserve"> </w:t>
      </w:r>
      <w:r>
        <w:rPr>
          <w:color w:val="231F20"/>
          <w:sz w:val="23"/>
        </w:rPr>
        <w:t>electronic</w:t>
      </w:r>
      <w:r>
        <w:rPr>
          <w:color w:val="231F20"/>
          <w:spacing w:val="-14"/>
          <w:sz w:val="23"/>
        </w:rPr>
        <w:t xml:space="preserve"> </w:t>
      </w:r>
      <w:r>
        <w:rPr>
          <w:color w:val="231F20"/>
          <w:sz w:val="23"/>
        </w:rPr>
        <w:t>Bidding</w:t>
      </w:r>
      <w:r>
        <w:rPr>
          <w:color w:val="231F20"/>
          <w:spacing w:val="-14"/>
          <w:sz w:val="23"/>
        </w:rPr>
        <w:t xml:space="preserve"> </w:t>
      </w:r>
      <w:r>
        <w:rPr>
          <w:color w:val="231F20"/>
          <w:sz w:val="23"/>
        </w:rPr>
        <w:t>is</w:t>
      </w:r>
      <w:r>
        <w:rPr>
          <w:color w:val="231F20"/>
          <w:spacing w:val="-14"/>
          <w:sz w:val="23"/>
        </w:rPr>
        <w:t xml:space="preserve"> </w:t>
      </w:r>
      <w:r>
        <w:rPr>
          <w:color w:val="231F20"/>
          <w:sz w:val="23"/>
        </w:rPr>
        <w:t>permitted</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4"/>
          <w:sz w:val="23"/>
        </w:rPr>
        <w:t xml:space="preserve"> </w:t>
      </w:r>
      <w:r>
        <w:rPr>
          <w:color w:val="231F20"/>
          <w:sz w:val="23"/>
        </w:rPr>
        <w:t>ITB</w:t>
      </w:r>
      <w:r>
        <w:rPr>
          <w:color w:val="231F20"/>
          <w:spacing w:val="-14"/>
          <w:sz w:val="23"/>
        </w:rPr>
        <w:t xml:space="preserve"> </w:t>
      </w:r>
      <w:r>
        <w:rPr>
          <w:color w:val="231F20"/>
          <w:sz w:val="23"/>
        </w:rPr>
        <w:t>Clause</w:t>
      </w:r>
    </w:p>
    <w:p w14:paraId="4F3E0103" w14:textId="77777777" w:rsidR="00A614DA" w:rsidRDefault="00971F3C">
      <w:pPr>
        <w:pStyle w:val="BodyText"/>
        <w:spacing w:before="4"/>
        <w:ind w:left="815"/>
        <w:jc w:val="both"/>
      </w:pPr>
      <w:r>
        <w:rPr>
          <w:color w:val="231F20"/>
        </w:rPr>
        <w:t>30.1</w:t>
      </w:r>
      <w:r>
        <w:rPr>
          <w:color w:val="231F20"/>
          <w:spacing w:val="-3"/>
        </w:rPr>
        <w:t xml:space="preserve"> </w:t>
      </w:r>
      <w:r>
        <w:rPr>
          <w:color w:val="231F20"/>
        </w:rPr>
        <w:t>shall</w:t>
      </w:r>
      <w:r>
        <w:rPr>
          <w:color w:val="231F20"/>
          <w:spacing w:val="-3"/>
        </w:rPr>
        <w:t xml:space="preserve"> </w:t>
      </w:r>
      <w:r>
        <w:rPr>
          <w:color w:val="231F20"/>
        </w:rPr>
        <w:t>be</w:t>
      </w:r>
      <w:r>
        <w:rPr>
          <w:color w:val="231F20"/>
          <w:spacing w:val="-2"/>
        </w:rPr>
        <w:t xml:space="preserve"> </w:t>
      </w:r>
      <w:r>
        <w:rPr>
          <w:color w:val="231F20"/>
        </w:rPr>
        <w:t>as</w:t>
      </w:r>
      <w:r>
        <w:rPr>
          <w:color w:val="231F20"/>
          <w:spacing w:val="-4"/>
        </w:rPr>
        <w:t xml:space="preserve"> </w:t>
      </w:r>
      <w:r>
        <w:rPr>
          <w:color w:val="231F20"/>
        </w:rPr>
        <w:t>specified</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spacing w:val="-4"/>
        </w:rPr>
        <w:t>BDS.</w:t>
      </w:r>
    </w:p>
    <w:p w14:paraId="18B9B266" w14:textId="77777777" w:rsidR="00A614DA" w:rsidRDefault="00A614DA">
      <w:pPr>
        <w:pStyle w:val="BodyText"/>
        <w:spacing w:before="70"/>
      </w:pPr>
    </w:p>
    <w:p w14:paraId="26FDB285"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First, envelopes or packages marked “WITHDRAWAL” shall be opened and read out and the envelope or package with the corresponding bid shall not be opened, but returned to the bidder. No</w:t>
      </w:r>
      <w:r>
        <w:rPr>
          <w:color w:val="231F20"/>
          <w:spacing w:val="-13"/>
          <w:sz w:val="23"/>
        </w:rPr>
        <w:t xml:space="preserve"> </w:t>
      </w:r>
      <w:r>
        <w:rPr>
          <w:color w:val="231F20"/>
          <w:sz w:val="23"/>
        </w:rPr>
        <w:t>bid</w:t>
      </w:r>
      <w:r>
        <w:rPr>
          <w:color w:val="231F20"/>
          <w:spacing w:val="-13"/>
          <w:sz w:val="23"/>
        </w:rPr>
        <w:t xml:space="preserve"> </w:t>
      </w:r>
      <w:r>
        <w:rPr>
          <w:color w:val="231F20"/>
          <w:sz w:val="23"/>
        </w:rPr>
        <w:t>withdrawal</w:t>
      </w:r>
      <w:r>
        <w:rPr>
          <w:color w:val="231F20"/>
          <w:spacing w:val="-14"/>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permitted</w:t>
      </w:r>
      <w:r>
        <w:rPr>
          <w:color w:val="231F20"/>
          <w:spacing w:val="-14"/>
          <w:sz w:val="23"/>
        </w:rPr>
        <w:t xml:space="preserve"> </w:t>
      </w:r>
      <w:r>
        <w:rPr>
          <w:color w:val="231F20"/>
          <w:sz w:val="23"/>
        </w:rPr>
        <w:t>unless</w:t>
      </w:r>
      <w:r>
        <w:rPr>
          <w:color w:val="231F20"/>
          <w:spacing w:val="-13"/>
          <w:sz w:val="23"/>
        </w:rPr>
        <w:t xml:space="preserve"> </w:t>
      </w:r>
      <w:r>
        <w:rPr>
          <w:color w:val="231F20"/>
          <w:sz w:val="23"/>
        </w:rPr>
        <w:t>the</w:t>
      </w:r>
      <w:r>
        <w:rPr>
          <w:color w:val="231F20"/>
          <w:spacing w:val="-13"/>
          <w:sz w:val="23"/>
        </w:rPr>
        <w:t xml:space="preserve"> </w:t>
      </w:r>
      <w:r>
        <w:rPr>
          <w:color w:val="231F20"/>
          <w:sz w:val="23"/>
        </w:rPr>
        <w:t>corresponding</w:t>
      </w:r>
      <w:r>
        <w:rPr>
          <w:color w:val="231F20"/>
          <w:spacing w:val="-14"/>
          <w:sz w:val="23"/>
        </w:rPr>
        <w:t xml:space="preserve"> </w:t>
      </w:r>
      <w:r>
        <w:rPr>
          <w:color w:val="231F20"/>
          <w:sz w:val="23"/>
        </w:rPr>
        <w:t>withdrawal</w:t>
      </w:r>
      <w:r>
        <w:rPr>
          <w:color w:val="231F20"/>
          <w:spacing w:val="-13"/>
          <w:sz w:val="23"/>
        </w:rPr>
        <w:t xml:space="preserve"> </w:t>
      </w:r>
      <w:r>
        <w:rPr>
          <w:color w:val="231F20"/>
          <w:sz w:val="23"/>
        </w:rPr>
        <w:t>notice</w:t>
      </w:r>
      <w:r>
        <w:rPr>
          <w:color w:val="231F20"/>
          <w:spacing w:val="-13"/>
          <w:sz w:val="23"/>
        </w:rPr>
        <w:t xml:space="preserve"> </w:t>
      </w:r>
      <w:r>
        <w:rPr>
          <w:color w:val="231F20"/>
          <w:sz w:val="23"/>
        </w:rPr>
        <w:t>contains</w:t>
      </w:r>
      <w:r>
        <w:rPr>
          <w:color w:val="231F20"/>
          <w:spacing w:val="-14"/>
          <w:sz w:val="23"/>
        </w:rPr>
        <w:t xml:space="preserve"> </w:t>
      </w:r>
      <w:r>
        <w:rPr>
          <w:color w:val="231F20"/>
          <w:sz w:val="23"/>
        </w:rPr>
        <w:t>a</w:t>
      </w:r>
      <w:r>
        <w:rPr>
          <w:color w:val="231F20"/>
          <w:spacing w:val="-13"/>
          <w:sz w:val="23"/>
        </w:rPr>
        <w:t xml:space="preserve"> </w:t>
      </w:r>
      <w:r>
        <w:rPr>
          <w:color w:val="231F20"/>
          <w:sz w:val="23"/>
        </w:rPr>
        <w:t xml:space="preserve">valid </w:t>
      </w:r>
      <w:proofErr w:type="spellStart"/>
      <w:r>
        <w:rPr>
          <w:color w:val="231F20"/>
          <w:sz w:val="23"/>
        </w:rPr>
        <w:t>authorisation</w:t>
      </w:r>
      <w:proofErr w:type="spellEnd"/>
      <w:r>
        <w:rPr>
          <w:color w:val="231F20"/>
          <w:sz w:val="23"/>
        </w:rPr>
        <w:t xml:space="preserve"> to request the withdrawal and is read out at the bid opening.</w:t>
      </w:r>
    </w:p>
    <w:p w14:paraId="6DB66C62" w14:textId="77777777" w:rsidR="00A614DA" w:rsidRDefault="00A614DA">
      <w:pPr>
        <w:pStyle w:val="BodyText"/>
        <w:spacing w:before="40"/>
      </w:pPr>
    </w:p>
    <w:p w14:paraId="0A68E42A"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All</w:t>
      </w:r>
      <w:r>
        <w:rPr>
          <w:color w:val="231F20"/>
          <w:spacing w:val="-14"/>
          <w:sz w:val="23"/>
        </w:rPr>
        <w:t xml:space="preserve"> </w:t>
      </w:r>
      <w:r>
        <w:rPr>
          <w:color w:val="231F20"/>
          <w:sz w:val="23"/>
        </w:rPr>
        <w:t>other</w:t>
      </w:r>
      <w:r>
        <w:rPr>
          <w:color w:val="231F20"/>
          <w:spacing w:val="-14"/>
          <w:sz w:val="23"/>
        </w:rPr>
        <w:t xml:space="preserve"> </w:t>
      </w:r>
      <w:r>
        <w:rPr>
          <w:color w:val="231F20"/>
          <w:sz w:val="23"/>
        </w:rPr>
        <w:t>envelopes</w:t>
      </w:r>
      <w:r>
        <w:rPr>
          <w:color w:val="231F20"/>
          <w:spacing w:val="-14"/>
          <w:sz w:val="23"/>
        </w:rPr>
        <w:t xml:space="preserve"> </w:t>
      </w:r>
      <w:r>
        <w:rPr>
          <w:color w:val="231F20"/>
          <w:sz w:val="23"/>
        </w:rPr>
        <w:t>or</w:t>
      </w:r>
      <w:r>
        <w:rPr>
          <w:color w:val="231F20"/>
          <w:spacing w:val="-14"/>
          <w:sz w:val="23"/>
        </w:rPr>
        <w:t xml:space="preserve"> </w:t>
      </w:r>
      <w:r>
        <w:rPr>
          <w:color w:val="231F20"/>
          <w:sz w:val="23"/>
        </w:rPr>
        <w:t>packages</w:t>
      </w:r>
      <w:r>
        <w:rPr>
          <w:color w:val="231F20"/>
          <w:spacing w:val="-14"/>
          <w:sz w:val="23"/>
        </w:rPr>
        <w:t xml:space="preserve"> </w:t>
      </w:r>
      <w:r>
        <w:rPr>
          <w:color w:val="231F20"/>
          <w:sz w:val="23"/>
        </w:rPr>
        <w:t>including</w:t>
      </w:r>
      <w:r>
        <w:rPr>
          <w:color w:val="231F20"/>
          <w:spacing w:val="-14"/>
          <w:sz w:val="23"/>
        </w:rPr>
        <w:t xml:space="preserve"> </w:t>
      </w:r>
      <w:r>
        <w:rPr>
          <w:color w:val="231F20"/>
          <w:sz w:val="23"/>
        </w:rPr>
        <w:t>those</w:t>
      </w:r>
      <w:r>
        <w:rPr>
          <w:color w:val="231F20"/>
          <w:spacing w:val="-14"/>
          <w:sz w:val="23"/>
        </w:rPr>
        <w:t xml:space="preserve"> </w:t>
      </w:r>
      <w:r>
        <w:rPr>
          <w:color w:val="231F20"/>
          <w:sz w:val="23"/>
        </w:rPr>
        <w:t>marked</w:t>
      </w:r>
      <w:r>
        <w:rPr>
          <w:color w:val="231F20"/>
          <w:spacing w:val="-14"/>
          <w:sz w:val="23"/>
        </w:rPr>
        <w:t xml:space="preserve"> </w:t>
      </w:r>
      <w:r>
        <w:rPr>
          <w:color w:val="231F20"/>
          <w:sz w:val="23"/>
        </w:rPr>
        <w:t>“REPLACEMENT”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opened</w:t>
      </w:r>
      <w:r>
        <w:rPr>
          <w:color w:val="231F20"/>
          <w:spacing w:val="-14"/>
          <w:sz w:val="23"/>
        </w:rPr>
        <w:t xml:space="preserve"> </w:t>
      </w:r>
      <w:r>
        <w:rPr>
          <w:color w:val="231F20"/>
          <w:sz w:val="23"/>
        </w:rPr>
        <w:t>and the details read out. Replaced bids shall be recorded as such on the record of the bid opening.</w:t>
      </w:r>
    </w:p>
    <w:p w14:paraId="7505DCC5" w14:textId="77777777" w:rsidR="00A614DA" w:rsidRDefault="00A614DA">
      <w:pPr>
        <w:pStyle w:val="BodyText"/>
        <w:spacing w:before="37"/>
      </w:pPr>
    </w:p>
    <w:p w14:paraId="7CF376A3" w14:textId="77777777" w:rsidR="00A614DA" w:rsidRDefault="00971F3C">
      <w:pPr>
        <w:pStyle w:val="ListParagraph"/>
        <w:numPr>
          <w:ilvl w:val="1"/>
          <w:numId w:val="23"/>
        </w:numPr>
        <w:tabs>
          <w:tab w:val="left" w:pos="815"/>
        </w:tabs>
        <w:spacing w:before="1"/>
        <w:ind w:hanging="560"/>
        <w:rPr>
          <w:color w:val="231F20"/>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or</w:t>
      </w:r>
      <w:r>
        <w:rPr>
          <w:color w:val="231F20"/>
          <w:spacing w:val="-1"/>
          <w:sz w:val="23"/>
        </w:rPr>
        <w:t xml:space="preserve"> </w:t>
      </w:r>
      <w:r>
        <w:rPr>
          <w:color w:val="231F20"/>
          <w:sz w:val="23"/>
        </w:rPr>
        <w:t>packages</w:t>
      </w:r>
      <w:r>
        <w:rPr>
          <w:color w:val="231F20"/>
          <w:spacing w:val="-2"/>
          <w:sz w:val="23"/>
        </w:rPr>
        <w:t xml:space="preserve"> </w:t>
      </w:r>
      <w:r>
        <w:rPr>
          <w:color w:val="231F20"/>
          <w:sz w:val="23"/>
        </w:rPr>
        <w:t>that</w:t>
      </w:r>
      <w:r>
        <w:rPr>
          <w:color w:val="231F20"/>
          <w:spacing w:val="-1"/>
          <w:sz w:val="23"/>
        </w:rPr>
        <w:t xml:space="preserve"> </w:t>
      </w:r>
      <w:r>
        <w:rPr>
          <w:color w:val="231F20"/>
          <w:sz w:val="23"/>
        </w:rPr>
        <w:t>are</w:t>
      </w:r>
      <w:r>
        <w:rPr>
          <w:color w:val="231F20"/>
          <w:spacing w:val="-1"/>
          <w:sz w:val="23"/>
        </w:rPr>
        <w:t xml:space="preserve"> </w:t>
      </w:r>
      <w:r>
        <w:rPr>
          <w:color w:val="231F20"/>
          <w:sz w:val="23"/>
        </w:rPr>
        <w:t>opened</w:t>
      </w:r>
      <w:r>
        <w:rPr>
          <w:color w:val="231F20"/>
          <w:spacing w:val="-1"/>
          <w:sz w:val="23"/>
        </w:rPr>
        <w:t xml:space="preserve"> </w:t>
      </w:r>
      <w:r>
        <w:rPr>
          <w:color w:val="231F20"/>
          <w:sz w:val="23"/>
        </w:rPr>
        <w:t>and</w:t>
      </w:r>
      <w:r>
        <w:rPr>
          <w:color w:val="231F20"/>
          <w:spacing w:val="-1"/>
          <w:sz w:val="23"/>
        </w:rPr>
        <w:t xml:space="preserve"> </w:t>
      </w:r>
      <w:r>
        <w:rPr>
          <w:color w:val="231F20"/>
          <w:sz w:val="23"/>
        </w:rPr>
        <w:t>read</w:t>
      </w:r>
      <w:r>
        <w:rPr>
          <w:color w:val="231F20"/>
          <w:spacing w:val="-1"/>
          <w:sz w:val="23"/>
        </w:rPr>
        <w:t xml:space="preserve"> </w:t>
      </w:r>
      <w:r>
        <w:rPr>
          <w:color w:val="231F20"/>
          <w:sz w:val="23"/>
        </w:rPr>
        <w:t>out</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opening</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evaluated.</w:t>
      </w:r>
    </w:p>
    <w:p w14:paraId="231B3BD6" w14:textId="77777777" w:rsidR="00A614DA" w:rsidRDefault="00A614DA">
      <w:pPr>
        <w:pStyle w:val="BodyText"/>
        <w:spacing w:before="70"/>
      </w:pPr>
    </w:p>
    <w:p w14:paraId="66D33484"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All</w:t>
      </w:r>
      <w:r>
        <w:rPr>
          <w:color w:val="231F20"/>
          <w:spacing w:val="-9"/>
          <w:sz w:val="23"/>
        </w:rPr>
        <w:t xml:space="preserve"> </w:t>
      </w:r>
      <w:r>
        <w:rPr>
          <w:color w:val="231F20"/>
          <w:sz w:val="23"/>
        </w:rPr>
        <w:t>other</w:t>
      </w:r>
      <w:r>
        <w:rPr>
          <w:color w:val="231F20"/>
          <w:spacing w:val="-9"/>
          <w:sz w:val="23"/>
        </w:rPr>
        <w:t xml:space="preserve"> </w:t>
      </w:r>
      <w:r>
        <w:rPr>
          <w:color w:val="231F20"/>
          <w:sz w:val="23"/>
        </w:rPr>
        <w:t>envelops</w:t>
      </w:r>
      <w:r>
        <w:rPr>
          <w:color w:val="231F20"/>
          <w:spacing w:val="-9"/>
          <w:sz w:val="23"/>
        </w:rPr>
        <w:t xml:space="preserve"> </w:t>
      </w:r>
      <w:r>
        <w:rPr>
          <w:color w:val="231F20"/>
          <w:sz w:val="23"/>
        </w:rPr>
        <w:t>or</w:t>
      </w:r>
      <w:r>
        <w:rPr>
          <w:color w:val="231F20"/>
          <w:spacing w:val="-9"/>
          <w:sz w:val="23"/>
        </w:rPr>
        <w:t xml:space="preserve"> </w:t>
      </w:r>
      <w:r>
        <w:rPr>
          <w:color w:val="231F20"/>
          <w:sz w:val="23"/>
        </w:rPr>
        <w:t>packages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opened</w:t>
      </w:r>
      <w:r>
        <w:rPr>
          <w:color w:val="231F20"/>
          <w:spacing w:val="-9"/>
          <w:sz w:val="23"/>
        </w:rPr>
        <w:t xml:space="preserve"> </w:t>
      </w:r>
      <w:r>
        <w:rPr>
          <w:color w:val="231F20"/>
          <w:sz w:val="23"/>
        </w:rPr>
        <w:t>one</w:t>
      </w:r>
      <w:r>
        <w:rPr>
          <w:color w:val="231F20"/>
          <w:spacing w:val="-9"/>
          <w:sz w:val="23"/>
        </w:rPr>
        <w:t xml:space="preserve"> </w:t>
      </w:r>
      <w:r>
        <w:rPr>
          <w:color w:val="231F20"/>
          <w:sz w:val="23"/>
        </w:rPr>
        <w:t>at</w:t>
      </w:r>
      <w:r>
        <w:rPr>
          <w:color w:val="231F20"/>
          <w:spacing w:val="-9"/>
          <w:sz w:val="23"/>
        </w:rPr>
        <w:t xml:space="preserve"> </w:t>
      </w:r>
      <w:r>
        <w:rPr>
          <w:color w:val="231F20"/>
          <w:sz w:val="23"/>
        </w:rPr>
        <w:t>a</w:t>
      </w:r>
      <w:r>
        <w:rPr>
          <w:color w:val="231F20"/>
          <w:spacing w:val="-9"/>
          <w:sz w:val="23"/>
        </w:rPr>
        <w:t xml:space="preserve"> </w:t>
      </w:r>
      <w:r>
        <w:rPr>
          <w:color w:val="231F20"/>
          <w:sz w:val="23"/>
        </w:rPr>
        <w:t>time,</w:t>
      </w:r>
      <w:r>
        <w:rPr>
          <w:color w:val="231F20"/>
          <w:spacing w:val="-9"/>
          <w:sz w:val="23"/>
        </w:rPr>
        <w:t xml:space="preserve"> </w:t>
      </w:r>
      <w:r>
        <w:rPr>
          <w:color w:val="231F20"/>
          <w:sz w:val="23"/>
        </w:rPr>
        <w:t>reading</w:t>
      </w:r>
      <w:r>
        <w:rPr>
          <w:color w:val="231F20"/>
          <w:spacing w:val="-9"/>
          <w:sz w:val="23"/>
        </w:rPr>
        <w:t xml:space="preserve"> </w:t>
      </w:r>
      <w:r>
        <w:rPr>
          <w:color w:val="231F20"/>
          <w:sz w:val="23"/>
        </w:rPr>
        <w:t>out:</w:t>
      </w:r>
      <w:r>
        <w:rPr>
          <w:color w:val="231F20"/>
          <w:spacing w:val="-9"/>
          <w:sz w:val="23"/>
        </w:rPr>
        <w:t xml:space="preserve"> </w:t>
      </w:r>
      <w:r>
        <w:rPr>
          <w:color w:val="231F20"/>
          <w:sz w:val="23"/>
        </w:rPr>
        <w:t>the</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bidder, the bid price, per lot where applicable, including any discounts; the presence of a Bid Security</w:t>
      </w:r>
    </w:p>
    <w:p w14:paraId="4F92997F" w14:textId="77777777" w:rsidR="00A614DA" w:rsidRDefault="00A614DA">
      <w:pPr>
        <w:pStyle w:val="BodyText"/>
        <w:spacing w:before="52"/>
        <w:rPr>
          <w:sz w:val="20"/>
        </w:rPr>
      </w:pPr>
    </w:p>
    <w:p w14:paraId="46178C6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13 </w:t>
      </w:r>
      <w:r>
        <w:rPr>
          <w:color w:val="231F20"/>
          <w:sz w:val="20"/>
        </w:rPr>
        <w:t xml:space="preserve">of </w:t>
      </w:r>
      <w:r>
        <w:rPr>
          <w:b/>
          <w:color w:val="231F20"/>
          <w:spacing w:val="-5"/>
          <w:sz w:val="20"/>
        </w:rPr>
        <w:t>75</w:t>
      </w:r>
    </w:p>
    <w:p w14:paraId="10724182" w14:textId="77777777" w:rsidR="00A614DA" w:rsidRDefault="00A614DA">
      <w:pPr>
        <w:jc w:val="center"/>
        <w:rPr>
          <w:b/>
          <w:sz w:val="20"/>
        </w:rPr>
        <w:sectPr w:rsidR="00A614DA">
          <w:pgSz w:w="11910" w:h="16840"/>
          <w:pgMar w:top="1320" w:right="1133" w:bottom="940" w:left="992" w:header="777" w:footer="756" w:gutter="0"/>
          <w:cols w:space="720"/>
        </w:sectPr>
      </w:pPr>
    </w:p>
    <w:p w14:paraId="0A47D5E5" w14:textId="77777777" w:rsidR="00A614DA" w:rsidRDefault="00A614DA">
      <w:pPr>
        <w:pStyle w:val="BodyText"/>
        <w:spacing w:before="115"/>
        <w:rPr>
          <w:b/>
        </w:rPr>
      </w:pPr>
    </w:p>
    <w:p w14:paraId="00E5787A" w14:textId="77777777" w:rsidR="00A614DA" w:rsidRDefault="00971F3C">
      <w:pPr>
        <w:pStyle w:val="BodyText"/>
        <w:spacing w:line="271" w:lineRule="auto"/>
        <w:ind w:left="815" w:right="113"/>
        <w:jc w:val="both"/>
      </w:pPr>
      <w:r>
        <w:rPr>
          <w:color w:val="231F20"/>
        </w:rPr>
        <w:t>or</w:t>
      </w:r>
      <w:r>
        <w:rPr>
          <w:color w:val="231F20"/>
          <w:spacing w:val="-2"/>
        </w:rPr>
        <w:t xml:space="preserve"> </w:t>
      </w:r>
      <w:r>
        <w:rPr>
          <w:color w:val="231F20"/>
        </w:rPr>
        <w:t>Bid</w:t>
      </w:r>
      <w:r>
        <w:rPr>
          <w:color w:val="231F20"/>
          <w:spacing w:val="-2"/>
        </w:rPr>
        <w:t xml:space="preserve"> </w:t>
      </w:r>
      <w:r>
        <w:rPr>
          <w:color w:val="231F20"/>
        </w:rPr>
        <w:t>Securing</w:t>
      </w:r>
      <w:r>
        <w:rPr>
          <w:color w:val="231F20"/>
          <w:spacing w:val="-2"/>
        </w:rPr>
        <w:t xml:space="preserve"> </w:t>
      </w:r>
      <w:r>
        <w:rPr>
          <w:color w:val="231F20"/>
        </w:rPr>
        <w:t>Declaration;</w:t>
      </w:r>
      <w:r>
        <w:rPr>
          <w:color w:val="231F20"/>
          <w:spacing w:val="-2"/>
        </w:rPr>
        <w:t xml:space="preserve"> </w:t>
      </w:r>
      <w:r>
        <w:rPr>
          <w:color w:val="231F20"/>
        </w:rPr>
        <w:t>and</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details</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may</w:t>
      </w:r>
      <w:r>
        <w:rPr>
          <w:color w:val="231F20"/>
          <w:spacing w:val="-2"/>
        </w:rPr>
        <w:t xml:space="preserve"> </w:t>
      </w:r>
      <w:r>
        <w:rPr>
          <w:color w:val="231F20"/>
        </w:rPr>
        <w:t>consider</w:t>
      </w:r>
      <w:r>
        <w:rPr>
          <w:color w:val="231F20"/>
          <w:spacing w:val="-2"/>
        </w:rPr>
        <w:t xml:space="preserve"> </w:t>
      </w:r>
      <w:r>
        <w:rPr>
          <w:color w:val="231F20"/>
        </w:rPr>
        <w:t>appropriate.</w:t>
      </w:r>
      <w:r>
        <w:rPr>
          <w:color w:val="231F20"/>
          <w:spacing w:val="-2"/>
        </w:rPr>
        <w:t xml:space="preserve"> </w:t>
      </w:r>
      <w:r>
        <w:rPr>
          <w:color w:val="231F20"/>
        </w:rPr>
        <w:t>No</w:t>
      </w:r>
      <w:r>
        <w:rPr>
          <w:color w:val="231F20"/>
          <w:spacing w:val="-2"/>
        </w:rPr>
        <w:t xml:space="preserve"> </w:t>
      </w:r>
      <w:r>
        <w:rPr>
          <w:color w:val="231F20"/>
        </w:rPr>
        <w:t>bid shall be rejected at the bid opening except for late bids, in accordance with ITB Sub-Clause 28.</w:t>
      </w:r>
    </w:p>
    <w:p w14:paraId="7E4BA254"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The PDE shall prepare a record of the bid opening that shall include, as a minimum: the name of the bidder and whether there is a withdrawal and/or replacement, the total bid price</w:t>
      </w:r>
      <w:r>
        <w:rPr>
          <w:color w:val="231F20"/>
          <w:spacing w:val="-8"/>
          <w:sz w:val="23"/>
        </w:rPr>
        <w:t xml:space="preserve"> </w:t>
      </w:r>
      <w:r>
        <w:rPr>
          <w:color w:val="231F20"/>
          <w:sz w:val="23"/>
        </w:rPr>
        <w:t>or</w:t>
      </w:r>
      <w:r>
        <w:rPr>
          <w:color w:val="231F20"/>
          <w:spacing w:val="-8"/>
          <w:sz w:val="23"/>
        </w:rPr>
        <w:t xml:space="preserve"> </w:t>
      </w:r>
      <w:r>
        <w:rPr>
          <w:color w:val="231F20"/>
          <w:sz w:val="23"/>
        </w:rPr>
        <w:t>the</w:t>
      </w:r>
      <w:r>
        <w:rPr>
          <w:color w:val="231F20"/>
          <w:spacing w:val="-8"/>
          <w:sz w:val="23"/>
        </w:rPr>
        <w:t xml:space="preserve"> </w:t>
      </w:r>
      <w:r>
        <w:rPr>
          <w:color w:val="231F20"/>
          <w:sz w:val="23"/>
        </w:rPr>
        <w:t>bid</w:t>
      </w:r>
      <w:r>
        <w:rPr>
          <w:color w:val="231F20"/>
          <w:spacing w:val="-8"/>
          <w:sz w:val="23"/>
        </w:rPr>
        <w:t xml:space="preserve"> </w:t>
      </w:r>
      <w:r>
        <w:rPr>
          <w:color w:val="231F20"/>
          <w:sz w:val="23"/>
        </w:rPr>
        <w:t>price</w:t>
      </w:r>
      <w:r>
        <w:rPr>
          <w:color w:val="231F20"/>
          <w:spacing w:val="-8"/>
          <w:sz w:val="23"/>
        </w:rPr>
        <w:t xml:space="preserve"> </w:t>
      </w:r>
      <w:r>
        <w:rPr>
          <w:color w:val="231F20"/>
          <w:sz w:val="23"/>
        </w:rPr>
        <w:t>per</w:t>
      </w:r>
      <w:r>
        <w:rPr>
          <w:color w:val="231F20"/>
          <w:spacing w:val="-8"/>
          <w:sz w:val="23"/>
        </w:rPr>
        <w:t xml:space="preserve"> </w:t>
      </w:r>
      <w:r>
        <w:rPr>
          <w:color w:val="231F20"/>
          <w:sz w:val="23"/>
        </w:rPr>
        <w:t>lot</w:t>
      </w:r>
      <w:r>
        <w:rPr>
          <w:color w:val="231F20"/>
          <w:spacing w:val="-8"/>
          <w:sz w:val="23"/>
        </w:rPr>
        <w:t xml:space="preserve"> </w:t>
      </w:r>
      <w:r>
        <w:rPr>
          <w:color w:val="231F20"/>
          <w:sz w:val="23"/>
        </w:rPr>
        <w:t>if</w:t>
      </w:r>
      <w:r>
        <w:rPr>
          <w:color w:val="231F20"/>
          <w:spacing w:val="-8"/>
          <w:sz w:val="23"/>
        </w:rPr>
        <w:t xml:space="preserve"> </w:t>
      </w:r>
      <w:r>
        <w:rPr>
          <w:color w:val="231F20"/>
          <w:sz w:val="23"/>
        </w:rPr>
        <w:t>applicable,</w:t>
      </w:r>
      <w:r>
        <w:rPr>
          <w:color w:val="231F20"/>
          <w:spacing w:val="-8"/>
          <w:sz w:val="23"/>
        </w:rPr>
        <w:t xml:space="preserve"> </w:t>
      </w:r>
      <w:r>
        <w:rPr>
          <w:color w:val="231F20"/>
          <w:sz w:val="23"/>
        </w:rPr>
        <w:t>including</w:t>
      </w:r>
      <w:r>
        <w:rPr>
          <w:color w:val="231F20"/>
          <w:spacing w:val="-8"/>
          <w:sz w:val="23"/>
        </w:rPr>
        <w:t xml:space="preserve"> </w:t>
      </w:r>
      <w:r>
        <w:rPr>
          <w:color w:val="231F20"/>
          <w:sz w:val="23"/>
        </w:rPr>
        <w:t>any</w:t>
      </w:r>
      <w:r>
        <w:rPr>
          <w:color w:val="231F20"/>
          <w:spacing w:val="-8"/>
          <w:sz w:val="23"/>
        </w:rPr>
        <w:t xml:space="preserve"> </w:t>
      </w:r>
      <w:r>
        <w:rPr>
          <w:color w:val="231F20"/>
          <w:sz w:val="23"/>
        </w:rPr>
        <w:t>discounts;</w:t>
      </w:r>
      <w:r>
        <w:rPr>
          <w:color w:val="231F20"/>
          <w:spacing w:val="-8"/>
          <w:sz w:val="23"/>
        </w:rPr>
        <w:t xml:space="preserve"> </w:t>
      </w:r>
      <w:r>
        <w:rPr>
          <w:color w:val="231F20"/>
          <w:sz w:val="23"/>
        </w:rPr>
        <w:t>the</w:t>
      </w:r>
      <w:r>
        <w:rPr>
          <w:color w:val="231F20"/>
          <w:spacing w:val="-8"/>
          <w:sz w:val="23"/>
        </w:rPr>
        <w:t xml:space="preserve"> </w:t>
      </w:r>
      <w:r>
        <w:rPr>
          <w:color w:val="231F20"/>
          <w:sz w:val="23"/>
        </w:rPr>
        <w:t>presence</w:t>
      </w:r>
      <w:r>
        <w:rPr>
          <w:color w:val="231F20"/>
          <w:spacing w:val="-8"/>
          <w:sz w:val="23"/>
        </w:rPr>
        <w:t xml:space="preserve"> </w:t>
      </w:r>
      <w:r>
        <w:rPr>
          <w:color w:val="231F20"/>
          <w:sz w:val="23"/>
        </w:rPr>
        <w:t>or</w:t>
      </w:r>
      <w:r>
        <w:rPr>
          <w:color w:val="231F20"/>
          <w:spacing w:val="-8"/>
          <w:sz w:val="23"/>
        </w:rPr>
        <w:t xml:space="preserve"> </w:t>
      </w:r>
      <w:r>
        <w:rPr>
          <w:color w:val="231F20"/>
          <w:sz w:val="23"/>
        </w:rPr>
        <w:t>absence of a Bid Security or Bid Securing Declaration and whether the Power of Attorney was submitted. The bidders’ representatives who are present shall be requested to sign the record.</w:t>
      </w:r>
      <w:r>
        <w:rPr>
          <w:color w:val="231F20"/>
          <w:spacing w:val="-8"/>
          <w:sz w:val="23"/>
        </w:rPr>
        <w:t xml:space="preserve"> </w:t>
      </w:r>
      <w:r>
        <w:rPr>
          <w:color w:val="231F20"/>
          <w:sz w:val="23"/>
        </w:rPr>
        <w:t>The</w:t>
      </w:r>
      <w:r>
        <w:rPr>
          <w:color w:val="231F20"/>
          <w:spacing w:val="-4"/>
          <w:sz w:val="23"/>
        </w:rPr>
        <w:t xml:space="preserve"> </w:t>
      </w:r>
      <w:r>
        <w:rPr>
          <w:color w:val="231F20"/>
          <w:sz w:val="23"/>
        </w:rPr>
        <w:t>omission</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bidder’s</w:t>
      </w:r>
      <w:r>
        <w:rPr>
          <w:color w:val="231F20"/>
          <w:spacing w:val="-4"/>
          <w:sz w:val="23"/>
        </w:rPr>
        <w:t xml:space="preserve"> </w:t>
      </w:r>
      <w:r>
        <w:rPr>
          <w:color w:val="231F20"/>
          <w:sz w:val="23"/>
        </w:rPr>
        <w:t>signature</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record</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invalidate</w:t>
      </w:r>
      <w:r>
        <w:rPr>
          <w:color w:val="231F20"/>
          <w:spacing w:val="-4"/>
          <w:sz w:val="23"/>
        </w:rPr>
        <w:t xml:space="preserve"> </w:t>
      </w:r>
      <w:r>
        <w:rPr>
          <w:color w:val="231F20"/>
          <w:sz w:val="23"/>
        </w:rPr>
        <w:t>the</w:t>
      </w:r>
      <w:r>
        <w:rPr>
          <w:color w:val="231F20"/>
          <w:spacing w:val="-4"/>
          <w:sz w:val="23"/>
        </w:rPr>
        <w:t xml:space="preserve"> </w:t>
      </w:r>
      <w:r>
        <w:rPr>
          <w:color w:val="231F20"/>
          <w:sz w:val="23"/>
        </w:rPr>
        <w:t>contents and effect of the record.</w:t>
      </w:r>
      <w:r>
        <w:rPr>
          <w:color w:val="231F20"/>
          <w:spacing w:val="-7"/>
          <w:sz w:val="23"/>
        </w:rPr>
        <w:t xml:space="preserve"> </w:t>
      </w:r>
      <w:r>
        <w:rPr>
          <w:color w:val="231F20"/>
          <w:sz w:val="23"/>
        </w:rPr>
        <w:t>A</w:t>
      </w:r>
      <w:r>
        <w:rPr>
          <w:color w:val="231F20"/>
          <w:spacing w:val="-6"/>
          <w:sz w:val="23"/>
        </w:rPr>
        <w:t xml:space="preserve"> </w:t>
      </w:r>
      <w:r>
        <w:rPr>
          <w:color w:val="231F20"/>
          <w:sz w:val="23"/>
        </w:rPr>
        <w:t>copy of the record shall upon request be distributed to bidders and</w:t>
      </w:r>
      <w:r>
        <w:rPr>
          <w:color w:val="231F20"/>
          <w:spacing w:val="-4"/>
          <w:sz w:val="23"/>
        </w:rPr>
        <w:t xml:space="preserve"> </w:t>
      </w:r>
      <w:r>
        <w:rPr>
          <w:color w:val="231F20"/>
          <w:sz w:val="23"/>
        </w:rPr>
        <w:t>displayed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Notice</w:t>
      </w:r>
      <w:r>
        <w:rPr>
          <w:color w:val="231F20"/>
          <w:spacing w:val="-4"/>
          <w:sz w:val="23"/>
        </w:rPr>
        <w:t xml:space="preserve"> </w:t>
      </w:r>
      <w:r>
        <w:rPr>
          <w:color w:val="231F20"/>
          <w:sz w:val="23"/>
        </w:rPr>
        <w:t>Board</w:t>
      </w:r>
      <w:r>
        <w:rPr>
          <w:color w:val="231F20"/>
          <w:spacing w:val="-4"/>
          <w:sz w:val="23"/>
        </w:rPr>
        <w:t xml:space="preserve"> </w:t>
      </w:r>
      <w:r>
        <w:rPr>
          <w:color w:val="231F20"/>
          <w:sz w:val="23"/>
        </w:rPr>
        <w:t>within</w:t>
      </w:r>
      <w:r>
        <w:rPr>
          <w:color w:val="231F20"/>
          <w:spacing w:val="-4"/>
          <w:sz w:val="23"/>
        </w:rPr>
        <w:t xml:space="preserve"> </w:t>
      </w:r>
      <w:r>
        <w:rPr>
          <w:color w:val="231F20"/>
          <w:sz w:val="23"/>
        </w:rPr>
        <w:t>one</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 opening for a minimum of seven (7) working days.</w:t>
      </w:r>
    </w:p>
    <w:p w14:paraId="369F71B2" w14:textId="77777777" w:rsidR="00A614DA" w:rsidRDefault="00971F3C">
      <w:pPr>
        <w:pStyle w:val="ListParagraph"/>
        <w:numPr>
          <w:ilvl w:val="2"/>
          <w:numId w:val="23"/>
        </w:numPr>
        <w:tabs>
          <w:tab w:val="left" w:pos="1375"/>
        </w:tabs>
        <w:spacing w:before="10" w:line="271" w:lineRule="auto"/>
        <w:ind w:right="111" w:hanging="540"/>
        <w:rPr>
          <w:sz w:val="23"/>
        </w:rPr>
      </w:pPr>
      <w:r>
        <w:rPr>
          <w:color w:val="231F20"/>
          <w:sz w:val="23"/>
        </w:rPr>
        <w:t>The</w:t>
      </w:r>
      <w:r>
        <w:rPr>
          <w:color w:val="231F20"/>
          <w:spacing w:val="-15"/>
          <w:sz w:val="23"/>
        </w:rPr>
        <w:t xml:space="preserve"> </w:t>
      </w:r>
      <w:r>
        <w:rPr>
          <w:color w:val="231F20"/>
          <w:sz w:val="23"/>
        </w:rPr>
        <w:t>original</w:t>
      </w:r>
      <w:r>
        <w:rPr>
          <w:color w:val="231F20"/>
          <w:spacing w:val="-14"/>
          <w:sz w:val="23"/>
        </w:rPr>
        <w:t xml:space="preserve"> </w:t>
      </w:r>
      <w:r>
        <w:rPr>
          <w:color w:val="231F20"/>
          <w:sz w:val="23"/>
        </w:rPr>
        <w:t>bids</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kept</w:t>
      </w:r>
      <w:r>
        <w:rPr>
          <w:color w:val="231F20"/>
          <w:spacing w:val="-12"/>
          <w:sz w:val="23"/>
        </w:rPr>
        <w:t xml:space="preserve"> </w:t>
      </w:r>
      <w:r>
        <w:rPr>
          <w:color w:val="231F20"/>
          <w:sz w:val="23"/>
        </w:rPr>
        <w:t>in</w:t>
      </w:r>
      <w:r>
        <w:rPr>
          <w:color w:val="231F20"/>
          <w:spacing w:val="-13"/>
          <w:sz w:val="23"/>
        </w:rPr>
        <w:t xml:space="preserve"> </w:t>
      </w:r>
      <w:r>
        <w:rPr>
          <w:color w:val="231F20"/>
          <w:sz w:val="23"/>
        </w:rPr>
        <w:t>the</w:t>
      </w:r>
      <w:r>
        <w:rPr>
          <w:color w:val="231F20"/>
          <w:spacing w:val="-12"/>
          <w:sz w:val="23"/>
        </w:rPr>
        <w:t xml:space="preserve"> </w:t>
      </w:r>
      <w:r>
        <w:rPr>
          <w:color w:val="231F20"/>
          <w:sz w:val="23"/>
        </w:rPr>
        <w:t>custody</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Accounting</w:t>
      </w:r>
      <w:r>
        <w:rPr>
          <w:color w:val="231F20"/>
          <w:spacing w:val="-12"/>
          <w:sz w:val="23"/>
        </w:rPr>
        <w:t xml:space="preserve"> </w:t>
      </w:r>
      <w:r>
        <w:rPr>
          <w:color w:val="231F20"/>
          <w:sz w:val="23"/>
        </w:rPr>
        <w:t>Officer</w:t>
      </w:r>
      <w:r>
        <w:rPr>
          <w:color w:val="231F20"/>
          <w:spacing w:val="-12"/>
          <w:sz w:val="23"/>
        </w:rPr>
        <w:t xml:space="preserve"> </w:t>
      </w:r>
      <w:r>
        <w:rPr>
          <w:color w:val="231F20"/>
          <w:sz w:val="23"/>
        </w:rPr>
        <w:t>and</w:t>
      </w:r>
      <w:r>
        <w:rPr>
          <w:color w:val="231F20"/>
          <w:spacing w:val="-13"/>
          <w:sz w:val="23"/>
        </w:rPr>
        <w:t xml:space="preserve"> </w:t>
      </w:r>
      <w:r>
        <w:rPr>
          <w:color w:val="231F20"/>
          <w:sz w:val="23"/>
        </w:rPr>
        <w:t>where</w:t>
      </w:r>
      <w:r>
        <w:rPr>
          <w:color w:val="231F20"/>
          <w:spacing w:val="-12"/>
          <w:sz w:val="23"/>
        </w:rPr>
        <w:t xml:space="preserve"> </w:t>
      </w:r>
      <w:r>
        <w:rPr>
          <w:color w:val="231F20"/>
          <w:sz w:val="23"/>
        </w:rPr>
        <w:t>there</w:t>
      </w:r>
      <w:r>
        <w:rPr>
          <w:color w:val="231F20"/>
          <w:spacing w:val="-13"/>
          <w:sz w:val="23"/>
        </w:rPr>
        <w:t xml:space="preserve"> </w:t>
      </w:r>
      <w:r>
        <w:rPr>
          <w:color w:val="231F20"/>
          <w:sz w:val="23"/>
        </w:rPr>
        <w:t>is</w:t>
      </w:r>
      <w:r>
        <w:rPr>
          <w:color w:val="231F20"/>
          <w:spacing w:val="-12"/>
          <w:sz w:val="23"/>
        </w:rPr>
        <w:t xml:space="preserve"> </w:t>
      </w:r>
      <w:r>
        <w:rPr>
          <w:color w:val="231F20"/>
          <w:sz w:val="23"/>
        </w:rPr>
        <w:t>a discrepancy</w:t>
      </w:r>
      <w:r>
        <w:rPr>
          <w:color w:val="231F20"/>
          <w:spacing w:val="-13"/>
          <w:sz w:val="23"/>
        </w:rPr>
        <w:t xml:space="preserve"> </w:t>
      </w:r>
      <w:r>
        <w:rPr>
          <w:color w:val="231F20"/>
          <w:sz w:val="23"/>
        </w:rPr>
        <w:t>at</w:t>
      </w:r>
      <w:r>
        <w:rPr>
          <w:color w:val="231F20"/>
          <w:spacing w:val="-13"/>
          <w:sz w:val="23"/>
        </w:rPr>
        <w:t xml:space="preserve"> </w:t>
      </w:r>
      <w:r>
        <w:rPr>
          <w:color w:val="231F20"/>
          <w:sz w:val="23"/>
        </w:rPr>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bids,</w:t>
      </w:r>
      <w:r>
        <w:rPr>
          <w:color w:val="231F20"/>
          <w:spacing w:val="-13"/>
          <w:sz w:val="23"/>
        </w:rPr>
        <w:t xml:space="preserve"> </w:t>
      </w:r>
      <w:r>
        <w:rPr>
          <w:color w:val="231F20"/>
          <w:sz w:val="23"/>
        </w:rPr>
        <w:t>reference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made</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originals</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custody of the Accounting Officer.</w:t>
      </w:r>
    </w:p>
    <w:p w14:paraId="1DD97E60" w14:textId="77777777" w:rsidR="00A614DA" w:rsidRDefault="00A614DA">
      <w:pPr>
        <w:pStyle w:val="BodyText"/>
        <w:spacing w:before="100"/>
      </w:pPr>
    </w:p>
    <w:p w14:paraId="3BD1F201" w14:textId="77777777" w:rsidR="00A614DA" w:rsidRDefault="00971F3C">
      <w:pPr>
        <w:pStyle w:val="Heading1"/>
        <w:numPr>
          <w:ilvl w:val="0"/>
          <w:numId w:val="28"/>
        </w:numPr>
        <w:tabs>
          <w:tab w:val="left" w:pos="3626"/>
        </w:tabs>
        <w:ind w:left="3626" w:hanging="488"/>
        <w:jc w:val="left"/>
      </w:pPr>
      <w:bookmarkStart w:id="122" w:name="_TOC_250020"/>
      <w:bookmarkStart w:id="123" w:name="_Toc209616115"/>
      <w:bookmarkStart w:id="124" w:name="_Toc209616534"/>
      <w:bookmarkStart w:id="125" w:name="_Toc209616675"/>
      <w:r>
        <w:rPr>
          <w:color w:val="231F20"/>
        </w:rPr>
        <w:t>Evaluation</w:t>
      </w:r>
      <w:r>
        <w:rPr>
          <w:color w:val="231F20"/>
          <w:spacing w:val="-6"/>
        </w:rPr>
        <w:t xml:space="preserve"> </w:t>
      </w:r>
      <w:r>
        <w:rPr>
          <w:color w:val="231F20"/>
        </w:rPr>
        <w:t>of</w:t>
      </w:r>
      <w:bookmarkEnd w:id="122"/>
      <w:r>
        <w:rPr>
          <w:color w:val="231F20"/>
          <w:spacing w:val="-4"/>
        </w:rPr>
        <w:t xml:space="preserve"> Bids</w:t>
      </w:r>
      <w:bookmarkEnd w:id="123"/>
      <w:bookmarkEnd w:id="124"/>
      <w:bookmarkEnd w:id="125"/>
    </w:p>
    <w:p w14:paraId="003DF4FF" w14:textId="77777777" w:rsidR="00A614DA" w:rsidRDefault="00971F3C">
      <w:pPr>
        <w:pStyle w:val="Heading2"/>
        <w:numPr>
          <w:ilvl w:val="0"/>
          <w:numId w:val="23"/>
        </w:numPr>
        <w:tabs>
          <w:tab w:val="left" w:pos="645"/>
        </w:tabs>
        <w:spacing w:before="153"/>
      </w:pPr>
      <w:bookmarkStart w:id="126" w:name="_TOC_250019"/>
      <w:bookmarkStart w:id="127" w:name="_Toc209616116"/>
      <w:bookmarkStart w:id="128" w:name="_Toc209616535"/>
      <w:bookmarkStart w:id="129" w:name="_Toc209616676"/>
      <w:bookmarkEnd w:id="126"/>
      <w:r>
        <w:rPr>
          <w:color w:val="231F20"/>
          <w:spacing w:val="-2"/>
        </w:rPr>
        <w:t>Confidentiality</w:t>
      </w:r>
      <w:bookmarkEnd w:id="127"/>
      <w:bookmarkEnd w:id="128"/>
      <w:bookmarkEnd w:id="129"/>
    </w:p>
    <w:p w14:paraId="63EC8BF0" w14:textId="77777777" w:rsidR="00A614DA" w:rsidRDefault="00971F3C">
      <w:pPr>
        <w:pStyle w:val="ListParagraph"/>
        <w:numPr>
          <w:ilvl w:val="1"/>
          <w:numId w:val="23"/>
        </w:numPr>
        <w:tabs>
          <w:tab w:val="left" w:pos="815"/>
        </w:tabs>
        <w:spacing w:before="227" w:line="271" w:lineRule="auto"/>
        <w:ind w:right="112" w:hanging="560"/>
        <w:rPr>
          <w:color w:val="231F20"/>
          <w:sz w:val="23"/>
        </w:rPr>
      </w:pPr>
      <w:r>
        <w:rPr>
          <w:color w:val="231F20"/>
          <w:sz w:val="23"/>
        </w:rPr>
        <w:t>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(BEB) is displayed.</w:t>
      </w:r>
    </w:p>
    <w:p w14:paraId="04C163F6" w14:textId="77777777" w:rsidR="00A614DA" w:rsidRDefault="00A614DA">
      <w:pPr>
        <w:pStyle w:val="BodyText"/>
        <w:spacing w:before="40"/>
      </w:pPr>
    </w:p>
    <w:p w14:paraId="0A249A3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Any attempt by a bidder to influence the PDE in the examination, evaluation, comparison, and post-qualification of the bids or contract award decisions may result in the rejection of its bid.</w:t>
      </w:r>
    </w:p>
    <w:p w14:paraId="393C7B75" w14:textId="77777777" w:rsidR="00A614DA" w:rsidRDefault="00A614DA">
      <w:pPr>
        <w:pStyle w:val="BodyText"/>
        <w:spacing w:before="38"/>
      </w:pPr>
    </w:p>
    <w:p w14:paraId="605904AE"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Notwithstanding ITB Sub-Clause 31.2, from the time of bid opening to the time of contract award, if any bidder wishes to contact the PDE on any matter related to the bidding process, it should do so in writing.</w:t>
      </w:r>
    </w:p>
    <w:p w14:paraId="5215647F" w14:textId="77777777" w:rsidR="00A614DA" w:rsidRDefault="00971F3C">
      <w:pPr>
        <w:pStyle w:val="Heading2"/>
        <w:numPr>
          <w:ilvl w:val="0"/>
          <w:numId w:val="23"/>
        </w:numPr>
        <w:tabs>
          <w:tab w:val="left" w:pos="645"/>
        </w:tabs>
        <w:spacing w:before="214"/>
      </w:pPr>
      <w:bookmarkStart w:id="130" w:name="_TOC_250018"/>
      <w:bookmarkStart w:id="131" w:name="_Toc209616117"/>
      <w:bookmarkStart w:id="132" w:name="_Toc209616536"/>
      <w:bookmarkStart w:id="133" w:name="_Toc209616677"/>
      <w:r>
        <w:rPr>
          <w:color w:val="231F20"/>
        </w:rPr>
        <w:t>Evaluation</w:t>
      </w:r>
      <w:r>
        <w:rPr>
          <w:color w:val="231F20"/>
          <w:spacing w:val="-6"/>
        </w:rPr>
        <w:t xml:space="preserve"> </w:t>
      </w:r>
      <w:r>
        <w:rPr>
          <w:color w:val="231F20"/>
        </w:rPr>
        <w:t>of</w:t>
      </w:r>
      <w:bookmarkEnd w:id="130"/>
      <w:r>
        <w:rPr>
          <w:color w:val="231F20"/>
          <w:spacing w:val="-4"/>
        </w:rPr>
        <w:t xml:space="preserve"> Bids</w:t>
      </w:r>
      <w:bookmarkEnd w:id="131"/>
      <w:bookmarkEnd w:id="132"/>
      <w:bookmarkEnd w:id="133"/>
    </w:p>
    <w:p w14:paraId="19BD3B73" w14:textId="77777777" w:rsidR="00A614DA" w:rsidRDefault="00971F3C">
      <w:pPr>
        <w:pStyle w:val="ListParagraph"/>
        <w:numPr>
          <w:ilvl w:val="1"/>
          <w:numId w:val="23"/>
        </w:numPr>
        <w:tabs>
          <w:tab w:val="left" w:pos="815"/>
        </w:tabs>
        <w:spacing w:before="90" w:line="271" w:lineRule="auto"/>
        <w:ind w:right="112" w:hanging="560"/>
        <w:rPr>
          <w:color w:val="231F20"/>
          <w:sz w:val="23"/>
        </w:rPr>
      </w:pPr>
      <w:r>
        <w:rPr>
          <w:color w:val="231F20"/>
          <w:sz w:val="23"/>
        </w:rPr>
        <w:t>The PDE shall use the criteria and methodologies listed in Section 3, Evaluation Methodology and</w:t>
      </w:r>
      <w:r>
        <w:rPr>
          <w:color w:val="231F20"/>
          <w:spacing w:val="-4"/>
          <w:sz w:val="23"/>
        </w:rPr>
        <w:t xml:space="preserve"> </w:t>
      </w:r>
      <w:r>
        <w:rPr>
          <w:color w:val="231F20"/>
          <w:sz w:val="23"/>
        </w:rPr>
        <w:t>Criteria.</w:t>
      </w:r>
      <w:r>
        <w:rPr>
          <w:color w:val="231F20"/>
          <w:spacing w:val="-4"/>
          <w:sz w:val="23"/>
        </w:rPr>
        <w:t xml:space="preserve"> </w:t>
      </w:r>
      <w:r>
        <w:rPr>
          <w:color w:val="231F20"/>
          <w:sz w:val="23"/>
        </w:rPr>
        <w:t>No</w:t>
      </w:r>
      <w:r>
        <w:rPr>
          <w:color w:val="231F20"/>
          <w:spacing w:val="-4"/>
          <w:sz w:val="23"/>
        </w:rPr>
        <w:t xml:space="preserve"> </w:t>
      </w:r>
      <w:r>
        <w:rPr>
          <w:color w:val="231F20"/>
          <w:sz w:val="23"/>
        </w:rPr>
        <w:t>other</w:t>
      </w:r>
      <w:r>
        <w:rPr>
          <w:color w:val="231F20"/>
          <w:spacing w:val="-4"/>
          <w:sz w:val="23"/>
        </w:rPr>
        <w:t xml:space="preserve"> </w:t>
      </w:r>
      <w:r>
        <w:rPr>
          <w:color w:val="231F20"/>
          <w:sz w:val="23"/>
        </w:rPr>
        <w:t>evaluation</w:t>
      </w:r>
      <w:r>
        <w:rPr>
          <w:color w:val="231F20"/>
          <w:spacing w:val="-4"/>
          <w:sz w:val="23"/>
        </w:rPr>
        <w:t xml:space="preserve"> </w:t>
      </w:r>
      <w:r>
        <w:rPr>
          <w:color w:val="231F20"/>
          <w:sz w:val="23"/>
        </w:rPr>
        <w:t>criteria</w:t>
      </w:r>
      <w:r>
        <w:rPr>
          <w:color w:val="231F20"/>
          <w:spacing w:val="-4"/>
          <w:sz w:val="23"/>
        </w:rPr>
        <w:t xml:space="preserve"> </w:t>
      </w:r>
      <w:r>
        <w:rPr>
          <w:color w:val="231F20"/>
          <w:sz w:val="23"/>
        </w:rPr>
        <w:t>or</w:t>
      </w:r>
      <w:r>
        <w:rPr>
          <w:color w:val="231F20"/>
          <w:spacing w:val="-4"/>
          <w:sz w:val="23"/>
        </w:rPr>
        <w:t xml:space="preserve"> </w:t>
      </w:r>
      <w:r>
        <w:rPr>
          <w:color w:val="231F20"/>
          <w:sz w:val="23"/>
        </w:rPr>
        <w:t>methodology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permitted.</w:t>
      </w:r>
      <w:r>
        <w:rPr>
          <w:color w:val="231F20"/>
          <w:spacing w:val="-5"/>
          <w:sz w:val="23"/>
        </w:rPr>
        <w:t xml:space="preserve"> </w:t>
      </w:r>
      <w:r>
        <w:rPr>
          <w:color w:val="231F20"/>
          <w:sz w:val="23"/>
        </w:rPr>
        <w:t>By</w:t>
      </w:r>
      <w:r>
        <w:rPr>
          <w:color w:val="231F20"/>
          <w:spacing w:val="-5"/>
          <w:sz w:val="23"/>
        </w:rPr>
        <w:t xml:space="preserve"> </w:t>
      </w:r>
      <w:r>
        <w:rPr>
          <w:color w:val="231F20"/>
          <w:sz w:val="23"/>
        </w:rPr>
        <w:t>applying</w:t>
      </w:r>
      <w:r>
        <w:rPr>
          <w:color w:val="231F20"/>
          <w:spacing w:val="-5"/>
          <w:sz w:val="23"/>
        </w:rPr>
        <w:t xml:space="preserve"> </w:t>
      </w:r>
      <w:r>
        <w:rPr>
          <w:color w:val="231F20"/>
          <w:sz w:val="23"/>
        </w:rPr>
        <w:t>the</w:t>
      </w:r>
      <w:r>
        <w:rPr>
          <w:color w:val="231F20"/>
          <w:spacing w:val="-5"/>
          <w:sz w:val="23"/>
        </w:rPr>
        <w:t xml:space="preserve"> </w:t>
      </w:r>
      <w:r>
        <w:rPr>
          <w:color w:val="231F20"/>
          <w:sz w:val="23"/>
        </w:rPr>
        <w:t>set criteria and methodology, the PDE shall determine the Best Evaluated Bid.</w:t>
      </w:r>
    </w:p>
    <w:p w14:paraId="0B9E600E" w14:textId="77777777" w:rsidR="00A614DA" w:rsidRDefault="00A614DA">
      <w:pPr>
        <w:pStyle w:val="BodyText"/>
        <w:spacing w:before="39"/>
      </w:pPr>
    </w:p>
    <w:p w14:paraId="55D7B22E" w14:textId="77777777" w:rsidR="00A614DA" w:rsidRDefault="00971F3C">
      <w:pPr>
        <w:pStyle w:val="ListParagraph"/>
        <w:numPr>
          <w:ilvl w:val="1"/>
          <w:numId w:val="23"/>
        </w:numPr>
        <w:tabs>
          <w:tab w:val="left" w:pos="815"/>
        </w:tabs>
        <w:spacing w:line="271" w:lineRule="auto"/>
        <w:ind w:right="116" w:hanging="560"/>
        <w:rPr>
          <w:color w:val="231F20"/>
          <w:sz w:val="23"/>
        </w:rPr>
      </w:pPr>
      <w:r>
        <w:rPr>
          <w:color w:val="231F20"/>
          <w:spacing w:val="-6"/>
          <w:sz w:val="23"/>
        </w:rPr>
        <w:t>If</w:t>
      </w:r>
      <w:r>
        <w:rPr>
          <w:color w:val="231F20"/>
          <w:spacing w:val="-11"/>
          <w:sz w:val="23"/>
        </w:rPr>
        <w:t xml:space="preserve"> </w:t>
      </w:r>
      <w:r>
        <w:rPr>
          <w:color w:val="231F20"/>
          <w:spacing w:val="-6"/>
          <w:sz w:val="23"/>
        </w:rPr>
        <w:t>bidders</w:t>
      </w:r>
      <w:r>
        <w:rPr>
          <w:color w:val="231F20"/>
          <w:spacing w:val="-8"/>
          <w:sz w:val="23"/>
        </w:rPr>
        <w:t xml:space="preserve"> </w:t>
      </w:r>
      <w:r>
        <w:rPr>
          <w:color w:val="231F20"/>
          <w:spacing w:val="-6"/>
          <w:sz w:val="23"/>
        </w:rPr>
        <w:t>are</w:t>
      </w:r>
      <w:r>
        <w:rPr>
          <w:color w:val="231F20"/>
          <w:spacing w:val="-9"/>
          <w:sz w:val="23"/>
        </w:rPr>
        <w:t xml:space="preserve"> </w:t>
      </w:r>
      <w:r>
        <w:rPr>
          <w:color w:val="231F20"/>
          <w:spacing w:val="-6"/>
          <w:sz w:val="23"/>
        </w:rPr>
        <w:t>allowed</w:t>
      </w:r>
      <w:r>
        <w:rPr>
          <w:color w:val="231F20"/>
          <w:spacing w:val="-8"/>
          <w:sz w:val="23"/>
        </w:rPr>
        <w:t xml:space="preserve"> </w:t>
      </w:r>
      <w:r>
        <w:rPr>
          <w:color w:val="231F20"/>
          <w:spacing w:val="-6"/>
          <w:sz w:val="23"/>
        </w:rPr>
        <w:t>to</w:t>
      </w:r>
      <w:r>
        <w:rPr>
          <w:color w:val="231F20"/>
          <w:spacing w:val="-8"/>
          <w:sz w:val="23"/>
        </w:rPr>
        <w:t xml:space="preserve"> </w:t>
      </w:r>
      <w:r>
        <w:rPr>
          <w:color w:val="231F20"/>
          <w:spacing w:val="-6"/>
          <w:sz w:val="23"/>
        </w:rPr>
        <w:t>quote</w:t>
      </w:r>
      <w:r>
        <w:rPr>
          <w:color w:val="231F20"/>
          <w:spacing w:val="-9"/>
          <w:sz w:val="23"/>
        </w:rPr>
        <w:t xml:space="preserve"> </w:t>
      </w:r>
      <w:r>
        <w:rPr>
          <w:color w:val="231F20"/>
          <w:spacing w:val="-6"/>
          <w:sz w:val="23"/>
        </w:rPr>
        <w:t>separate</w:t>
      </w:r>
      <w:r>
        <w:rPr>
          <w:color w:val="231F20"/>
          <w:spacing w:val="-8"/>
          <w:sz w:val="23"/>
        </w:rPr>
        <w:t xml:space="preserve"> </w:t>
      </w:r>
      <w:r>
        <w:rPr>
          <w:color w:val="231F20"/>
          <w:spacing w:val="-6"/>
          <w:sz w:val="23"/>
        </w:rPr>
        <w:t>prices</w:t>
      </w:r>
      <w:r>
        <w:rPr>
          <w:color w:val="231F20"/>
          <w:spacing w:val="-8"/>
          <w:sz w:val="23"/>
        </w:rPr>
        <w:t xml:space="preserve"> </w:t>
      </w:r>
      <w:r>
        <w:rPr>
          <w:color w:val="231F20"/>
          <w:spacing w:val="-6"/>
          <w:sz w:val="23"/>
        </w:rPr>
        <w:t>for</w:t>
      </w:r>
      <w:r>
        <w:rPr>
          <w:color w:val="231F20"/>
          <w:spacing w:val="-9"/>
          <w:sz w:val="23"/>
        </w:rPr>
        <w:t xml:space="preserve"> </w:t>
      </w:r>
      <w:r>
        <w:rPr>
          <w:color w:val="231F20"/>
          <w:spacing w:val="-6"/>
          <w:sz w:val="23"/>
        </w:rPr>
        <w:t>different</w:t>
      </w:r>
      <w:r>
        <w:rPr>
          <w:color w:val="231F20"/>
          <w:spacing w:val="-8"/>
          <w:sz w:val="23"/>
        </w:rPr>
        <w:t xml:space="preserve"> </w:t>
      </w:r>
      <w:r>
        <w:rPr>
          <w:color w:val="231F20"/>
          <w:spacing w:val="-6"/>
          <w:sz w:val="23"/>
        </w:rPr>
        <w:t>lots,</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methodology</w:t>
      </w:r>
      <w:r>
        <w:rPr>
          <w:color w:val="231F20"/>
          <w:spacing w:val="-8"/>
          <w:sz w:val="23"/>
        </w:rPr>
        <w:t xml:space="preserve"> </w:t>
      </w:r>
      <w:r>
        <w:rPr>
          <w:color w:val="231F20"/>
          <w:spacing w:val="-6"/>
          <w:sz w:val="23"/>
        </w:rPr>
        <w:t>to</w:t>
      </w:r>
      <w:r>
        <w:rPr>
          <w:color w:val="231F20"/>
          <w:spacing w:val="-9"/>
          <w:sz w:val="23"/>
        </w:rPr>
        <w:t xml:space="preserve"> </w:t>
      </w:r>
      <w:r>
        <w:rPr>
          <w:color w:val="231F20"/>
          <w:spacing w:val="-6"/>
          <w:sz w:val="23"/>
        </w:rPr>
        <w:t>determine</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 xml:space="preserve">Best </w:t>
      </w:r>
      <w:r>
        <w:rPr>
          <w:color w:val="231F20"/>
          <w:spacing w:val="-4"/>
          <w:sz w:val="23"/>
        </w:rPr>
        <w:t>Evaluated</w:t>
      </w:r>
      <w:r>
        <w:rPr>
          <w:color w:val="231F20"/>
          <w:spacing w:val="-7"/>
          <w:sz w:val="23"/>
        </w:rPr>
        <w:t xml:space="preserve"> </w:t>
      </w:r>
      <w:r>
        <w:rPr>
          <w:color w:val="231F20"/>
          <w:spacing w:val="-4"/>
          <w:sz w:val="23"/>
        </w:rPr>
        <w:t>Bid</w:t>
      </w:r>
      <w:r>
        <w:rPr>
          <w:color w:val="231F20"/>
          <w:spacing w:val="-7"/>
          <w:sz w:val="23"/>
        </w:rPr>
        <w:t xml:space="preserve"> </w:t>
      </w:r>
      <w:r>
        <w:rPr>
          <w:color w:val="231F20"/>
          <w:spacing w:val="-4"/>
          <w:sz w:val="23"/>
        </w:rPr>
        <w:t>for</w:t>
      </w:r>
      <w:r>
        <w:rPr>
          <w:color w:val="231F20"/>
          <w:spacing w:val="-7"/>
          <w:sz w:val="23"/>
        </w:rPr>
        <w:t xml:space="preserve"> </w:t>
      </w:r>
      <w:r>
        <w:rPr>
          <w:color w:val="231F20"/>
          <w:spacing w:val="-4"/>
          <w:sz w:val="23"/>
        </w:rPr>
        <w:t>a</w:t>
      </w:r>
      <w:r>
        <w:rPr>
          <w:color w:val="231F20"/>
          <w:spacing w:val="-7"/>
          <w:sz w:val="23"/>
        </w:rPr>
        <w:t xml:space="preserve"> </w:t>
      </w:r>
      <w:r>
        <w:rPr>
          <w:color w:val="231F20"/>
          <w:spacing w:val="-4"/>
          <w:sz w:val="23"/>
        </w:rPr>
        <w:t>lot</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as</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Section</w:t>
      </w:r>
      <w:r>
        <w:rPr>
          <w:color w:val="231F20"/>
          <w:spacing w:val="40"/>
          <w:sz w:val="23"/>
        </w:rPr>
        <w:t xml:space="preserve"> </w:t>
      </w:r>
      <w:r>
        <w:rPr>
          <w:color w:val="231F20"/>
          <w:spacing w:val="-4"/>
          <w:sz w:val="23"/>
        </w:rPr>
        <w:t>3,</w:t>
      </w:r>
      <w:r>
        <w:rPr>
          <w:color w:val="231F20"/>
          <w:spacing w:val="-7"/>
          <w:sz w:val="23"/>
        </w:rPr>
        <w:t xml:space="preserve"> </w:t>
      </w:r>
      <w:r>
        <w:rPr>
          <w:color w:val="231F20"/>
          <w:spacing w:val="-4"/>
          <w:sz w:val="23"/>
        </w:rPr>
        <w:t>Evaluation</w:t>
      </w:r>
      <w:r>
        <w:rPr>
          <w:color w:val="231F20"/>
          <w:spacing w:val="-7"/>
          <w:sz w:val="23"/>
        </w:rPr>
        <w:t xml:space="preserve"> </w:t>
      </w:r>
      <w:r>
        <w:rPr>
          <w:color w:val="231F20"/>
          <w:spacing w:val="-4"/>
          <w:sz w:val="23"/>
        </w:rPr>
        <w:t>Methodology</w:t>
      </w:r>
      <w:r>
        <w:rPr>
          <w:color w:val="231F20"/>
          <w:spacing w:val="-7"/>
          <w:sz w:val="23"/>
        </w:rPr>
        <w:t xml:space="preserve"> </w:t>
      </w:r>
      <w:r>
        <w:rPr>
          <w:color w:val="231F20"/>
          <w:spacing w:val="-4"/>
          <w:sz w:val="23"/>
        </w:rPr>
        <w:t>and</w:t>
      </w:r>
      <w:r>
        <w:rPr>
          <w:color w:val="231F20"/>
          <w:spacing w:val="-7"/>
          <w:sz w:val="23"/>
        </w:rPr>
        <w:t xml:space="preserve"> </w:t>
      </w:r>
      <w:r>
        <w:rPr>
          <w:color w:val="231F20"/>
          <w:spacing w:val="-4"/>
          <w:sz w:val="23"/>
        </w:rPr>
        <w:t>Criteria.</w:t>
      </w:r>
    </w:p>
    <w:p w14:paraId="4EDB7849" w14:textId="77777777" w:rsidR="00A614DA" w:rsidRDefault="00971F3C">
      <w:pPr>
        <w:pStyle w:val="Heading2"/>
        <w:numPr>
          <w:ilvl w:val="0"/>
          <w:numId w:val="23"/>
        </w:numPr>
        <w:tabs>
          <w:tab w:val="left" w:pos="645"/>
        </w:tabs>
        <w:spacing w:before="213"/>
      </w:pPr>
      <w:bookmarkStart w:id="134" w:name="_TOC_250017"/>
      <w:bookmarkStart w:id="135" w:name="_Toc209616118"/>
      <w:bookmarkStart w:id="136" w:name="_Toc209616537"/>
      <w:bookmarkStart w:id="137" w:name="_Toc209616678"/>
      <w:r>
        <w:rPr>
          <w:color w:val="231F20"/>
        </w:rPr>
        <w:t>Clarification</w:t>
      </w:r>
      <w:r>
        <w:rPr>
          <w:color w:val="231F20"/>
          <w:spacing w:val="-14"/>
        </w:rPr>
        <w:t xml:space="preserve"> </w:t>
      </w:r>
      <w:r>
        <w:rPr>
          <w:color w:val="231F20"/>
        </w:rPr>
        <w:t>and</w:t>
      </w:r>
      <w:r>
        <w:rPr>
          <w:color w:val="231F20"/>
          <w:spacing w:val="-13"/>
        </w:rPr>
        <w:t xml:space="preserve"> </w:t>
      </w:r>
      <w:r>
        <w:rPr>
          <w:color w:val="231F20"/>
        </w:rPr>
        <w:t>changes</w:t>
      </w:r>
      <w:r>
        <w:rPr>
          <w:color w:val="231F20"/>
          <w:spacing w:val="-13"/>
        </w:rPr>
        <w:t xml:space="preserve"> </w:t>
      </w:r>
      <w:r>
        <w:rPr>
          <w:color w:val="231F20"/>
        </w:rPr>
        <w:t>of</w:t>
      </w:r>
      <w:r>
        <w:rPr>
          <w:color w:val="231F20"/>
          <w:spacing w:val="-12"/>
        </w:rPr>
        <w:t xml:space="preserve"> </w:t>
      </w:r>
      <w:bookmarkEnd w:id="134"/>
      <w:r>
        <w:rPr>
          <w:color w:val="231F20"/>
          <w:spacing w:val="-4"/>
        </w:rPr>
        <w:t>Bids</w:t>
      </w:r>
      <w:bookmarkEnd w:id="135"/>
      <w:bookmarkEnd w:id="136"/>
      <w:bookmarkEnd w:id="137"/>
    </w:p>
    <w:p w14:paraId="54A25FBC" w14:textId="77777777" w:rsidR="00A614DA" w:rsidRDefault="00971F3C">
      <w:pPr>
        <w:pStyle w:val="ListParagraph"/>
        <w:numPr>
          <w:ilvl w:val="1"/>
          <w:numId w:val="23"/>
        </w:numPr>
        <w:tabs>
          <w:tab w:val="left" w:pos="815"/>
        </w:tabs>
        <w:spacing w:before="91" w:line="271" w:lineRule="auto"/>
        <w:ind w:right="111" w:hanging="560"/>
        <w:rPr>
          <w:color w:val="231F20"/>
          <w:sz w:val="23"/>
        </w:rPr>
      </w:pPr>
      <w:r>
        <w:rPr>
          <w:color w:val="231F20"/>
          <w:sz w:val="23"/>
        </w:rPr>
        <w:t>To</w:t>
      </w:r>
      <w:r>
        <w:rPr>
          <w:color w:val="231F20"/>
          <w:spacing w:val="-1"/>
          <w:sz w:val="23"/>
        </w:rPr>
        <w:t xml:space="preserve"> </w:t>
      </w:r>
      <w:r>
        <w:rPr>
          <w:color w:val="231F20"/>
          <w:sz w:val="23"/>
        </w:rPr>
        <w:t>assist</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examination,</w:t>
      </w:r>
      <w:r>
        <w:rPr>
          <w:color w:val="231F20"/>
          <w:spacing w:val="-2"/>
          <w:sz w:val="23"/>
        </w:rPr>
        <w:t xml:space="preserve"> </w:t>
      </w:r>
      <w:r>
        <w:rPr>
          <w:color w:val="231F20"/>
          <w:sz w:val="23"/>
        </w:rPr>
        <w:t>evaluation,</w:t>
      </w:r>
      <w:r>
        <w:rPr>
          <w:color w:val="231F20"/>
          <w:spacing w:val="-2"/>
          <w:sz w:val="23"/>
        </w:rPr>
        <w:t xml:space="preserve"> </w:t>
      </w:r>
      <w:r>
        <w:rPr>
          <w:color w:val="231F20"/>
          <w:sz w:val="23"/>
        </w:rPr>
        <w:t>comparison</w:t>
      </w:r>
      <w:r>
        <w:rPr>
          <w:color w:val="231F20"/>
          <w:spacing w:val="-1"/>
          <w:sz w:val="23"/>
        </w:rPr>
        <w:t xml:space="preserve"> </w:t>
      </w:r>
      <w:r>
        <w:rPr>
          <w:color w:val="231F20"/>
          <w:sz w:val="23"/>
        </w:rPr>
        <w:t>and</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bids,</w:t>
      </w:r>
      <w:r>
        <w:rPr>
          <w:color w:val="231F20"/>
          <w:spacing w:val="-1"/>
          <w:sz w:val="23"/>
        </w:rPr>
        <w:t xml:space="preserve"> </w:t>
      </w:r>
      <w:r>
        <w:rPr>
          <w:color w:val="231F20"/>
          <w:sz w:val="23"/>
        </w:rPr>
        <w:t>the</w:t>
      </w:r>
      <w:r>
        <w:rPr>
          <w:color w:val="231F20"/>
          <w:spacing w:val="-2"/>
          <w:sz w:val="23"/>
        </w:rPr>
        <w:t xml:space="preserve"> </w:t>
      </w:r>
      <w:r>
        <w:rPr>
          <w:color w:val="231F20"/>
          <w:sz w:val="23"/>
        </w:rPr>
        <w:t>PDE may, at its discretion, ask any bidder for a clarification of its bid, including breakdowns of unit rates or prices. Any clarification submitted by a bidder that is not in response to a request by</w:t>
      </w:r>
      <w:r>
        <w:rPr>
          <w:color w:val="231F20"/>
          <w:spacing w:val="80"/>
          <w:sz w:val="23"/>
        </w:rPr>
        <w:t xml:space="preserve"> </w:t>
      </w:r>
      <w:r>
        <w:rPr>
          <w:color w:val="231F20"/>
          <w:sz w:val="23"/>
        </w:rPr>
        <w:t>the PDE shall not be considered. The PDE’s request for clarification and the bidder’s response shall be in writing and copied to all bidders for information purposes. No change in the price or</w:t>
      </w:r>
    </w:p>
    <w:p w14:paraId="743F999E" w14:textId="77777777" w:rsidR="00A614DA" w:rsidRDefault="00A614DA">
      <w:pPr>
        <w:pStyle w:val="ListParagraph"/>
        <w:spacing w:line="271" w:lineRule="auto"/>
        <w:rPr>
          <w:sz w:val="23"/>
        </w:rPr>
        <w:sectPr w:rsidR="00A614DA">
          <w:headerReference w:type="default" r:id="rId30"/>
          <w:footerReference w:type="default" r:id="rId31"/>
          <w:pgSz w:w="11910" w:h="16840"/>
          <w:pgMar w:top="1320" w:right="1133" w:bottom="940" w:left="992" w:header="777" w:footer="756" w:gutter="0"/>
          <w:pgNumType w:start="14"/>
          <w:cols w:space="720"/>
        </w:sectPr>
      </w:pPr>
    </w:p>
    <w:p w14:paraId="46F538EF" w14:textId="77777777" w:rsidR="00A614DA" w:rsidRDefault="00A614DA">
      <w:pPr>
        <w:pStyle w:val="BodyText"/>
        <w:spacing w:before="115"/>
      </w:pPr>
    </w:p>
    <w:p w14:paraId="48961073" w14:textId="77777777" w:rsidR="00A614DA" w:rsidRDefault="00971F3C">
      <w:pPr>
        <w:pStyle w:val="BodyText"/>
        <w:spacing w:line="271" w:lineRule="auto"/>
        <w:ind w:left="815"/>
      </w:pPr>
      <w:r>
        <w:rPr>
          <w:color w:val="231F20"/>
        </w:rPr>
        <w:t>substance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bid</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sought,</w:t>
      </w:r>
      <w:r>
        <w:rPr>
          <w:color w:val="231F20"/>
          <w:spacing w:val="-7"/>
        </w:rPr>
        <w:t xml:space="preserve"> </w:t>
      </w:r>
      <w:r>
        <w:rPr>
          <w:color w:val="231F20"/>
        </w:rPr>
        <w:t>offered,</w:t>
      </w:r>
      <w:r>
        <w:rPr>
          <w:color w:val="231F20"/>
          <w:spacing w:val="-7"/>
        </w:rPr>
        <w:t xml:space="preserve"> </w:t>
      </w:r>
      <w:r>
        <w:rPr>
          <w:color w:val="231F20"/>
        </w:rPr>
        <w:t>or</w:t>
      </w:r>
      <w:r>
        <w:rPr>
          <w:color w:val="231F20"/>
          <w:spacing w:val="-7"/>
        </w:rPr>
        <w:t xml:space="preserve"> </w:t>
      </w:r>
      <w:r>
        <w:rPr>
          <w:color w:val="231F20"/>
        </w:rPr>
        <w:t>permitted,</w:t>
      </w:r>
      <w:r>
        <w:rPr>
          <w:color w:val="231F20"/>
          <w:spacing w:val="-7"/>
        </w:rPr>
        <w:t xml:space="preserve"> </w:t>
      </w:r>
      <w:r>
        <w:rPr>
          <w:color w:val="231F20"/>
        </w:rPr>
        <w:t>except</w:t>
      </w:r>
      <w:r>
        <w:rPr>
          <w:color w:val="231F20"/>
          <w:spacing w:val="-7"/>
        </w:rPr>
        <w:t xml:space="preserve"> </w:t>
      </w:r>
      <w:r>
        <w:rPr>
          <w:color w:val="231F20"/>
        </w:rPr>
        <w:t>to</w:t>
      </w:r>
      <w:r>
        <w:rPr>
          <w:color w:val="231F20"/>
          <w:spacing w:val="-7"/>
        </w:rPr>
        <w:t xml:space="preserve"> </w:t>
      </w:r>
      <w:r>
        <w:rPr>
          <w:color w:val="231F20"/>
        </w:rPr>
        <w:t>reflect</w:t>
      </w:r>
      <w:r>
        <w:rPr>
          <w:color w:val="231F20"/>
          <w:spacing w:val="-7"/>
        </w:rPr>
        <w:t xml:space="preserve"> </w:t>
      </w:r>
      <w:r>
        <w:rPr>
          <w:color w:val="231F20"/>
        </w:rPr>
        <w:t>the</w:t>
      </w:r>
      <w:r>
        <w:rPr>
          <w:color w:val="231F20"/>
          <w:spacing w:val="-7"/>
        </w:rPr>
        <w:t xml:space="preserve"> </w:t>
      </w:r>
      <w:r>
        <w:rPr>
          <w:color w:val="231F20"/>
        </w:rPr>
        <w:t>price</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missing or non-conforming item or component., in accordance with ITB 35.</w:t>
      </w:r>
    </w:p>
    <w:p w14:paraId="4001EDA2" w14:textId="77777777" w:rsidR="00A614DA" w:rsidRDefault="00A614DA">
      <w:pPr>
        <w:pStyle w:val="BodyText"/>
        <w:spacing w:before="38"/>
      </w:pPr>
    </w:p>
    <w:p w14:paraId="2506423C"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 xml:space="preserve">If a bidder does not provide clarifications of its bid by the date and time set in </w:t>
      </w:r>
      <w:proofErr w:type="spellStart"/>
      <w:r>
        <w:rPr>
          <w:color w:val="231F20"/>
          <w:sz w:val="23"/>
        </w:rPr>
        <w:t>thePDE’s</w:t>
      </w:r>
      <w:proofErr w:type="spellEnd"/>
      <w:r>
        <w:rPr>
          <w:color w:val="231F20"/>
          <w:spacing w:val="80"/>
          <w:w w:val="150"/>
          <w:sz w:val="23"/>
        </w:rPr>
        <w:t xml:space="preserve"> </w:t>
      </w:r>
      <w:r>
        <w:rPr>
          <w:color w:val="231F20"/>
          <w:sz w:val="23"/>
        </w:rPr>
        <w:t>request for clarification, its bid shall be rejected.</w:t>
      </w:r>
    </w:p>
    <w:p w14:paraId="7C27BE3A" w14:textId="77777777" w:rsidR="00A614DA" w:rsidRDefault="00971F3C">
      <w:pPr>
        <w:pStyle w:val="Heading2"/>
        <w:numPr>
          <w:ilvl w:val="0"/>
          <w:numId w:val="23"/>
        </w:numPr>
        <w:tabs>
          <w:tab w:val="left" w:pos="645"/>
        </w:tabs>
        <w:spacing w:before="201"/>
      </w:pPr>
      <w:bookmarkStart w:id="138" w:name="_TOC_250016"/>
      <w:bookmarkStart w:id="139" w:name="_Toc209616119"/>
      <w:bookmarkStart w:id="140" w:name="_Toc209616538"/>
      <w:bookmarkStart w:id="141" w:name="_Toc209616679"/>
      <w:r>
        <w:rPr>
          <w:color w:val="231F20"/>
        </w:rPr>
        <w:t>Compliance</w:t>
      </w:r>
      <w:r>
        <w:rPr>
          <w:color w:val="231F20"/>
          <w:spacing w:val="-4"/>
        </w:rPr>
        <w:t xml:space="preserve"> </w:t>
      </w:r>
      <w:r>
        <w:rPr>
          <w:color w:val="231F20"/>
        </w:rPr>
        <w:t>and</w:t>
      </w:r>
      <w:r>
        <w:rPr>
          <w:color w:val="231F20"/>
          <w:spacing w:val="-5"/>
        </w:rPr>
        <w:t xml:space="preserve"> </w:t>
      </w:r>
      <w:r>
        <w:rPr>
          <w:color w:val="231F20"/>
        </w:rPr>
        <w:t>Responsiveness</w:t>
      </w:r>
      <w:r>
        <w:rPr>
          <w:color w:val="231F20"/>
          <w:spacing w:val="-5"/>
        </w:rPr>
        <w:t xml:space="preserve"> </w:t>
      </w:r>
      <w:r>
        <w:rPr>
          <w:color w:val="231F20"/>
        </w:rPr>
        <w:t>of</w:t>
      </w:r>
      <w:r>
        <w:rPr>
          <w:color w:val="231F20"/>
          <w:spacing w:val="-3"/>
        </w:rPr>
        <w:t xml:space="preserve"> </w:t>
      </w:r>
      <w:bookmarkEnd w:id="138"/>
      <w:r>
        <w:rPr>
          <w:color w:val="231F20"/>
          <w:spacing w:val="-4"/>
        </w:rPr>
        <w:t>Bids</w:t>
      </w:r>
      <w:bookmarkEnd w:id="139"/>
      <w:bookmarkEnd w:id="140"/>
      <w:bookmarkEnd w:id="141"/>
    </w:p>
    <w:p w14:paraId="1BB9AD62" w14:textId="77777777" w:rsidR="00A614DA" w:rsidRDefault="00971F3C">
      <w:pPr>
        <w:pStyle w:val="Heading4"/>
        <w:numPr>
          <w:ilvl w:val="1"/>
          <w:numId w:val="23"/>
        </w:numPr>
        <w:tabs>
          <w:tab w:val="left" w:pos="974"/>
        </w:tabs>
        <w:spacing w:before="10"/>
        <w:ind w:left="255" w:right="111" w:firstLine="0"/>
        <w:jc w:val="both"/>
        <w:rPr>
          <w:rFonts w:ascii="Minion Pro" w:hAnsi="Minion Pro"/>
          <w:color w:val="231F20"/>
        </w:rPr>
      </w:pPr>
      <w:bookmarkStart w:id="142" w:name="_Toc209616120"/>
      <w:bookmarkStart w:id="143" w:name="_Toc209616539"/>
      <w:bookmarkStart w:id="144" w:name="_Toc209616680"/>
      <w:r>
        <w:rPr>
          <w:rFonts w:ascii="Minion Pro" w:hAnsi="Minion Pro"/>
          <w:color w:val="231F20"/>
        </w:rPr>
        <w:t>The PDE’s determination of a bid’s compliance and responsiveness is to be based on the contents</w:t>
      </w:r>
      <w:r>
        <w:rPr>
          <w:rFonts w:ascii="Minion Pro" w:hAnsi="Minion Pro"/>
          <w:color w:val="231F20"/>
          <w:spacing w:val="-6"/>
        </w:rPr>
        <w:t xml:space="preserve"> </w:t>
      </w:r>
      <w:r>
        <w:rPr>
          <w:rFonts w:ascii="Minion Pro" w:hAnsi="Minion Pro"/>
          <w:color w:val="231F20"/>
        </w:rPr>
        <w:t>of</w:t>
      </w:r>
      <w:r>
        <w:rPr>
          <w:rFonts w:ascii="Minion Pro" w:hAnsi="Minion Pro"/>
          <w:color w:val="231F20"/>
          <w:spacing w:val="-6"/>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bid</w:t>
      </w:r>
      <w:r>
        <w:rPr>
          <w:rFonts w:ascii="Minion Pro" w:hAnsi="Minion Pro"/>
          <w:color w:val="231F20"/>
          <w:spacing w:val="-6"/>
        </w:rPr>
        <w:t xml:space="preserve"> </w:t>
      </w:r>
      <w:r>
        <w:rPr>
          <w:rFonts w:ascii="Minion Pro" w:hAnsi="Minion Pro"/>
          <w:color w:val="231F20"/>
        </w:rPr>
        <w:t>itself</w:t>
      </w:r>
      <w:r>
        <w:rPr>
          <w:rFonts w:ascii="Minion Pro" w:hAnsi="Minion Pro"/>
          <w:color w:val="231F20"/>
          <w:spacing w:val="-6"/>
        </w:rPr>
        <w:t xml:space="preserve"> </w:t>
      </w:r>
      <w:r>
        <w:rPr>
          <w:rFonts w:ascii="Minion Pro" w:hAnsi="Minion Pro"/>
          <w:color w:val="231F20"/>
        </w:rPr>
        <w:t>and</w:t>
      </w:r>
      <w:r>
        <w:rPr>
          <w:rFonts w:ascii="Minion Pro" w:hAnsi="Minion Pro"/>
          <w:color w:val="231F20"/>
          <w:spacing w:val="-6"/>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findings</w:t>
      </w:r>
      <w:r>
        <w:rPr>
          <w:rFonts w:ascii="Minion Pro" w:hAnsi="Minion Pro"/>
          <w:color w:val="231F20"/>
          <w:spacing w:val="-6"/>
        </w:rPr>
        <w:t xml:space="preserve"> </w:t>
      </w:r>
      <w:r>
        <w:rPr>
          <w:rFonts w:ascii="Minion Pro" w:hAnsi="Minion Pro"/>
          <w:color w:val="231F20"/>
        </w:rPr>
        <w:t>recorded</w:t>
      </w:r>
      <w:r>
        <w:rPr>
          <w:rFonts w:ascii="Minion Pro" w:hAnsi="Minion Pro"/>
          <w:color w:val="231F20"/>
          <w:spacing w:val="-6"/>
        </w:rPr>
        <w:t xml:space="preserve"> </w:t>
      </w:r>
      <w:r>
        <w:rPr>
          <w:rFonts w:ascii="Minion Pro" w:hAnsi="Minion Pro"/>
          <w:color w:val="231F20"/>
        </w:rPr>
        <w:t>after</w:t>
      </w:r>
      <w:r>
        <w:rPr>
          <w:rFonts w:ascii="Minion Pro" w:hAnsi="Minion Pro"/>
          <w:color w:val="231F20"/>
          <w:spacing w:val="-6"/>
        </w:rPr>
        <w:t xml:space="preserve"> </w:t>
      </w:r>
      <w:r>
        <w:rPr>
          <w:rFonts w:ascii="Minion Pro" w:hAnsi="Minion Pro"/>
          <w:color w:val="231F20"/>
        </w:rPr>
        <w:t>a</w:t>
      </w:r>
      <w:r>
        <w:rPr>
          <w:rFonts w:ascii="Minion Pro" w:hAnsi="Minion Pro"/>
          <w:color w:val="231F20"/>
          <w:spacing w:val="-6"/>
        </w:rPr>
        <w:t xml:space="preserve"> </w:t>
      </w:r>
      <w:r>
        <w:rPr>
          <w:rFonts w:ascii="Minion Pro" w:hAnsi="Minion Pro"/>
          <w:color w:val="231F20"/>
        </w:rPr>
        <w:t>due</w:t>
      </w:r>
      <w:r>
        <w:rPr>
          <w:rFonts w:ascii="Minion Pro" w:hAnsi="Minion Pro"/>
          <w:color w:val="231F20"/>
          <w:spacing w:val="-6"/>
        </w:rPr>
        <w:t xml:space="preserve"> </w:t>
      </w:r>
      <w:r>
        <w:rPr>
          <w:rFonts w:ascii="Minion Pro" w:hAnsi="Minion Pro"/>
          <w:color w:val="231F20"/>
        </w:rPr>
        <w:t>diligence</w:t>
      </w:r>
      <w:r>
        <w:rPr>
          <w:rFonts w:ascii="Minion Pro" w:hAnsi="Minion Pro"/>
          <w:color w:val="231F20"/>
          <w:spacing w:val="-6"/>
        </w:rPr>
        <w:t xml:space="preserve"> </w:t>
      </w:r>
      <w:r>
        <w:rPr>
          <w:rFonts w:ascii="Minion Pro" w:hAnsi="Minion Pro"/>
          <w:color w:val="231F20"/>
        </w:rPr>
        <w:t>and/or</w:t>
      </w:r>
      <w:r>
        <w:rPr>
          <w:rFonts w:ascii="Minion Pro" w:hAnsi="Minion Pro"/>
          <w:color w:val="231F20"/>
          <w:spacing w:val="-6"/>
        </w:rPr>
        <w:t xml:space="preserve"> </w:t>
      </w:r>
      <w:r>
        <w:rPr>
          <w:rFonts w:ascii="Minion Pro" w:hAnsi="Minion Pro"/>
          <w:color w:val="231F20"/>
        </w:rPr>
        <w:t>post</w:t>
      </w:r>
      <w:r>
        <w:rPr>
          <w:rFonts w:ascii="Minion Pro" w:hAnsi="Minion Pro"/>
          <w:color w:val="231F20"/>
          <w:spacing w:val="-6"/>
        </w:rPr>
        <w:t xml:space="preserve"> </w:t>
      </w:r>
      <w:r>
        <w:rPr>
          <w:rFonts w:ascii="Minion Pro" w:hAnsi="Minion Pro"/>
          <w:color w:val="231F20"/>
        </w:rPr>
        <w:t>qualification</w:t>
      </w:r>
      <w:r>
        <w:rPr>
          <w:rFonts w:ascii="Minion Pro" w:hAnsi="Minion Pro"/>
          <w:color w:val="231F20"/>
          <w:spacing w:val="-6"/>
        </w:rPr>
        <w:t xml:space="preserve"> </w:t>
      </w:r>
      <w:r>
        <w:rPr>
          <w:rFonts w:ascii="Minion Pro" w:hAnsi="Minion Pro"/>
          <w:color w:val="231F20"/>
        </w:rPr>
        <w:t xml:space="preserve">if </w:t>
      </w:r>
      <w:r>
        <w:rPr>
          <w:rFonts w:ascii="Minion Pro" w:hAnsi="Minion Pro"/>
          <w:color w:val="231F20"/>
          <w:spacing w:val="-2"/>
        </w:rPr>
        <w:t>conducted.</w:t>
      </w:r>
      <w:bookmarkEnd w:id="142"/>
      <w:bookmarkEnd w:id="143"/>
      <w:bookmarkEnd w:id="144"/>
    </w:p>
    <w:p w14:paraId="3D3D5B3F" w14:textId="77777777" w:rsidR="00A614DA" w:rsidRDefault="00971F3C">
      <w:pPr>
        <w:pStyle w:val="ListParagraph"/>
        <w:numPr>
          <w:ilvl w:val="1"/>
          <w:numId w:val="23"/>
        </w:numPr>
        <w:tabs>
          <w:tab w:val="left" w:pos="815"/>
        </w:tabs>
        <w:spacing w:before="129" w:line="271" w:lineRule="auto"/>
        <w:ind w:right="112" w:hanging="560"/>
        <w:rPr>
          <w:color w:val="231F20"/>
          <w:sz w:val="23"/>
        </w:rPr>
      </w:pPr>
      <w:r>
        <w:rPr>
          <w:color w:val="231F20"/>
          <w:sz w:val="23"/>
        </w:rPr>
        <w:t>A substantially compliant and responsive bid is one that conforms to all the terms, conditions, and</w:t>
      </w:r>
      <w:r>
        <w:rPr>
          <w:color w:val="231F20"/>
          <w:spacing w:val="-2"/>
          <w:sz w:val="23"/>
        </w:rPr>
        <w:t xml:space="preserve"> </w:t>
      </w:r>
      <w:r>
        <w:rPr>
          <w:color w:val="231F20"/>
          <w:sz w:val="23"/>
        </w:rPr>
        <w:t>specifications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2"/>
          <w:sz w:val="23"/>
        </w:rPr>
        <w:t xml:space="preserve"> </w:t>
      </w:r>
      <w:r>
        <w:rPr>
          <w:color w:val="231F20"/>
          <w:sz w:val="23"/>
        </w:rPr>
        <w:t>document</w:t>
      </w:r>
      <w:r>
        <w:rPr>
          <w:color w:val="231F20"/>
          <w:spacing w:val="-2"/>
          <w:sz w:val="23"/>
        </w:rPr>
        <w:t xml:space="preserve"> </w:t>
      </w:r>
      <w:r>
        <w:rPr>
          <w:color w:val="231F20"/>
          <w:sz w:val="23"/>
        </w:rPr>
        <w:t>without</w:t>
      </w:r>
      <w:r>
        <w:rPr>
          <w:color w:val="231F20"/>
          <w:spacing w:val="-2"/>
          <w:sz w:val="23"/>
        </w:rPr>
        <w:t xml:space="preserve"> </w:t>
      </w:r>
      <w:r>
        <w:rPr>
          <w:color w:val="231F20"/>
          <w:sz w:val="23"/>
        </w:rPr>
        <w:t>material</w:t>
      </w:r>
      <w:r>
        <w:rPr>
          <w:color w:val="231F20"/>
          <w:spacing w:val="-2"/>
          <w:sz w:val="23"/>
        </w:rPr>
        <w:t xml:space="preserve"> </w:t>
      </w:r>
      <w:r>
        <w:rPr>
          <w:color w:val="231F20"/>
          <w:sz w:val="23"/>
        </w:rPr>
        <w:t>deviation,</w:t>
      </w:r>
      <w:r>
        <w:rPr>
          <w:color w:val="231F20"/>
          <w:spacing w:val="-3"/>
          <w:sz w:val="23"/>
        </w:rPr>
        <w:t xml:space="preserve"> </w:t>
      </w:r>
      <w:r>
        <w:rPr>
          <w:color w:val="231F20"/>
          <w:sz w:val="23"/>
        </w:rPr>
        <w:t>reservation,</w:t>
      </w:r>
      <w:r>
        <w:rPr>
          <w:color w:val="231F20"/>
          <w:spacing w:val="-3"/>
          <w:sz w:val="23"/>
        </w:rPr>
        <w:t xml:space="preserve"> </w:t>
      </w:r>
      <w:r>
        <w:rPr>
          <w:color w:val="231F20"/>
          <w:sz w:val="23"/>
        </w:rPr>
        <w:t>or</w:t>
      </w:r>
      <w:r>
        <w:rPr>
          <w:color w:val="231F20"/>
          <w:spacing w:val="-2"/>
          <w:sz w:val="23"/>
        </w:rPr>
        <w:t xml:space="preserve"> </w:t>
      </w:r>
      <w:r>
        <w:rPr>
          <w:color w:val="231F20"/>
          <w:sz w:val="23"/>
        </w:rPr>
        <w:t>omission. A material deviation, reservation, or omission is one that:</w:t>
      </w:r>
    </w:p>
    <w:p w14:paraId="75E26723" w14:textId="77777777" w:rsidR="00A614DA" w:rsidRDefault="00971F3C">
      <w:pPr>
        <w:pStyle w:val="ListParagraph"/>
        <w:numPr>
          <w:ilvl w:val="2"/>
          <w:numId w:val="23"/>
        </w:numPr>
        <w:tabs>
          <w:tab w:val="left" w:pos="1375"/>
        </w:tabs>
        <w:spacing w:before="3" w:line="271" w:lineRule="auto"/>
        <w:ind w:right="112" w:hanging="540"/>
        <w:rPr>
          <w:sz w:val="23"/>
        </w:rPr>
      </w:pPr>
      <w:r>
        <w:rPr>
          <w:color w:val="231F20"/>
          <w:sz w:val="23"/>
        </w:rPr>
        <w:t>Affects</w:t>
      </w:r>
      <w:r>
        <w:rPr>
          <w:color w:val="231F20"/>
          <w:spacing w:val="-1"/>
          <w:sz w:val="23"/>
        </w:rPr>
        <w:t xml:space="preserve"> </w:t>
      </w:r>
      <w:r>
        <w:rPr>
          <w:color w:val="231F20"/>
          <w:sz w:val="23"/>
        </w:rPr>
        <w:t>in</w:t>
      </w:r>
      <w:r>
        <w:rPr>
          <w:color w:val="231F20"/>
          <w:spacing w:val="-1"/>
          <w:sz w:val="23"/>
        </w:rPr>
        <w:t xml:space="preserve"> </w:t>
      </w:r>
      <w:r>
        <w:rPr>
          <w:color w:val="231F20"/>
          <w:sz w:val="23"/>
        </w:rPr>
        <w:t>a</w:t>
      </w:r>
      <w:r>
        <w:rPr>
          <w:color w:val="231F20"/>
          <w:spacing w:val="-1"/>
          <w:sz w:val="23"/>
        </w:rPr>
        <w:t xml:space="preserve"> </w:t>
      </w:r>
      <w:r>
        <w:rPr>
          <w:color w:val="231F20"/>
          <w:sz w:val="23"/>
        </w:rPr>
        <w:t>substantial</w:t>
      </w:r>
      <w:r>
        <w:rPr>
          <w:color w:val="231F20"/>
          <w:spacing w:val="-1"/>
          <w:sz w:val="23"/>
        </w:rPr>
        <w:t xml:space="preserve"> </w:t>
      </w:r>
      <w:r>
        <w:rPr>
          <w:color w:val="231F20"/>
          <w:sz w:val="23"/>
        </w:rPr>
        <w:t>way,</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or</w:t>
      </w:r>
      <w:r>
        <w:rPr>
          <w:color w:val="231F20"/>
          <w:spacing w:val="-1"/>
          <w:sz w:val="23"/>
        </w:rPr>
        <w:t xml:space="preserve"> </w:t>
      </w:r>
      <w:r>
        <w:rPr>
          <w:color w:val="231F20"/>
          <w:sz w:val="23"/>
        </w:rPr>
        <w:t>quality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and</w:t>
      </w:r>
      <w:r>
        <w:rPr>
          <w:color w:val="231F20"/>
          <w:spacing w:val="-1"/>
          <w:sz w:val="23"/>
        </w:rPr>
        <w:t xml:space="preserve"> </w:t>
      </w:r>
      <w:r>
        <w:rPr>
          <w:color w:val="231F20"/>
          <w:sz w:val="23"/>
        </w:rPr>
        <w:t>related</w:t>
      </w:r>
      <w:r>
        <w:rPr>
          <w:color w:val="231F20"/>
          <w:spacing w:val="-1"/>
          <w:sz w:val="23"/>
        </w:rPr>
        <w:t xml:space="preserve"> </w:t>
      </w:r>
      <w:r>
        <w:rPr>
          <w:color w:val="231F20"/>
          <w:sz w:val="23"/>
        </w:rPr>
        <w:t>supplies</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be </w:t>
      </w:r>
      <w:r>
        <w:rPr>
          <w:color w:val="231F20"/>
          <w:spacing w:val="-2"/>
          <w:sz w:val="23"/>
        </w:rPr>
        <w:t>procured;</w:t>
      </w:r>
    </w:p>
    <w:p w14:paraId="099B8F19" w14:textId="77777777" w:rsidR="00A614DA" w:rsidRDefault="00971F3C">
      <w:pPr>
        <w:pStyle w:val="ListParagraph"/>
        <w:numPr>
          <w:ilvl w:val="2"/>
          <w:numId w:val="23"/>
        </w:numPr>
        <w:tabs>
          <w:tab w:val="left" w:pos="1375"/>
        </w:tabs>
        <w:spacing w:before="2"/>
        <w:ind w:hanging="540"/>
        <w:rPr>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2FCD5C6B" w14:textId="77777777" w:rsidR="00A614DA" w:rsidRDefault="00971F3C">
      <w:pPr>
        <w:pStyle w:val="ListParagraph"/>
        <w:numPr>
          <w:ilvl w:val="2"/>
          <w:numId w:val="23"/>
        </w:numPr>
        <w:tabs>
          <w:tab w:val="left" w:pos="1375"/>
        </w:tabs>
        <w:spacing w:before="36"/>
        <w:ind w:hanging="540"/>
        <w:rPr>
          <w:sz w:val="23"/>
        </w:rPr>
      </w:pPr>
      <w:r>
        <w:rPr>
          <w:color w:val="231F20"/>
          <w:sz w:val="23"/>
        </w:rPr>
        <w:t>Impacts</w:t>
      </w:r>
      <w:r>
        <w:rPr>
          <w:color w:val="231F20"/>
          <w:spacing w:val="-8"/>
          <w:sz w:val="23"/>
        </w:rPr>
        <w:t xml:space="preserve"> </w:t>
      </w:r>
      <w:r>
        <w:rPr>
          <w:color w:val="231F20"/>
          <w:sz w:val="23"/>
        </w:rPr>
        <w:t>the</w:t>
      </w:r>
      <w:r>
        <w:rPr>
          <w:color w:val="231F20"/>
          <w:spacing w:val="-7"/>
          <w:sz w:val="23"/>
        </w:rPr>
        <w:t xml:space="preserve"> </w:t>
      </w:r>
      <w:r>
        <w:rPr>
          <w:color w:val="231F20"/>
          <w:sz w:val="23"/>
        </w:rPr>
        <w:t>key</w:t>
      </w:r>
      <w:r>
        <w:rPr>
          <w:color w:val="231F20"/>
          <w:spacing w:val="-7"/>
          <w:sz w:val="23"/>
        </w:rPr>
        <w:t xml:space="preserve"> </w:t>
      </w:r>
      <w:r>
        <w:rPr>
          <w:color w:val="231F20"/>
          <w:sz w:val="23"/>
        </w:rPr>
        <w:t>factors</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procurement</w:t>
      </w:r>
      <w:r>
        <w:rPr>
          <w:color w:val="231F20"/>
          <w:spacing w:val="-7"/>
          <w:sz w:val="23"/>
        </w:rPr>
        <w:t xml:space="preserve"> </w:t>
      </w:r>
      <w:r>
        <w:rPr>
          <w:color w:val="231F20"/>
          <w:sz w:val="23"/>
        </w:rPr>
        <w:t>including</w:t>
      </w:r>
      <w:r>
        <w:rPr>
          <w:color w:val="231F20"/>
          <w:spacing w:val="-8"/>
          <w:sz w:val="23"/>
        </w:rPr>
        <w:t xml:space="preserve"> </w:t>
      </w:r>
      <w:r>
        <w:rPr>
          <w:color w:val="231F20"/>
          <w:sz w:val="23"/>
        </w:rPr>
        <w:t>cost,</w:t>
      </w:r>
      <w:r>
        <w:rPr>
          <w:color w:val="231F20"/>
          <w:spacing w:val="-7"/>
          <w:sz w:val="23"/>
        </w:rPr>
        <w:t xml:space="preserve"> </w:t>
      </w:r>
      <w:r>
        <w:rPr>
          <w:color w:val="231F20"/>
          <w:sz w:val="23"/>
        </w:rPr>
        <w:t>risk,</w:t>
      </w:r>
      <w:r>
        <w:rPr>
          <w:color w:val="231F20"/>
          <w:spacing w:val="-7"/>
          <w:sz w:val="23"/>
        </w:rPr>
        <w:t xml:space="preserve"> </w:t>
      </w:r>
      <w:r>
        <w:rPr>
          <w:color w:val="231F20"/>
          <w:sz w:val="23"/>
        </w:rPr>
        <w:t>time</w:t>
      </w:r>
      <w:r>
        <w:rPr>
          <w:color w:val="231F20"/>
          <w:spacing w:val="-7"/>
          <w:sz w:val="23"/>
        </w:rPr>
        <w:t xml:space="preserve"> </w:t>
      </w:r>
      <w:r>
        <w:rPr>
          <w:color w:val="231F20"/>
          <w:sz w:val="23"/>
        </w:rPr>
        <w:t>and</w:t>
      </w:r>
      <w:r>
        <w:rPr>
          <w:color w:val="231F20"/>
          <w:spacing w:val="-7"/>
          <w:sz w:val="23"/>
        </w:rPr>
        <w:t xml:space="preserve"> </w:t>
      </w:r>
      <w:r>
        <w:rPr>
          <w:color w:val="231F20"/>
          <w:sz w:val="23"/>
        </w:rPr>
        <w:t>quality</w:t>
      </w:r>
      <w:r>
        <w:rPr>
          <w:color w:val="231F20"/>
          <w:spacing w:val="-7"/>
          <w:sz w:val="23"/>
        </w:rPr>
        <w:t xml:space="preserve"> </w:t>
      </w:r>
      <w:r>
        <w:rPr>
          <w:color w:val="231F20"/>
          <w:sz w:val="23"/>
        </w:rPr>
        <w:t>and</w:t>
      </w:r>
      <w:r>
        <w:rPr>
          <w:color w:val="231F20"/>
          <w:spacing w:val="-7"/>
          <w:sz w:val="23"/>
        </w:rPr>
        <w:t xml:space="preserve"> </w:t>
      </w:r>
      <w:r>
        <w:rPr>
          <w:color w:val="231F20"/>
          <w:sz w:val="23"/>
        </w:rPr>
        <w:t>causes</w:t>
      </w:r>
      <w:r>
        <w:rPr>
          <w:color w:val="231F20"/>
          <w:spacing w:val="-7"/>
          <w:sz w:val="23"/>
        </w:rPr>
        <w:t xml:space="preserve"> </w:t>
      </w:r>
      <w:r>
        <w:rPr>
          <w:color w:val="231F20"/>
          <w:spacing w:val="-10"/>
          <w:sz w:val="23"/>
        </w:rPr>
        <w:t>-</w:t>
      </w:r>
    </w:p>
    <w:p w14:paraId="745F4065" w14:textId="77777777" w:rsidR="00A614DA" w:rsidRDefault="00971F3C">
      <w:pPr>
        <w:pStyle w:val="ListParagraph"/>
        <w:numPr>
          <w:ilvl w:val="3"/>
          <w:numId w:val="23"/>
        </w:numPr>
        <w:tabs>
          <w:tab w:val="left" w:pos="1955"/>
        </w:tabs>
        <w:spacing w:before="35" w:line="271" w:lineRule="auto"/>
        <w:ind w:right="112" w:hanging="540"/>
        <w:rPr>
          <w:sz w:val="23"/>
        </w:rPr>
      </w:pPr>
      <w:r>
        <w:rPr>
          <w:color w:val="231F20"/>
          <w:sz w:val="23"/>
        </w:rPr>
        <w:t>Unacceptable</w:t>
      </w:r>
      <w:r>
        <w:rPr>
          <w:color w:val="231F20"/>
          <w:spacing w:val="-3"/>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 of the essence;</w:t>
      </w:r>
    </w:p>
    <w:p w14:paraId="0536667F" w14:textId="77777777" w:rsidR="00A614DA" w:rsidRDefault="00971F3C">
      <w:pPr>
        <w:pStyle w:val="ListParagraph"/>
        <w:numPr>
          <w:ilvl w:val="3"/>
          <w:numId w:val="23"/>
        </w:numPr>
        <w:tabs>
          <w:tab w:val="left" w:pos="1955"/>
        </w:tabs>
        <w:spacing w:before="3" w:line="271" w:lineRule="auto"/>
        <w:ind w:right="112" w:hanging="540"/>
        <w:rPr>
          <w:sz w:val="23"/>
        </w:rPr>
      </w:pPr>
      <w:r>
        <w:rPr>
          <w:color w:val="231F20"/>
          <w:sz w:val="23"/>
        </w:rPr>
        <w:t>Unacceptable alternative technical details, such as design, materials, workmanship, specifications, standards or methodologies; or</w:t>
      </w:r>
    </w:p>
    <w:p w14:paraId="1306B6BC" w14:textId="77777777" w:rsidR="00A614DA" w:rsidRDefault="00971F3C">
      <w:pPr>
        <w:pStyle w:val="ListParagraph"/>
        <w:numPr>
          <w:ilvl w:val="3"/>
          <w:numId w:val="23"/>
        </w:numPr>
        <w:tabs>
          <w:tab w:val="left" w:pos="1955"/>
        </w:tabs>
        <w:spacing w:before="2" w:line="271" w:lineRule="auto"/>
        <w:ind w:right="112" w:hanging="540"/>
        <w:rPr>
          <w:sz w:val="23"/>
        </w:rPr>
      </w:pPr>
      <w:r>
        <w:rPr>
          <w:color w:val="231F20"/>
          <w:sz w:val="23"/>
        </w:rPr>
        <w:t>Unacceptable</w:t>
      </w:r>
      <w:r>
        <w:rPr>
          <w:color w:val="231F20"/>
          <w:spacing w:val="-13"/>
          <w:sz w:val="23"/>
        </w:rPr>
        <w:t xml:space="preserve"> </w:t>
      </w:r>
      <w:r>
        <w:rPr>
          <w:color w:val="231F20"/>
          <w:sz w:val="23"/>
        </w:rPr>
        <w:t>counter-bids</w:t>
      </w:r>
      <w:r>
        <w:rPr>
          <w:color w:val="231F20"/>
          <w:spacing w:val="-13"/>
          <w:sz w:val="23"/>
        </w:rPr>
        <w:t xml:space="preserve"> </w:t>
      </w:r>
      <w:r>
        <w:rPr>
          <w:color w:val="231F20"/>
          <w:sz w:val="23"/>
        </w:rPr>
        <w:t>with</w:t>
      </w:r>
      <w:r>
        <w:rPr>
          <w:color w:val="231F20"/>
          <w:spacing w:val="-13"/>
          <w:sz w:val="23"/>
        </w:rPr>
        <w:t xml:space="preserve"> </w:t>
      </w:r>
      <w:r>
        <w:rPr>
          <w:color w:val="231F20"/>
          <w:sz w:val="23"/>
        </w:rPr>
        <w:t>respect</w:t>
      </w:r>
      <w:r>
        <w:rPr>
          <w:color w:val="231F20"/>
          <w:spacing w:val="-13"/>
          <w:sz w:val="23"/>
        </w:rPr>
        <w:t xml:space="preserve"> </w:t>
      </w:r>
      <w:r>
        <w:rPr>
          <w:color w:val="231F20"/>
          <w:sz w:val="23"/>
        </w:rPr>
        <w:t>to</w:t>
      </w:r>
      <w:r>
        <w:rPr>
          <w:color w:val="231F20"/>
          <w:spacing w:val="-13"/>
          <w:sz w:val="23"/>
        </w:rPr>
        <w:t xml:space="preserve"> </w:t>
      </w:r>
      <w:r>
        <w:rPr>
          <w:color w:val="231F20"/>
          <w:sz w:val="23"/>
        </w:rPr>
        <w:t>key</w:t>
      </w:r>
      <w:r>
        <w:rPr>
          <w:color w:val="231F20"/>
          <w:spacing w:val="-13"/>
          <w:sz w:val="23"/>
        </w:rPr>
        <w:t xml:space="preserve"> </w:t>
      </w:r>
      <w:r>
        <w:rPr>
          <w:color w:val="231F20"/>
          <w:sz w:val="23"/>
        </w:rPr>
        <w:t>contract</w:t>
      </w:r>
      <w:r>
        <w:rPr>
          <w:color w:val="231F20"/>
          <w:spacing w:val="-13"/>
          <w:sz w:val="23"/>
        </w:rPr>
        <w:t xml:space="preserve"> </w:t>
      </w:r>
      <w:r>
        <w:rPr>
          <w:color w:val="231F20"/>
          <w:sz w:val="23"/>
        </w:rPr>
        <w:t>terms</w:t>
      </w:r>
      <w:r>
        <w:rPr>
          <w:color w:val="231F20"/>
          <w:spacing w:val="-13"/>
          <w:sz w:val="23"/>
        </w:rPr>
        <w:t xml:space="preserve"> </w:t>
      </w:r>
      <w:r>
        <w:rPr>
          <w:color w:val="231F20"/>
          <w:sz w:val="23"/>
        </w:rPr>
        <w:t>and</w:t>
      </w:r>
      <w:r>
        <w:rPr>
          <w:color w:val="231F20"/>
          <w:spacing w:val="-13"/>
          <w:sz w:val="23"/>
        </w:rPr>
        <w:t xml:space="preserve"> </w:t>
      </w:r>
      <w:r>
        <w:rPr>
          <w:color w:val="231F20"/>
          <w:sz w:val="23"/>
        </w:rPr>
        <w:t>conditions,</w:t>
      </w:r>
      <w:r>
        <w:rPr>
          <w:color w:val="231F20"/>
          <w:spacing w:val="-13"/>
          <w:sz w:val="23"/>
        </w:rPr>
        <w:t xml:space="preserve"> </w:t>
      </w:r>
      <w:r>
        <w:rPr>
          <w:color w:val="231F20"/>
          <w:sz w:val="23"/>
        </w:rPr>
        <w:t>such</w:t>
      </w:r>
      <w:r>
        <w:rPr>
          <w:color w:val="231F20"/>
          <w:spacing w:val="-13"/>
          <w:sz w:val="23"/>
        </w:rPr>
        <w:t xml:space="preserve"> </w:t>
      </w:r>
      <w:r>
        <w:rPr>
          <w:color w:val="231F20"/>
          <w:sz w:val="23"/>
        </w:rPr>
        <w:t>as payment terms, price adjustment, liquidated damages, sub-contracting or warranty.</w:t>
      </w:r>
    </w:p>
    <w:p w14:paraId="039CFE4D" w14:textId="77777777" w:rsidR="00A614DA" w:rsidRDefault="00A614DA">
      <w:pPr>
        <w:pStyle w:val="BodyText"/>
        <w:spacing w:before="37"/>
      </w:pPr>
    </w:p>
    <w:p w14:paraId="38D485B2" w14:textId="77777777" w:rsidR="00A614DA" w:rsidRDefault="00971F3C">
      <w:pPr>
        <w:pStyle w:val="ListParagraph"/>
        <w:numPr>
          <w:ilvl w:val="1"/>
          <w:numId w:val="23"/>
        </w:numPr>
        <w:tabs>
          <w:tab w:val="left" w:pos="815"/>
        </w:tabs>
        <w:spacing w:before="1" w:line="271" w:lineRule="auto"/>
        <w:ind w:right="111" w:hanging="560"/>
        <w:rPr>
          <w:color w:val="231F20"/>
          <w:sz w:val="23"/>
        </w:rPr>
      </w:pPr>
      <w:r>
        <w:rPr>
          <w:color w:val="231F20"/>
          <w:sz w:val="23"/>
        </w:rPr>
        <w:t>If</w:t>
      </w:r>
      <w:r>
        <w:rPr>
          <w:color w:val="231F20"/>
          <w:spacing w:val="-9"/>
          <w:sz w:val="23"/>
        </w:rPr>
        <w:t xml:space="preserve"> </w:t>
      </w:r>
      <w:r>
        <w:rPr>
          <w:color w:val="231F20"/>
          <w:sz w:val="23"/>
        </w:rPr>
        <w:t>a</w:t>
      </w:r>
      <w:r>
        <w:rPr>
          <w:color w:val="231F20"/>
          <w:spacing w:val="-9"/>
          <w:sz w:val="23"/>
        </w:rPr>
        <w:t xml:space="preserve"> </w:t>
      </w:r>
      <w:r>
        <w:rPr>
          <w:color w:val="231F20"/>
          <w:sz w:val="23"/>
        </w:rPr>
        <w:t>bid</w:t>
      </w:r>
      <w:r>
        <w:rPr>
          <w:color w:val="231F20"/>
          <w:spacing w:val="-9"/>
          <w:sz w:val="23"/>
        </w:rPr>
        <w:t xml:space="preserve"> </w:t>
      </w:r>
      <w:r>
        <w:rPr>
          <w:color w:val="231F20"/>
          <w:sz w:val="23"/>
        </w:rPr>
        <w:t>is</w:t>
      </w:r>
      <w:r>
        <w:rPr>
          <w:color w:val="231F20"/>
          <w:spacing w:val="-9"/>
          <w:sz w:val="23"/>
        </w:rPr>
        <w:t xml:space="preserve"> </w:t>
      </w:r>
      <w:r>
        <w:rPr>
          <w:color w:val="231F20"/>
          <w:sz w:val="23"/>
        </w:rPr>
        <w:t>not</w:t>
      </w:r>
      <w:r>
        <w:rPr>
          <w:color w:val="231F20"/>
          <w:spacing w:val="-9"/>
          <w:sz w:val="23"/>
        </w:rPr>
        <w:t xml:space="preserve"> </w:t>
      </w:r>
      <w:r>
        <w:rPr>
          <w:color w:val="231F20"/>
          <w:sz w:val="23"/>
        </w:rPr>
        <w:t>substantially</w:t>
      </w:r>
      <w:r>
        <w:rPr>
          <w:color w:val="231F20"/>
          <w:spacing w:val="-9"/>
          <w:sz w:val="23"/>
        </w:rPr>
        <w:t xml:space="preserve"> </w:t>
      </w:r>
      <w:r>
        <w:rPr>
          <w:color w:val="231F20"/>
          <w:sz w:val="23"/>
        </w:rPr>
        <w:t>compliant</w:t>
      </w:r>
      <w:r>
        <w:rPr>
          <w:color w:val="231F20"/>
          <w:spacing w:val="-9"/>
          <w:sz w:val="23"/>
        </w:rPr>
        <w:t xml:space="preserve"> </w:t>
      </w:r>
      <w:r>
        <w:rPr>
          <w:color w:val="231F20"/>
          <w:sz w:val="23"/>
        </w:rPr>
        <w:t>and</w:t>
      </w:r>
      <w:r>
        <w:rPr>
          <w:color w:val="231F20"/>
          <w:spacing w:val="-9"/>
          <w:sz w:val="23"/>
        </w:rPr>
        <w:t xml:space="preserve"> </w:t>
      </w:r>
      <w:r>
        <w:rPr>
          <w:color w:val="231F20"/>
          <w:sz w:val="23"/>
        </w:rPr>
        <w:t>responsive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bidding</w:t>
      </w:r>
      <w:r>
        <w:rPr>
          <w:color w:val="231F20"/>
          <w:spacing w:val="-9"/>
          <w:sz w:val="23"/>
        </w:rPr>
        <w:t xml:space="preserve"> </w:t>
      </w:r>
      <w:r>
        <w:rPr>
          <w:color w:val="231F20"/>
          <w:sz w:val="23"/>
        </w:rPr>
        <w:t>document,</w:t>
      </w:r>
      <w:r>
        <w:rPr>
          <w:color w:val="231F20"/>
          <w:spacing w:val="-9"/>
          <w:sz w:val="23"/>
        </w:rPr>
        <w:t xml:space="preserve"> </w:t>
      </w:r>
      <w:r>
        <w:rPr>
          <w:color w:val="231F20"/>
          <w:sz w:val="23"/>
        </w:rPr>
        <w:t>it</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rejected by the PDE and may not subsequently be made compliant and responsive by the bidder by correction of the material deviation, reservation, or omission.</w:t>
      </w:r>
    </w:p>
    <w:p w14:paraId="4C19E092" w14:textId="77777777" w:rsidR="00A614DA" w:rsidRDefault="00971F3C">
      <w:pPr>
        <w:pStyle w:val="Heading2"/>
        <w:numPr>
          <w:ilvl w:val="0"/>
          <w:numId w:val="23"/>
        </w:numPr>
        <w:tabs>
          <w:tab w:val="left" w:pos="645"/>
        </w:tabs>
        <w:spacing w:before="202"/>
      </w:pPr>
      <w:bookmarkStart w:id="145" w:name="_TOC_250015"/>
      <w:bookmarkStart w:id="146" w:name="_Toc209616121"/>
      <w:bookmarkStart w:id="147" w:name="_Toc209616540"/>
      <w:bookmarkStart w:id="148" w:name="_Toc209616681"/>
      <w:r>
        <w:rPr>
          <w:color w:val="231F20"/>
        </w:rPr>
        <w:t>Nonconformities</w:t>
      </w:r>
      <w:r>
        <w:rPr>
          <w:color w:val="231F20"/>
          <w:spacing w:val="-9"/>
        </w:rPr>
        <w:t xml:space="preserve"> </w:t>
      </w:r>
      <w:r>
        <w:rPr>
          <w:color w:val="231F20"/>
        </w:rPr>
        <w:t>and</w:t>
      </w:r>
      <w:r>
        <w:rPr>
          <w:color w:val="231F20"/>
          <w:spacing w:val="-9"/>
        </w:rPr>
        <w:t xml:space="preserve"> </w:t>
      </w:r>
      <w:bookmarkEnd w:id="145"/>
      <w:r>
        <w:rPr>
          <w:color w:val="231F20"/>
          <w:spacing w:val="-2"/>
        </w:rPr>
        <w:t>Omissions</w:t>
      </w:r>
      <w:bookmarkEnd w:id="146"/>
      <w:bookmarkEnd w:id="147"/>
      <w:bookmarkEnd w:id="148"/>
    </w:p>
    <w:p w14:paraId="17C911E4"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Provided that a bid is substantially compliant and responsive, the PDE may waive any non- conformity or omission in the bid that does not constitute a material deviation.</w:t>
      </w:r>
    </w:p>
    <w:p w14:paraId="17C00AEF" w14:textId="77777777" w:rsidR="00A614DA" w:rsidRDefault="00A614DA">
      <w:pPr>
        <w:pStyle w:val="BodyText"/>
        <w:spacing w:before="38"/>
      </w:pPr>
    </w:p>
    <w:p w14:paraId="3D7021A8"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Provided</w:t>
      </w:r>
      <w:r>
        <w:rPr>
          <w:color w:val="231F20"/>
          <w:spacing w:val="-15"/>
          <w:sz w:val="23"/>
        </w:rPr>
        <w:t xml:space="preserve"> </w:t>
      </w:r>
      <w:r>
        <w:rPr>
          <w:color w:val="231F20"/>
          <w:sz w:val="23"/>
        </w:rPr>
        <w:t>that</w:t>
      </w:r>
      <w:r>
        <w:rPr>
          <w:color w:val="231F20"/>
          <w:spacing w:val="-14"/>
          <w:sz w:val="23"/>
        </w:rPr>
        <w:t xml:space="preserve"> </w:t>
      </w:r>
      <w:r>
        <w:rPr>
          <w:color w:val="231F20"/>
          <w:sz w:val="23"/>
        </w:rPr>
        <w:t>a</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may</w:t>
      </w:r>
      <w:r>
        <w:rPr>
          <w:color w:val="231F20"/>
          <w:spacing w:val="-14"/>
          <w:sz w:val="23"/>
        </w:rPr>
        <w:t xml:space="preserve"> </w:t>
      </w:r>
      <w:r>
        <w:rPr>
          <w:color w:val="231F20"/>
          <w:sz w:val="23"/>
        </w:rPr>
        <w:t>request</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bidder submit</w:t>
      </w:r>
      <w:r>
        <w:rPr>
          <w:color w:val="231F20"/>
          <w:spacing w:val="-10"/>
          <w:sz w:val="23"/>
        </w:rPr>
        <w:t xml:space="preserve"> </w:t>
      </w:r>
      <w:r>
        <w:rPr>
          <w:color w:val="231F20"/>
          <w:sz w:val="23"/>
        </w:rPr>
        <w:t>the</w:t>
      </w:r>
      <w:r>
        <w:rPr>
          <w:color w:val="231F20"/>
          <w:spacing w:val="-10"/>
          <w:sz w:val="23"/>
        </w:rPr>
        <w:t xml:space="preserve"> </w:t>
      </w:r>
      <w:r>
        <w:rPr>
          <w:color w:val="231F20"/>
          <w:sz w:val="23"/>
        </w:rPr>
        <w:t>necessary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within</w:t>
      </w:r>
      <w:r>
        <w:rPr>
          <w:color w:val="231F20"/>
          <w:spacing w:val="-10"/>
          <w:sz w:val="23"/>
        </w:rPr>
        <w:t xml:space="preserve"> </w:t>
      </w:r>
      <w:r>
        <w:rPr>
          <w:color w:val="231F20"/>
          <w:sz w:val="23"/>
        </w:rPr>
        <w:t>a</w:t>
      </w:r>
      <w:r>
        <w:rPr>
          <w:color w:val="231F20"/>
          <w:spacing w:val="-10"/>
          <w:sz w:val="23"/>
        </w:rPr>
        <w:t xml:space="preserve"> </w:t>
      </w:r>
      <w:r>
        <w:rPr>
          <w:color w:val="231F20"/>
          <w:sz w:val="23"/>
        </w:rPr>
        <w:t>reasonable</w:t>
      </w:r>
      <w:r>
        <w:rPr>
          <w:color w:val="231F20"/>
          <w:spacing w:val="-10"/>
          <w:sz w:val="23"/>
        </w:rPr>
        <w:t xml:space="preserve"> </w:t>
      </w:r>
      <w:r>
        <w:rPr>
          <w:color w:val="231F20"/>
          <w:sz w:val="23"/>
        </w:rPr>
        <w:t>period</w:t>
      </w:r>
      <w:r>
        <w:rPr>
          <w:color w:val="231F20"/>
          <w:spacing w:val="-10"/>
          <w:sz w:val="23"/>
        </w:rPr>
        <w:t xml:space="preserve"> </w:t>
      </w:r>
      <w:r>
        <w:rPr>
          <w:color w:val="231F20"/>
          <w:sz w:val="23"/>
        </w:rPr>
        <w:t>of</w:t>
      </w:r>
      <w:r>
        <w:rPr>
          <w:color w:val="231F20"/>
          <w:spacing w:val="-10"/>
          <w:sz w:val="23"/>
        </w:rPr>
        <w:t xml:space="preserve"> </w:t>
      </w:r>
      <w:r>
        <w:rPr>
          <w:color w:val="231F20"/>
          <w:sz w:val="23"/>
        </w:rPr>
        <w:t>time,</w:t>
      </w:r>
      <w:r>
        <w:rPr>
          <w:color w:val="231F20"/>
          <w:spacing w:val="-10"/>
          <w:sz w:val="23"/>
        </w:rPr>
        <w:t xml:space="preserve"> </w:t>
      </w:r>
      <w:r>
        <w:rPr>
          <w:color w:val="231F20"/>
          <w:sz w:val="23"/>
        </w:rPr>
        <w:t>to</w:t>
      </w:r>
      <w:r>
        <w:rPr>
          <w:color w:val="231F20"/>
          <w:spacing w:val="-10"/>
          <w:sz w:val="23"/>
        </w:rPr>
        <w:t xml:space="preserve"> </w:t>
      </w:r>
      <w:r>
        <w:rPr>
          <w:color w:val="231F20"/>
          <w:sz w:val="23"/>
        </w:rPr>
        <w:t>rectify nonmaterial nonconformities or omissions in the bid related to documentation requirements. Such omission shall not be related to any aspect of the price of the bid. Failure of the bidder to comply with the request shall result in the rejection of its bid.</w:t>
      </w:r>
    </w:p>
    <w:p w14:paraId="11C7F1AA" w14:textId="77777777" w:rsidR="00A614DA" w:rsidRDefault="00A614DA">
      <w:pPr>
        <w:pStyle w:val="BodyText"/>
        <w:spacing w:before="41"/>
      </w:pPr>
    </w:p>
    <w:p w14:paraId="3E8ED31C"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 xml:space="preserve">Provided that a bid is substantially compliant and responsive, the PDE shall rectify nonmaterial nonconformities or omissions. To this effect, the bid price shall be adjusted, for comparison purposes only, to reflect the price of the missing or non-conforming item or component. The cost of any missing items will be added to the bid price using the highest price from other bids </w:t>
      </w:r>
      <w:r>
        <w:rPr>
          <w:color w:val="231F20"/>
          <w:spacing w:val="-2"/>
          <w:sz w:val="23"/>
        </w:rPr>
        <w:t>submitted.</w:t>
      </w:r>
    </w:p>
    <w:p w14:paraId="0845B689"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57865AE" w14:textId="77777777" w:rsidR="00A614DA" w:rsidRDefault="00971F3C">
      <w:pPr>
        <w:pStyle w:val="Heading2"/>
        <w:numPr>
          <w:ilvl w:val="0"/>
          <w:numId w:val="23"/>
        </w:numPr>
        <w:tabs>
          <w:tab w:val="left" w:pos="645"/>
        </w:tabs>
        <w:spacing w:before="195"/>
      </w:pPr>
      <w:bookmarkStart w:id="149" w:name="_TOC_250014"/>
      <w:bookmarkStart w:id="150" w:name="_Toc209616122"/>
      <w:bookmarkStart w:id="151" w:name="_Toc209616541"/>
      <w:bookmarkStart w:id="152" w:name="_Toc209616682"/>
      <w:r>
        <w:rPr>
          <w:color w:val="231F20"/>
        </w:rPr>
        <w:lastRenderedPageBreak/>
        <w:t>Preliminary</w:t>
      </w:r>
      <w:r>
        <w:rPr>
          <w:color w:val="231F20"/>
          <w:spacing w:val="-4"/>
        </w:rPr>
        <w:t xml:space="preserve"> </w:t>
      </w:r>
      <w:r>
        <w:rPr>
          <w:color w:val="231F20"/>
        </w:rPr>
        <w:t>Examination</w:t>
      </w:r>
      <w:r>
        <w:rPr>
          <w:color w:val="231F20"/>
          <w:spacing w:val="-3"/>
        </w:rPr>
        <w:t xml:space="preserve"> </w:t>
      </w:r>
      <w:r>
        <w:rPr>
          <w:color w:val="231F20"/>
        </w:rPr>
        <w:t>of</w:t>
      </w:r>
      <w:r>
        <w:rPr>
          <w:color w:val="231F20"/>
          <w:spacing w:val="-3"/>
        </w:rPr>
        <w:t xml:space="preserve"> </w:t>
      </w:r>
      <w:r>
        <w:rPr>
          <w:color w:val="231F20"/>
        </w:rPr>
        <w:t>Bids</w:t>
      </w:r>
      <w:r>
        <w:rPr>
          <w:color w:val="231F20"/>
          <w:spacing w:val="-3"/>
        </w:rPr>
        <w:t xml:space="preserve"> </w:t>
      </w:r>
      <w:r>
        <w:rPr>
          <w:color w:val="231F20"/>
        </w:rPr>
        <w:t>–</w:t>
      </w:r>
      <w:r>
        <w:rPr>
          <w:color w:val="231F20"/>
          <w:spacing w:val="-3"/>
        </w:rPr>
        <w:t xml:space="preserve"> </w:t>
      </w:r>
      <w:r>
        <w:rPr>
          <w:color w:val="231F20"/>
        </w:rPr>
        <w:t>Eligibility</w:t>
      </w:r>
      <w:r>
        <w:rPr>
          <w:color w:val="231F20"/>
          <w:spacing w:val="-3"/>
        </w:rPr>
        <w:t xml:space="preserve"> </w:t>
      </w:r>
      <w:r>
        <w:rPr>
          <w:color w:val="231F20"/>
        </w:rPr>
        <w:t>and</w:t>
      </w:r>
      <w:r>
        <w:rPr>
          <w:color w:val="231F20"/>
          <w:spacing w:val="-16"/>
        </w:rPr>
        <w:t xml:space="preserve"> </w:t>
      </w:r>
      <w:r>
        <w:rPr>
          <w:color w:val="231F20"/>
        </w:rPr>
        <w:t>Administrative</w:t>
      </w:r>
      <w:bookmarkEnd w:id="149"/>
      <w:r>
        <w:rPr>
          <w:color w:val="231F20"/>
          <w:spacing w:val="-2"/>
        </w:rPr>
        <w:t xml:space="preserve"> Compliance</w:t>
      </w:r>
      <w:bookmarkEnd w:id="150"/>
      <w:bookmarkEnd w:id="151"/>
      <w:bookmarkEnd w:id="152"/>
    </w:p>
    <w:p w14:paraId="26E1C218"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The PDE shall examine the legal documentation to establish the eligibility of the bidders and to verify the validity and authenticity of the documents submitted by the bidder.</w:t>
      </w:r>
    </w:p>
    <w:p w14:paraId="3DDFCC30" w14:textId="77777777" w:rsidR="00A614DA" w:rsidRDefault="00A614DA">
      <w:pPr>
        <w:pStyle w:val="BodyText"/>
        <w:spacing w:before="38"/>
      </w:pPr>
    </w:p>
    <w:p w14:paraId="4DA9337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If after the examination of eligibility, the PDE determines that the bid is not compliant, it shall reject the bid with the exception of rectification of omission in accordance with ITB 35.</w:t>
      </w:r>
    </w:p>
    <w:p w14:paraId="6F292B62" w14:textId="77777777" w:rsidR="00A614DA" w:rsidRDefault="00A614DA">
      <w:pPr>
        <w:pStyle w:val="BodyText"/>
        <w:spacing w:before="37"/>
      </w:pPr>
    </w:p>
    <w:p w14:paraId="19723ACD" w14:textId="77777777" w:rsidR="00A614DA" w:rsidRDefault="00971F3C">
      <w:pPr>
        <w:pStyle w:val="ListParagraph"/>
        <w:numPr>
          <w:ilvl w:val="1"/>
          <w:numId w:val="23"/>
        </w:numPr>
        <w:tabs>
          <w:tab w:val="left" w:pos="815"/>
        </w:tabs>
        <w:spacing w:before="1" w:line="271" w:lineRule="auto"/>
        <w:ind w:right="111" w:hanging="560"/>
        <w:rPr>
          <w:color w:val="231F20"/>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shall</w:t>
      </w:r>
      <w:r>
        <w:rPr>
          <w:color w:val="231F20"/>
          <w:spacing w:val="-8"/>
          <w:sz w:val="23"/>
        </w:rPr>
        <w:t xml:space="preserve"> </w:t>
      </w:r>
      <w:r>
        <w:rPr>
          <w:color w:val="231F20"/>
          <w:sz w:val="23"/>
        </w:rPr>
        <w:t>confirm</w:t>
      </w:r>
      <w:r>
        <w:rPr>
          <w:color w:val="231F20"/>
          <w:spacing w:val="-8"/>
          <w:sz w:val="23"/>
        </w:rPr>
        <w:t xml:space="preserve"> </w:t>
      </w:r>
      <w:r>
        <w:rPr>
          <w:color w:val="231F20"/>
          <w:sz w:val="23"/>
        </w:rPr>
        <w:t>that</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administrative</w:t>
      </w:r>
      <w:r>
        <w:rPr>
          <w:color w:val="231F20"/>
          <w:spacing w:val="-8"/>
          <w:sz w:val="23"/>
        </w:rPr>
        <w:t xml:space="preserve"> </w:t>
      </w:r>
      <w:r>
        <w:rPr>
          <w:color w:val="231F20"/>
          <w:sz w:val="23"/>
        </w:rPr>
        <w:t>compliance</w:t>
      </w:r>
      <w:r>
        <w:rPr>
          <w:color w:val="231F20"/>
          <w:spacing w:val="-8"/>
          <w:sz w:val="23"/>
        </w:rPr>
        <w:t xml:space="preserve"> </w:t>
      </w:r>
      <w:r>
        <w:rPr>
          <w:color w:val="231F20"/>
          <w:sz w:val="23"/>
        </w:rPr>
        <w:t>documents</w:t>
      </w:r>
      <w:r>
        <w:rPr>
          <w:color w:val="231F20"/>
          <w:spacing w:val="-8"/>
          <w:sz w:val="23"/>
        </w:rPr>
        <w:t xml:space="preserve"> </w:t>
      </w:r>
      <w:r>
        <w:rPr>
          <w:color w:val="231F20"/>
          <w:sz w:val="23"/>
        </w:rPr>
        <w:t>and</w:t>
      </w:r>
      <w:r>
        <w:rPr>
          <w:color w:val="231F20"/>
          <w:spacing w:val="-8"/>
          <w:sz w:val="23"/>
        </w:rPr>
        <w:t xml:space="preserve"> </w:t>
      </w:r>
      <w:r>
        <w:rPr>
          <w:color w:val="231F20"/>
          <w:sz w:val="23"/>
        </w:rPr>
        <w:t>information have</w:t>
      </w:r>
      <w:r>
        <w:rPr>
          <w:color w:val="231F20"/>
          <w:spacing w:val="-5"/>
          <w:sz w:val="23"/>
        </w:rPr>
        <w:t xml:space="preserve"> </w:t>
      </w:r>
      <w:r>
        <w:rPr>
          <w:color w:val="231F20"/>
          <w:sz w:val="23"/>
        </w:rPr>
        <w:t>been</w:t>
      </w:r>
      <w:r>
        <w:rPr>
          <w:color w:val="231F20"/>
          <w:spacing w:val="-6"/>
          <w:sz w:val="23"/>
        </w:rPr>
        <w:t xml:space="preserve"> </w:t>
      </w:r>
      <w:r>
        <w:rPr>
          <w:color w:val="231F20"/>
          <w:sz w:val="23"/>
        </w:rPr>
        <w:t>provided</w:t>
      </w:r>
      <w:r>
        <w:rPr>
          <w:color w:val="231F20"/>
          <w:spacing w:val="-5"/>
          <w:sz w:val="23"/>
        </w:rPr>
        <w:t xml:space="preserve"> </w:t>
      </w:r>
      <w:r>
        <w:rPr>
          <w:color w:val="231F20"/>
          <w:sz w:val="23"/>
        </w:rPr>
        <w:t>in</w:t>
      </w:r>
      <w:r>
        <w:rPr>
          <w:color w:val="231F20"/>
          <w:spacing w:val="-6"/>
          <w:sz w:val="23"/>
        </w:rPr>
        <w:t xml:space="preserve"> </w:t>
      </w:r>
      <w:r>
        <w:rPr>
          <w:color w:val="231F20"/>
          <w:sz w:val="23"/>
        </w:rPr>
        <w:t>the</w:t>
      </w:r>
      <w:r>
        <w:rPr>
          <w:color w:val="231F20"/>
          <w:spacing w:val="-5"/>
          <w:sz w:val="23"/>
        </w:rPr>
        <w:t xml:space="preserve"> </w:t>
      </w:r>
      <w:r>
        <w:rPr>
          <w:color w:val="231F20"/>
          <w:sz w:val="23"/>
        </w:rPr>
        <w:t>bid.</w:t>
      </w:r>
      <w:r>
        <w:rPr>
          <w:color w:val="231F20"/>
          <w:spacing w:val="-6"/>
          <w:sz w:val="23"/>
        </w:rPr>
        <w:t xml:space="preserve"> </w:t>
      </w:r>
      <w:r>
        <w:rPr>
          <w:color w:val="231F20"/>
          <w:sz w:val="23"/>
        </w:rPr>
        <w:t>If</w:t>
      </w:r>
      <w:r>
        <w:rPr>
          <w:color w:val="231F20"/>
          <w:spacing w:val="-5"/>
          <w:sz w:val="23"/>
        </w:rPr>
        <w:t xml:space="preserve"> </w:t>
      </w:r>
      <w:r>
        <w:rPr>
          <w:color w:val="231F20"/>
          <w:sz w:val="23"/>
        </w:rPr>
        <w:t>any</w:t>
      </w:r>
      <w:r>
        <w:rPr>
          <w:color w:val="231F20"/>
          <w:spacing w:val="-6"/>
          <w:sz w:val="23"/>
        </w:rPr>
        <w:t xml:space="preserve"> </w:t>
      </w:r>
      <w:r>
        <w:rPr>
          <w:color w:val="231F20"/>
          <w:sz w:val="23"/>
        </w:rPr>
        <w:t>of</w:t>
      </w:r>
      <w:r>
        <w:rPr>
          <w:color w:val="231F20"/>
          <w:spacing w:val="-5"/>
          <w:sz w:val="23"/>
        </w:rPr>
        <w:t xml:space="preserve"> </w:t>
      </w:r>
      <w:r>
        <w:rPr>
          <w:color w:val="231F20"/>
          <w:sz w:val="23"/>
        </w:rPr>
        <w:t>these</w:t>
      </w:r>
      <w:r>
        <w:rPr>
          <w:color w:val="231F20"/>
          <w:spacing w:val="-6"/>
          <w:sz w:val="23"/>
        </w:rPr>
        <w:t xml:space="preserve"> </w:t>
      </w:r>
      <w:r>
        <w:rPr>
          <w:color w:val="231F20"/>
          <w:sz w:val="23"/>
        </w:rPr>
        <w:t>documents</w:t>
      </w:r>
      <w:r>
        <w:rPr>
          <w:color w:val="231F20"/>
          <w:spacing w:val="-5"/>
          <w:sz w:val="23"/>
        </w:rPr>
        <w:t xml:space="preserve"> </w:t>
      </w:r>
      <w:r>
        <w:rPr>
          <w:color w:val="231F20"/>
          <w:sz w:val="23"/>
        </w:rPr>
        <w:t>or</w:t>
      </w:r>
      <w:r>
        <w:rPr>
          <w:color w:val="231F20"/>
          <w:spacing w:val="-6"/>
          <w:sz w:val="23"/>
        </w:rPr>
        <w:t xml:space="preserve"> </w:t>
      </w:r>
      <w:r>
        <w:rPr>
          <w:color w:val="231F20"/>
          <w:sz w:val="23"/>
        </w:rPr>
        <w:t>information</w:t>
      </w:r>
      <w:r>
        <w:rPr>
          <w:color w:val="231F20"/>
          <w:spacing w:val="-5"/>
          <w:sz w:val="23"/>
        </w:rPr>
        <w:t xml:space="preserve"> </w:t>
      </w:r>
      <w:r>
        <w:rPr>
          <w:color w:val="231F20"/>
          <w:sz w:val="23"/>
        </w:rPr>
        <w:t>is</w:t>
      </w:r>
      <w:r>
        <w:rPr>
          <w:color w:val="231F20"/>
          <w:spacing w:val="-6"/>
          <w:sz w:val="23"/>
        </w:rPr>
        <w:t xml:space="preserve"> </w:t>
      </w:r>
      <w:r>
        <w:rPr>
          <w:color w:val="231F20"/>
          <w:sz w:val="23"/>
        </w:rPr>
        <w:t>missing</w:t>
      </w:r>
      <w:r>
        <w:rPr>
          <w:color w:val="231F20"/>
          <w:spacing w:val="-5"/>
          <w:sz w:val="23"/>
        </w:rPr>
        <w:t xml:space="preserve"> </w:t>
      </w:r>
      <w:r>
        <w:rPr>
          <w:color w:val="231F20"/>
          <w:sz w:val="23"/>
        </w:rPr>
        <w:t>or</w:t>
      </w:r>
      <w:r>
        <w:rPr>
          <w:color w:val="231F20"/>
          <w:spacing w:val="-6"/>
          <w:sz w:val="23"/>
        </w:rPr>
        <w:t xml:space="preserve"> </w:t>
      </w:r>
      <w:r>
        <w:rPr>
          <w:color w:val="231F20"/>
          <w:sz w:val="23"/>
        </w:rPr>
        <w:t>contrary</w:t>
      </w:r>
      <w:r>
        <w:rPr>
          <w:color w:val="231F20"/>
          <w:spacing w:val="-5"/>
          <w:sz w:val="23"/>
        </w:rPr>
        <w:t xml:space="preserve"> </w:t>
      </w:r>
      <w:r>
        <w:rPr>
          <w:color w:val="231F20"/>
          <w:sz w:val="23"/>
        </w:rPr>
        <w:t>to the requirements in the bidding document, the bid shall be rejected:</w:t>
      </w:r>
    </w:p>
    <w:p w14:paraId="4E46890A"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 xml:space="preserve">The Bid Submission Sheet duly signed by the </w:t>
      </w:r>
      <w:proofErr w:type="spellStart"/>
      <w:r>
        <w:rPr>
          <w:color w:val="231F20"/>
          <w:sz w:val="23"/>
        </w:rPr>
        <w:t>authorised</w:t>
      </w:r>
      <w:proofErr w:type="spellEnd"/>
      <w:r>
        <w:rPr>
          <w:color w:val="231F20"/>
          <w:sz w:val="23"/>
        </w:rPr>
        <w:t xml:space="preserve"> representative of the bidder, </w:t>
      </w:r>
      <w:r>
        <w:rPr>
          <w:color w:val="231F20"/>
          <w:spacing w:val="-2"/>
          <w:sz w:val="23"/>
        </w:rPr>
        <w:t>including:</w:t>
      </w:r>
    </w:p>
    <w:p w14:paraId="030411D0" w14:textId="77777777" w:rsidR="00A614DA" w:rsidRDefault="00971F3C">
      <w:pPr>
        <w:pStyle w:val="ListParagraph"/>
        <w:numPr>
          <w:ilvl w:val="3"/>
          <w:numId w:val="23"/>
        </w:numPr>
        <w:tabs>
          <w:tab w:val="left" w:pos="1955"/>
        </w:tabs>
        <w:spacing w:before="2"/>
        <w:ind w:hanging="540"/>
        <w:rPr>
          <w:sz w:val="23"/>
        </w:rPr>
      </w:pPr>
      <w:r>
        <w:rPr>
          <w:color w:val="231F20"/>
          <w:sz w:val="23"/>
        </w:rPr>
        <w:t>A</w:t>
      </w:r>
      <w:r>
        <w:rPr>
          <w:color w:val="231F20"/>
          <w:spacing w:val="-15"/>
          <w:sz w:val="23"/>
        </w:rPr>
        <w:t xml:space="preserve"> </w:t>
      </w:r>
      <w:r>
        <w:rPr>
          <w:color w:val="231F20"/>
          <w:sz w:val="23"/>
        </w:rPr>
        <w:t>brief</w:t>
      </w:r>
      <w:r>
        <w:rPr>
          <w:color w:val="231F20"/>
          <w:spacing w:val="-1"/>
          <w:sz w:val="23"/>
        </w:rPr>
        <w:t xml:space="preserve"> </w:t>
      </w:r>
      <w:r>
        <w:rPr>
          <w:color w:val="231F20"/>
          <w:sz w:val="23"/>
        </w:rPr>
        <w:t>description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offered;</w:t>
      </w:r>
    </w:p>
    <w:p w14:paraId="4E2C0F7C" w14:textId="77777777" w:rsidR="00A614DA" w:rsidRDefault="00971F3C">
      <w:pPr>
        <w:pStyle w:val="ListParagraph"/>
        <w:numPr>
          <w:ilvl w:val="3"/>
          <w:numId w:val="23"/>
        </w:numPr>
        <w:tabs>
          <w:tab w:val="left" w:pos="1955"/>
        </w:tabs>
        <w:spacing w:before="36"/>
        <w:ind w:hanging="540"/>
        <w:rPr>
          <w:sz w:val="23"/>
        </w:rPr>
      </w:pPr>
      <w:r>
        <w:rPr>
          <w:color w:val="231F20"/>
          <w:sz w:val="23"/>
        </w:rPr>
        <w:t xml:space="preserve">The total price of the bid; </w:t>
      </w:r>
      <w:r>
        <w:rPr>
          <w:color w:val="231F20"/>
          <w:spacing w:val="-5"/>
          <w:sz w:val="23"/>
        </w:rPr>
        <w:t>and</w:t>
      </w:r>
    </w:p>
    <w:p w14:paraId="0B5AE75D" w14:textId="77777777" w:rsidR="00A614DA" w:rsidRDefault="00971F3C">
      <w:pPr>
        <w:pStyle w:val="ListParagraph"/>
        <w:numPr>
          <w:ilvl w:val="3"/>
          <w:numId w:val="23"/>
        </w:numPr>
        <w:tabs>
          <w:tab w:val="left" w:pos="1955"/>
        </w:tabs>
        <w:spacing w:before="35"/>
        <w:ind w:hanging="540"/>
        <w:rPr>
          <w:sz w:val="23"/>
        </w:rPr>
      </w:pPr>
      <w:r>
        <w:rPr>
          <w:color w:val="231F20"/>
          <w:sz w:val="23"/>
        </w:rPr>
        <w:t xml:space="preserve">The appropriate duration of the </w:t>
      </w:r>
      <w:r>
        <w:rPr>
          <w:color w:val="231F20"/>
          <w:spacing w:val="-4"/>
          <w:sz w:val="23"/>
        </w:rPr>
        <w:t>bid;</w:t>
      </w:r>
    </w:p>
    <w:p w14:paraId="396A80B3" w14:textId="77777777" w:rsidR="00A614DA" w:rsidRDefault="00971F3C">
      <w:pPr>
        <w:pStyle w:val="ListParagraph"/>
        <w:numPr>
          <w:ilvl w:val="2"/>
          <w:numId w:val="23"/>
        </w:numPr>
        <w:tabs>
          <w:tab w:val="left" w:pos="1375"/>
        </w:tabs>
        <w:spacing w:before="36"/>
        <w:ind w:hanging="540"/>
        <w:rPr>
          <w:sz w:val="23"/>
        </w:rPr>
      </w:pPr>
      <w:r>
        <w:rPr>
          <w:color w:val="231F20"/>
          <w:sz w:val="23"/>
        </w:rPr>
        <w:t xml:space="preserve">The Price </w:t>
      </w:r>
      <w:r>
        <w:rPr>
          <w:color w:val="231F20"/>
          <w:spacing w:val="-2"/>
          <w:sz w:val="23"/>
        </w:rPr>
        <w:t>Schedule;</w:t>
      </w:r>
    </w:p>
    <w:p w14:paraId="45D8296B" w14:textId="77777777" w:rsidR="00A614DA" w:rsidRDefault="00971F3C">
      <w:pPr>
        <w:pStyle w:val="ListParagraph"/>
        <w:numPr>
          <w:ilvl w:val="2"/>
          <w:numId w:val="23"/>
        </w:numPr>
        <w:tabs>
          <w:tab w:val="left" w:pos="1375"/>
        </w:tabs>
        <w:spacing w:before="35"/>
        <w:ind w:hanging="540"/>
        <w:rPr>
          <w:sz w:val="23"/>
        </w:rPr>
      </w:pPr>
      <w:r>
        <w:rPr>
          <w:color w:val="231F20"/>
          <w:sz w:val="23"/>
        </w:rPr>
        <w:t>A</w:t>
      </w:r>
      <w:r>
        <w:rPr>
          <w:color w:val="231F20"/>
          <w:spacing w:val="-13"/>
          <w:sz w:val="23"/>
        </w:rPr>
        <w:t xml:space="preserve"> </w:t>
      </w:r>
      <w:r>
        <w:rPr>
          <w:color w:val="231F20"/>
          <w:sz w:val="23"/>
        </w:rPr>
        <w:t>Power of</w:t>
      </w:r>
      <w:r>
        <w:rPr>
          <w:color w:val="231F20"/>
          <w:spacing w:val="-13"/>
          <w:sz w:val="23"/>
        </w:rPr>
        <w:t xml:space="preserve"> </w:t>
      </w:r>
      <w:r>
        <w:rPr>
          <w:color w:val="231F20"/>
          <w:sz w:val="23"/>
        </w:rPr>
        <w:t xml:space="preserve">Attorney in accordance with ITB 30.5; </w:t>
      </w:r>
      <w:r>
        <w:rPr>
          <w:color w:val="231F20"/>
          <w:spacing w:val="-5"/>
          <w:sz w:val="23"/>
        </w:rPr>
        <w:t>and</w:t>
      </w:r>
    </w:p>
    <w:p w14:paraId="10B9D846" w14:textId="77777777" w:rsidR="00A614DA" w:rsidRDefault="00971F3C">
      <w:pPr>
        <w:pStyle w:val="ListParagraph"/>
        <w:numPr>
          <w:ilvl w:val="2"/>
          <w:numId w:val="23"/>
        </w:numPr>
        <w:tabs>
          <w:tab w:val="left" w:pos="1375"/>
        </w:tabs>
        <w:spacing w:before="36" w:line="271" w:lineRule="auto"/>
        <w:ind w:right="111" w:hanging="540"/>
        <w:rPr>
          <w:sz w:val="23"/>
        </w:rPr>
      </w:pPr>
      <w:r>
        <w:rPr>
          <w:color w:val="231F20"/>
          <w:sz w:val="23"/>
        </w:rPr>
        <w:t>A Bid Security or Bid Securing Declaration, whichever is applicable in the appropriate</w:t>
      </w:r>
      <w:r>
        <w:rPr>
          <w:color w:val="231F20"/>
          <w:spacing w:val="80"/>
          <w:sz w:val="23"/>
        </w:rPr>
        <w:t xml:space="preserve"> </w:t>
      </w:r>
      <w:r>
        <w:rPr>
          <w:color w:val="231F20"/>
          <w:sz w:val="23"/>
        </w:rPr>
        <w:t>form and amount.</w:t>
      </w:r>
    </w:p>
    <w:p w14:paraId="44AAA635" w14:textId="77777777" w:rsidR="00A614DA" w:rsidRDefault="00A614DA">
      <w:pPr>
        <w:pStyle w:val="BodyText"/>
        <w:spacing w:before="37"/>
      </w:pPr>
    </w:p>
    <w:p w14:paraId="61B7229B"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 xml:space="preserve">Eligibility and administrative compliance shall be determined on a pass or fail basis and a bid which is not eligible or administratively compliant shall be rejected at the preliminary stage of </w:t>
      </w:r>
      <w:r>
        <w:rPr>
          <w:color w:val="231F20"/>
          <w:spacing w:val="-2"/>
          <w:sz w:val="23"/>
        </w:rPr>
        <w:t>evaluation.</w:t>
      </w:r>
    </w:p>
    <w:p w14:paraId="49B78EF7" w14:textId="77777777" w:rsidR="00A614DA" w:rsidRDefault="00971F3C">
      <w:pPr>
        <w:pStyle w:val="Heading2"/>
        <w:numPr>
          <w:ilvl w:val="0"/>
          <w:numId w:val="23"/>
        </w:numPr>
        <w:tabs>
          <w:tab w:val="left" w:pos="645"/>
        </w:tabs>
        <w:spacing w:before="202"/>
      </w:pPr>
      <w:bookmarkStart w:id="153" w:name="_TOC_250013"/>
      <w:bookmarkStart w:id="154" w:name="_Toc209616123"/>
      <w:bookmarkStart w:id="155" w:name="_Toc209616542"/>
      <w:bookmarkStart w:id="156" w:name="_Toc209616683"/>
      <w:r>
        <w:rPr>
          <w:color w:val="231F20"/>
        </w:rPr>
        <w:t>Detailed</w:t>
      </w:r>
      <w:r>
        <w:rPr>
          <w:color w:val="231F20"/>
          <w:spacing w:val="-8"/>
        </w:rPr>
        <w:t xml:space="preserve"> </w:t>
      </w:r>
      <w:bookmarkEnd w:id="153"/>
      <w:r>
        <w:rPr>
          <w:color w:val="231F20"/>
          <w:spacing w:val="-2"/>
        </w:rPr>
        <w:t>Evaluation</w:t>
      </w:r>
      <w:bookmarkEnd w:id="154"/>
      <w:bookmarkEnd w:id="155"/>
      <w:bookmarkEnd w:id="156"/>
    </w:p>
    <w:p w14:paraId="21F480D5"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The PDE shall examine the technical aspects of the bid submitted in accordance with ITB 19,</w:t>
      </w:r>
      <w:r>
        <w:rPr>
          <w:color w:val="231F20"/>
          <w:spacing w:val="80"/>
          <w:sz w:val="23"/>
        </w:rPr>
        <w:t xml:space="preserve"> </w:t>
      </w:r>
      <w:r>
        <w:rPr>
          <w:color w:val="231F20"/>
          <w:sz w:val="23"/>
        </w:rPr>
        <w:t xml:space="preserve">in particular, to confirm that all requirements of Section 6, SORs have been met without any </w:t>
      </w:r>
      <w:r>
        <w:rPr>
          <w:color w:val="231F20"/>
          <w:spacing w:val="-2"/>
          <w:sz w:val="23"/>
        </w:rPr>
        <w:t>material</w:t>
      </w:r>
      <w:r>
        <w:rPr>
          <w:color w:val="231F20"/>
          <w:spacing w:val="-7"/>
          <w:sz w:val="23"/>
        </w:rPr>
        <w:t xml:space="preserve"> </w:t>
      </w:r>
      <w:r>
        <w:rPr>
          <w:color w:val="231F20"/>
          <w:spacing w:val="-2"/>
          <w:sz w:val="23"/>
        </w:rPr>
        <w:t>deviation,</w:t>
      </w:r>
      <w:r>
        <w:rPr>
          <w:color w:val="231F20"/>
          <w:spacing w:val="-7"/>
          <w:sz w:val="23"/>
        </w:rPr>
        <w:t xml:space="preserve"> </w:t>
      </w:r>
      <w:r>
        <w:rPr>
          <w:color w:val="231F20"/>
          <w:spacing w:val="-2"/>
          <w:sz w:val="23"/>
        </w:rPr>
        <w:t>reservation</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omission.</w:t>
      </w:r>
      <w:r>
        <w:rPr>
          <w:color w:val="231F20"/>
          <w:spacing w:val="-13"/>
          <w:sz w:val="23"/>
        </w:rPr>
        <w:t xml:space="preserve"> </w:t>
      </w:r>
      <w:r>
        <w:rPr>
          <w:color w:val="231F20"/>
          <w:spacing w:val="-2"/>
          <w:sz w:val="23"/>
        </w:rPr>
        <w:t>The</w:t>
      </w:r>
      <w:r>
        <w:rPr>
          <w:color w:val="231F20"/>
          <w:spacing w:val="-5"/>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only</w:t>
      </w:r>
      <w:r>
        <w:rPr>
          <w:color w:val="231F20"/>
          <w:spacing w:val="-7"/>
          <w:sz w:val="23"/>
        </w:rPr>
        <w:t xml:space="preserve"> </w:t>
      </w:r>
      <w:r>
        <w:rPr>
          <w:color w:val="231F20"/>
          <w:spacing w:val="-2"/>
          <w:sz w:val="23"/>
        </w:rPr>
        <w:t>use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criteria</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 xml:space="preserve">methodologies </w:t>
      </w:r>
      <w:r>
        <w:rPr>
          <w:color w:val="231F20"/>
          <w:sz w:val="23"/>
        </w:rPr>
        <w:t>defined</w:t>
      </w:r>
      <w:r>
        <w:rPr>
          <w:color w:val="231F20"/>
          <w:spacing w:val="-8"/>
          <w:sz w:val="23"/>
        </w:rPr>
        <w:t xml:space="preserve"> </w:t>
      </w:r>
      <w:r>
        <w:rPr>
          <w:color w:val="231F20"/>
          <w:sz w:val="23"/>
        </w:rPr>
        <w:t>in</w:t>
      </w:r>
      <w:r>
        <w:rPr>
          <w:color w:val="231F20"/>
          <w:spacing w:val="-8"/>
          <w:sz w:val="23"/>
        </w:rPr>
        <w:t xml:space="preserve"> </w:t>
      </w:r>
      <w:r>
        <w:rPr>
          <w:color w:val="231F20"/>
          <w:sz w:val="23"/>
        </w:rPr>
        <w:t>this</w:t>
      </w:r>
      <w:r>
        <w:rPr>
          <w:color w:val="231F20"/>
          <w:spacing w:val="-8"/>
          <w:sz w:val="23"/>
        </w:rPr>
        <w:t xml:space="preserve"> </w:t>
      </w:r>
      <w:r>
        <w:rPr>
          <w:color w:val="231F20"/>
          <w:sz w:val="23"/>
        </w:rPr>
        <w:t>clause</w:t>
      </w:r>
      <w:r>
        <w:rPr>
          <w:color w:val="231F20"/>
          <w:spacing w:val="-8"/>
          <w:sz w:val="23"/>
        </w:rPr>
        <w:t xml:space="preserve"> </w:t>
      </w:r>
      <w:r>
        <w:rPr>
          <w:color w:val="231F20"/>
          <w:sz w:val="23"/>
        </w:rPr>
        <w:t>and</w:t>
      </w:r>
      <w:r>
        <w:rPr>
          <w:color w:val="231F20"/>
          <w:spacing w:val="-8"/>
          <w:sz w:val="23"/>
        </w:rPr>
        <w:t xml:space="preserve"> </w:t>
      </w:r>
      <w:r>
        <w:rPr>
          <w:color w:val="231F20"/>
          <w:sz w:val="23"/>
        </w:rPr>
        <w:t>in</w:t>
      </w:r>
      <w:r>
        <w:rPr>
          <w:color w:val="231F20"/>
          <w:spacing w:val="-8"/>
          <w:sz w:val="23"/>
        </w:rPr>
        <w:t xml:space="preserve"> </w:t>
      </w:r>
      <w:r>
        <w:rPr>
          <w:color w:val="231F20"/>
          <w:sz w:val="23"/>
        </w:rPr>
        <w:t>Section</w:t>
      </w:r>
      <w:r>
        <w:rPr>
          <w:color w:val="231F20"/>
          <w:spacing w:val="-8"/>
          <w:sz w:val="23"/>
        </w:rPr>
        <w:t xml:space="preserve"> </w:t>
      </w:r>
      <w:r>
        <w:rPr>
          <w:color w:val="231F20"/>
          <w:sz w:val="23"/>
        </w:rPr>
        <w:t>3,</w:t>
      </w:r>
      <w:r>
        <w:rPr>
          <w:color w:val="231F20"/>
          <w:spacing w:val="-8"/>
          <w:sz w:val="23"/>
        </w:rPr>
        <w:t xml:space="preserve"> </w:t>
      </w:r>
      <w:r>
        <w:rPr>
          <w:color w:val="231F20"/>
          <w:sz w:val="23"/>
        </w:rPr>
        <w:t>Evaluation</w:t>
      </w:r>
      <w:r>
        <w:rPr>
          <w:color w:val="231F20"/>
          <w:spacing w:val="-9"/>
          <w:sz w:val="23"/>
        </w:rPr>
        <w:t xml:space="preserve"> </w:t>
      </w:r>
      <w:r>
        <w:rPr>
          <w:color w:val="231F20"/>
          <w:sz w:val="23"/>
        </w:rPr>
        <w:t>Methodology</w:t>
      </w:r>
      <w:r>
        <w:rPr>
          <w:color w:val="231F20"/>
          <w:spacing w:val="-8"/>
          <w:sz w:val="23"/>
        </w:rPr>
        <w:t xml:space="preserve"> </w:t>
      </w:r>
      <w:r>
        <w:rPr>
          <w:color w:val="231F20"/>
          <w:sz w:val="23"/>
        </w:rPr>
        <w:t>and</w:t>
      </w:r>
      <w:r>
        <w:rPr>
          <w:color w:val="231F20"/>
          <w:spacing w:val="-8"/>
          <w:sz w:val="23"/>
        </w:rPr>
        <w:t xml:space="preserve"> </w:t>
      </w:r>
      <w:r>
        <w:rPr>
          <w:color w:val="231F20"/>
          <w:sz w:val="23"/>
        </w:rPr>
        <w:t>Criteria.</w:t>
      </w:r>
      <w:r>
        <w:rPr>
          <w:color w:val="231F20"/>
          <w:spacing w:val="-8"/>
          <w:sz w:val="23"/>
        </w:rPr>
        <w:t xml:space="preserve"> </w:t>
      </w:r>
      <w:r>
        <w:rPr>
          <w:color w:val="231F20"/>
          <w:sz w:val="23"/>
        </w:rPr>
        <w:t>No</w:t>
      </w:r>
      <w:r>
        <w:rPr>
          <w:color w:val="231F20"/>
          <w:spacing w:val="-8"/>
          <w:sz w:val="23"/>
        </w:rPr>
        <w:t xml:space="preserve"> </w:t>
      </w:r>
      <w:r>
        <w:rPr>
          <w:color w:val="231F20"/>
          <w:sz w:val="23"/>
        </w:rPr>
        <w:t>other</w:t>
      </w:r>
      <w:r>
        <w:rPr>
          <w:color w:val="231F20"/>
          <w:spacing w:val="-8"/>
          <w:sz w:val="23"/>
        </w:rPr>
        <w:t xml:space="preserve"> </w:t>
      </w:r>
      <w:r>
        <w:rPr>
          <w:color w:val="231F20"/>
          <w:sz w:val="23"/>
        </w:rPr>
        <w:t>criteria</w:t>
      </w:r>
      <w:r>
        <w:rPr>
          <w:color w:val="231F20"/>
          <w:spacing w:val="-8"/>
          <w:sz w:val="23"/>
        </w:rPr>
        <w:t xml:space="preserve"> </w:t>
      </w:r>
      <w:r>
        <w:rPr>
          <w:color w:val="231F20"/>
          <w:sz w:val="23"/>
        </w:rPr>
        <w:t>or methodology shall be permitted.</w:t>
      </w:r>
    </w:p>
    <w:p w14:paraId="3BFF42D2" w14:textId="77777777" w:rsidR="00A614DA" w:rsidRDefault="00A614DA">
      <w:pPr>
        <w:pStyle w:val="BodyText"/>
        <w:spacing w:before="41"/>
      </w:pPr>
    </w:p>
    <w:p w14:paraId="4AB34B27"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The determination shall be based upon an examination of the documentary evidence of the bidder’s qualifications submitted by the bidder, pursuant to ITB Clause 20, to clarifications in accordance with ITB Clause 33</w:t>
      </w:r>
      <w:r>
        <w:rPr>
          <w:color w:val="231F20"/>
          <w:spacing w:val="40"/>
          <w:sz w:val="23"/>
        </w:rPr>
        <w:t xml:space="preserve"> </w:t>
      </w:r>
      <w:r>
        <w:rPr>
          <w:color w:val="231F20"/>
          <w:sz w:val="23"/>
        </w:rPr>
        <w:t>and the qualification criteria indicated in Section 3, Evaluation Methodology and Criteria.</w:t>
      </w:r>
    </w:p>
    <w:p w14:paraId="5B570157" w14:textId="77777777" w:rsidR="00A614DA" w:rsidRDefault="00A614DA">
      <w:pPr>
        <w:pStyle w:val="BodyText"/>
        <w:spacing w:before="40"/>
      </w:pPr>
    </w:p>
    <w:p w14:paraId="33DB4F35" w14:textId="77777777" w:rsidR="00A614DA" w:rsidRDefault="00971F3C">
      <w:pPr>
        <w:pStyle w:val="ListParagraph"/>
        <w:numPr>
          <w:ilvl w:val="1"/>
          <w:numId w:val="23"/>
        </w:numPr>
        <w:tabs>
          <w:tab w:val="left" w:pos="815"/>
        </w:tabs>
        <w:spacing w:line="271" w:lineRule="auto"/>
        <w:ind w:right="113" w:hanging="560"/>
        <w:rPr>
          <w:color w:val="231F20"/>
          <w:sz w:val="23"/>
        </w:rPr>
      </w:pPr>
      <w:r>
        <w:rPr>
          <w:color w:val="231F20"/>
          <w:sz w:val="23"/>
        </w:rPr>
        <w:t>If, after the examination of the terms, conditions and requirements, the PDE determines that the bid is not substantially responsive in accordance with ITB Clause 34, it shall reject the bid.</w:t>
      </w:r>
    </w:p>
    <w:p w14:paraId="7F7A6D9B"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16CBCCD8" w14:textId="77777777" w:rsidR="00A614DA" w:rsidRDefault="00971F3C">
      <w:pPr>
        <w:pStyle w:val="Heading2"/>
        <w:numPr>
          <w:ilvl w:val="0"/>
          <w:numId w:val="23"/>
        </w:numPr>
        <w:tabs>
          <w:tab w:val="left" w:pos="645"/>
        </w:tabs>
        <w:spacing w:before="195"/>
      </w:pPr>
      <w:bookmarkStart w:id="157" w:name="_TOC_250012"/>
      <w:bookmarkStart w:id="158" w:name="_Toc209616124"/>
      <w:bookmarkStart w:id="159" w:name="_Toc209616543"/>
      <w:bookmarkStart w:id="160" w:name="_Toc209616684"/>
      <w:r>
        <w:rPr>
          <w:color w:val="231F20"/>
        </w:rPr>
        <w:lastRenderedPageBreak/>
        <w:t>Currency</w:t>
      </w:r>
      <w:r>
        <w:rPr>
          <w:color w:val="231F20"/>
          <w:spacing w:val="-3"/>
        </w:rPr>
        <w:t xml:space="preserve"> </w:t>
      </w:r>
      <w:r>
        <w:rPr>
          <w:color w:val="231F20"/>
        </w:rPr>
        <w:t>and</w:t>
      </w:r>
      <w:r>
        <w:rPr>
          <w:color w:val="231F20"/>
          <w:spacing w:val="-3"/>
        </w:rPr>
        <w:t xml:space="preserve"> </w:t>
      </w:r>
      <w:r>
        <w:rPr>
          <w:color w:val="231F20"/>
        </w:rPr>
        <w:t>Exchange</w:t>
      </w:r>
      <w:r>
        <w:rPr>
          <w:color w:val="231F20"/>
          <w:spacing w:val="-2"/>
        </w:rPr>
        <w:t xml:space="preserve"> </w:t>
      </w:r>
      <w:bookmarkEnd w:id="157"/>
      <w:r>
        <w:rPr>
          <w:color w:val="231F20"/>
          <w:spacing w:val="-4"/>
        </w:rPr>
        <w:t>Rate</w:t>
      </w:r>
      <w:bookmarkEnd w:id="158"/>
      <w:bookmarkEnd w:id="159"/>
      <w:bookmarkEnd w:id="160"/>
    </w:p>
    <w:p w14:paraId="237E45EC"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Unless</w:t>
      </w:r>
      <w:r>
        <w:rPr>
          <w:color w:val="231F20"/>
          <w:spacing w:val="-8"/>
          <w:sz w:val="23"/>
        </w:rPr>
        <w:t xml:space="preserve"> </w:t>
      </w:r>
      <w:r>
        <w:rPr>
          <w:color w:val="231F20"/>
          <w:sz w:val="23"/>
        </w:rPr>
        <w:t>otherwise</w:t>
      </w:r>
      <w:r>
        <w:rPr>
          <w:color w:val="231F20"/>
          <w:spacing w:val="-8"/>
          <w:sz w:val="23"/>
        </w:rPr>
        <w:t xml:space="preserve"> </w:t>
      </w:r>
      <w:r>
        <w:rPr>
          <w:color w:val="231F20"/>
          <w:sz w:val="23"/>
        </w:rPr>
        <w:t>specified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BDS</w:t>
      </w:r>
      <w:r>
        <w:rPr>
          <w:color w:val="231F20"/>
          <w:spacing w:val="-8"/>
          <w:sz w:val="23"/>
        </w:rPr>
        <w:t xml:space="preserve"> </w:t>
      </w:r>
      <w:r>
        <w:rPr>
          <w:color w:val="231F20"/>
          <w:sz w:val="23"/>
        </w:rPr>
        <w:t>the</w:t>
      </w:r>
      <w:r>
        <w:rPr>
          <w:color w:val="231F20"/>
          <w:spacing w:val="-8"/>
          <w:sz w:val="23"/>
        </w:rPr>
        <w:t xml:space="preserve"> </w:t>
      </w:r>
      <w:r>
        <w:rPr>
          <w:color w:val="231F20"/>
          <w:sz w:val="23"/>
        </w:rPr>
        <w:t>currency</w:t>
      </w:r>
      <w:r>
        <w:rPr>
          <w:color w:val="231F20"/>
          <w:spacing w:val="-8"/>
          <w:sz w:val="23"/>
        </w:rPr>
        <w:t xml:space="preserve"> </w:t>
      </w:r>
      <w:r>
        <w:rPr>
          <w:color w:val="231F20"/>
          <w:sz w:val="23"/>
        </w:rPr>
        <w:t>that</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used</w:t>
      </w:r>
      <w:r>
        <w:rPr>
          <w:color w:val="231F20"/>
          <w:spacing w:val="-8"/>
          <w:sz w:val="23"/>
        </w:rPr>
        <w:t xml:space="preserve"> </w:t>
      </w:r>
      <w:r>
        <w:rPr>
          <w:color w:val="231F20"/>
          <w:sz w:val="23"/>
        </w:rPr>
        <w:t>for</w:t>
      </w:r>
      <w:r>
        <w:rPr>
          <w:color w:val="231F20"/>
          <w:spacing w:val="-8"/>
          <w:sz w:val="23"/>
        </w:rPr>
        <w:t xml:space="preserve"> </w:t>
      </w:r>
      <w:r>
        <w:rPr>
          <w:color w:val="231F20"/>
          <w:sz w:val="23"/>
        </w:rPr>
        <w:t>evaluation</w:t>
      </w:r>
      <w:r>
        <w:rPr>
          <w:color w:val="231F20"/>
          <w:spacing w:val="-9"/>
          <w:sz w:val="23"/>
        </w:rPr>
        <w:t xml:space="preserve"> </w:t>
      </w:r>
      <w:r>
        <w:rPr>
          <w:color w:val="231F20"/>
          <w:sz w:val="23"/>
        </w:rPr>
        <w:t>purposes</w:t>
      </w:r>
      <w:r>
        <w:rPr>
          <w:color w:val="231F20"/>
          <w:spacing w:val="-8"/>
          <w:sz w:val="23"/>
        </w:rPr>
        <w:t xml:space="preserve"> </w:t>
      </w:r>
      <w:r>
        <w:rPr>
          <w:color w:val="231F20"/>
          <w:sz w:val="23"/>
        </w:rPr>
        <w:t>for all bids shall be Uganda Shillings.</w:t>
      </w:r>
    </w:p>
    <w:p w14:paraId="3E4D4534" w14:textId="77777777" w:rsidR="00A614DA" w:rsidRDefault="00A614DA">
      <w:pPr>
        <w:pStyle w:val="BodyText"/>
        <w:spacing w:before="38"/>
      </w:pPr>
    </w:p>
    <w:p w14:paraId="3564A6E5"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 xml:space="preserve">The exchange rate shall be the prevailing Bank of Uganda </w:t>
      </w:r>
      <w:r>
        <w:rPr>
          <w:color w:val="231F20"/>
          <w:spacing w:val="11"/>
          <w:sz w:val="23"/>
        </w:rPr>
        <w:t xml:space="preserve">selling </w:t>
      </w:r>
      <w:r>
        <w:rPr>
          <w:color w:val="231F20"/>
          <w:sz w:val="23"/>
        </w:rPr>
        <w:t>exchange rate at the date of bid submission deadline.</w:t>
      </w:r>
    </w:p>
    <w:p w14:paraId="71637236" w14:textId="77777777" w:rsidR="00A614DA" w:rsidRDefault="00971F3C">
      <w:pPr>
        <w:pStyle w:val="ListParagraph"/>
        <w:numPr>
          <w:ilvl w:val="0"/>
          <w:numId w:val="23"/>
        </w:numPr>
        <w:tabs>
          <w:tab w:val="left" w:pos="645"/>
        </w:tabs>
        <w:spacing w:before="201"/>
        <w:rPr>
          <w:b/>
          <w:sz w:val="26"/>
        </w:rPr>
      </w:pPr>
      <w:r>
        <w:rPr>
          <w:b/>
          <w:color w:val="231F20"/>
          <w:sz w:val="26"/>
        </w:rPr>
        <w:t>Financial</w:t>
      </w:r>
      <w:r>
        <w:rPr>
          <w:b/>
          <w:color w:val="231F20"/>
          <w:spacing w:val="-4"/>
          <w:sz w:val="26"/>
        </w:rPr>
        <w:t xml:space="preserve"> </w:t>
      </w:r>
      <w:r>
        <w:rPr>
          <w:b/>
          <w:color w:val="231F20"/>
          <w:sz w:val="26"/>
        </w:rPr>
        <w:t>Comparison</w:t>
      </w:r>
      <w:r>
        <w:rPr>
          <w:b/>
          <w:color w:val="231F20"/>
          <w:spacing w:val="-3"/>
          <w:sz w:val="26"/>
        </w:rPr>
        <w:t xml:space="preserve"> </w:t>
      </w:r>
      <w:r>
        <w:rPr>
          <w:b/>
          <w:color w:val="231F20"/>
          <w:sz w:val="26"/>
        </w:rPr>
        <w:t>of</w:t>
      </w:r>
      <w:r>
        <w:rPr>
          <w:b/>
          <w:color w:val="231F20"/>
          <w:spacing w:val="-3"/>
          <w:sz w:val="26"/>
        </w:rPr>
        <w:t xml:space="preserve"> </w:t>
      </w:r>
      <w:r>
        <w:rPr>
          <w:b/>
          <w:color w:val="231F20"/>
          <w:spacing w:val="-4"/>
          <w:sz w:val="26"/>
        </w:rPr>
        <w:t>Bids</w:t>
      </w:r>
    </w:p>
    <w:p w14:paraId="0F21655A"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The bids that are responsive to the requirement for detailed evaluation shall be financially examined and compared to determine the best evaluated bid.</w:t>
      </w:r>
    </w:p>
    <w:p w14:paraId="0F39D82F" w14:textId="77777777" w:rsidR="00A614DA" w:rsidRDefault="00A614DA">
      <w:pPr>
        <w:pStyle w:val="BodyText"/>
        <w:spacing w:before="38"/>
      </w:pPr>
    </w:p>
    <w:p w14:paraId="3927362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To</w:t>
      </w:r>
      <w:r>
        <w:rPr>
          <w:color w:val="231F20"/>
          <w:spacing w:val="-17"/>
          <w:sz w:val="23"/>
        </w:rPr>
        <w:t xml:space="preserve"> </w:t>
      </w:r>
      <w:r>
        <w:rPr>
          <w:color w:val="231F20"/>
          <w:sz w:val="23"/>
        </w:rPr>
        <w:t>financially</w:t>
      </w:r>
      <w:r>
        <w:rPr>
          <w:color w:val="231F20"/>
          <w:spacing w:val="-14"/>
          <w:sz w:val="23"/>
        </w:rPr>
        <w:t xml:space="preserve"> </w:t>
      </w:r>
      <w:r>
        <w:rPr>
          <w:color w:val="231F20"/>
          <w:sz w:val="23"/>
        </w:rPr>
        <w:t>evaluate</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only</w:t>
      </w:r>
      <w:r>
        <w:rPr>
          <w:color w:val="231F20"/>
          <w:spacing w:val="-15"/>
          <w:sz w:val="23"/>
        </w:rPr>
        <w:t xml:space="preserve"> </w:t>
      </w:r>
      <w:r>
        <w:rPr>
          <w:color w:val="231F20"/>
          <w:sz w:val="23"/>
        </w:rPr>
        <w:t>use</w:t>
      </w:r>
      <w:r>
        <w:rPr>
          <w:color w:val="231F20"/>
          <w:spacing w:val="-14"/>
          <w:sz w:val="23"/>
        </w:rPr>
        <w:t xml:space="preserve"> </w:t>
      </w:r>
      <w:r>
        <w:rPr>
          <w:color w:val="231F20"/>
          <w:sz w:val="23"/>
        </w:rPr>
        <w:t>the</w:t>
      </w:r>
      <w:r>
        <w:rPr>
          <w:color w:val="231F20"/>
          <w:spacing w:val="-15"/>
          <w:sz w:val="23"/>
        </w:rPr>
        <w:t xml:space="preserve"> </w:t>
      </w:r>
      <w:r>
        <w:rPr>
          <w:color w:val="231F20"/>
          <w:sz w:val="23"/>
        </w:rPr>
        <w:t>criteria</w:t>
      </w:r>
      <w:r>
        <w:rPr>
          <w:color w:val="231F20"/>
          <w:spacing w:val="-14"/>
          <w:sz w:val="23"/>
        </w:rPr>
        <w:t xml:space="preserve"> </w:t>
      </w:r>
      <w:r>
        <w:rPr>
          <w:color w:val="231F20"/>
          <w:sz w:val="23"/>
        </w:rPr>
        <w:t>and</w:t>
      </w:r>
      <w:r>
        <w:rPr>
          <w:color w:val="231F20"/>
          <w:spacing w:val="-14"/>
          <w:sz w:val="23"/>
        </w:rPr>
        <w:t xml:space="preserve"> </w:t>
      </w:r>
      <w:r>
        <w:rPr>
          <w:color w:val="231F20"/>
          <w:sz w:val="23"/>
        </w:rPr>
        <w:t>methodologies</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this Clause</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Section</w:t>
      </w:r>
      <w:r>
        <w:rPr>
          <w:color w:val="231F20"/>
          <w:spacing w:val="-6"/>
          <w:sz w:val="23"/>
        </w:rPr>
        <w:t xml:space="preserve"> </w:t>
      </w:r>
      <w:r>
        <w:rPr>
          <w:color w:val="231F20"/>
          <w:sz w:val="23"/>
        </w:rPr>
        <w:t>3,</w:t>
      </w:r>
      <w:r>
        <w:rPr>
          <w:color w:val="231F20"/>
          <w:spacing w:val="-6"/>
          <w:sz w:val="23"/>
        </w:rPr>
        <w:t xml:space="preserve"> </w:t>
      </w:r>
      <w:r>
        <w:rPr>
          <w:color w:val="231F20"/>
          <w:sz w:val="23"/>
        </w:rPr>
        <w:t>Evaluation</w:t>
      </w:r>
      <w:r>
        <w:rPr>
          <w:color w:val="231F20"/>
          <w:spacing w:val="-6"/>
          <w:sz w:val="23"/>
        </w:rPr>
        <w:t xml:space="preserve"> </w:t>
      </w:r>
      <w:r>
        <w:rPr>
          <w:color w:val="231F20"/>
          <w:sz w:val="23"/>
        </w:rPr>
        <w:t>Methodology</w:t>
      </w:r>
      <w:r>
        <w:rPr>
          <w:color w:val="231F20"/>
          <w:spacing w:val="-6"/>
          <w:sz w:val="23"/>
        </w:rPr>
        <w:t xml:space="preserve"> </w:t>
      </w:r>
      <w:r>
        <w:rPr>
          <w:color w:val="231F20"/>
          <w:sz w:val="23"/>
        </w:rPr>
        <w:t>and</w:t>
      </w:r>
      <w:r>
        <w:rPr>
          <w:color w:val="231F20"/>
          <w:spacing w:val="-6"/>
          <w:sz w:val="23"/>
        </w:rPr>
        <w:t xml:space="preserve"> </w:t>
      </w:r>
      <w:r>
        <w:rPr>
          <w:color w:val="231F20"/>
          <w:sz w:val="23"/>
        </w:rPr>
        <w:t>Criteria.</w:t>
      </w:r>
      <w:r>
        <w:rPr>
          <w:color w:val="231F20"/>
          <w:spacing w:val="-6"/>
          <w:sz w:val="23"/>
        </w:rPr>
        <w:t xml:space="preserve"> </w:t>
      </w:r>
      <w:r>
        <w:rPr>
          <w:color w:val="231F20"/>
          <w:sz w:val="23"/>
        </w:rPr>
        <w:t>No</w:t>
      </w:r>
      <w:r>
        <w:rPr>
          <w:color w:val="231F20"/>
          <w:spacing w:val="-6"/>
          <w:sz w:val="23"/>
        </w:rPr>
        <w:t xml:space="preserve"> </w:t>
      </w:r>
      <w:r>
        <w:rPr>
          <w:color w:val="231F20"/>
          <w:sz w:val="23"/>
        </w:rPr>
        <w:t>other</w:t>
      </w:r>
      <w:r>
        <w:rPr>
          <w:color w:val="231F20"/>
          <w:spacing w:val="-6"/>
          <w:sz w:val="23"/>
        </w:rPr>
        <w:t xml:space="preserve"> </w:t>
      </w:r>
      <w:r>
        <w:rPr>
          <w:color w:val="231F20"/>
          <w:sz w:val="23"/>
        </w:rPr>
        <w:t>criteria</w:t>
      </w:r>
      <w:r>
        <w:rPr>
          <w:color w:val="231F20"/>
          <w:spacing w:val="-6"/>
          <w:sz w:val="23"/>
        </w:rPr>
        <w:t xml:space="preserve"> </w:t>
      </w:r>
      <w:r>
        <w:rPr>
          <w:color w:val="231F20"/>
          <w:sz w:val="23"/>
        </w:rPr>
        <w:t>or</w:t>
      </w:r>
      <w:r>
        <w:rPr>
          <w:color w:val="231F20"/>
          <w:spacing w:val="-6"/>
          <w:sz w:val="23"/>
        </w:rPr>
        <w:t xml:space="preserve"> </w:t>
      </w:r>
      <w:r>
        <w:rPr>
          <w:color w:val="231F20"/>
          <w:sz w:val="23"/>
        </w:rPr>
        <w:t>methodology shall be permitted.</w:t>
      </w:r>
    </w:p>
    <w:p w14:paraId="3056318B" w14:textId="77777777" w:rsidR="00A614DA" w:rsidRDefault="00A614DA">
      <w:pPr>
        <w:pStyle w:val="BodyText"/>
        <w:spacing w:before="39"/>
      </w:pPr>
    </w:p>
    <w:p w14:paraId="75B76920" w14:textId="77777777" w:rsidR="00A614DA" w:rsidRDefault="00971F3C">
      <w:pPr>
        <w:pStyle w:val="ListParagraph"/>
        <w:numPr>
          <w:ilvl w:val="1"/>
          <w:numId w:val="23"/>
        </w:numPr>
        <w:tabs>
          <w:tab w:val="left" w:pos="815"/>
        </w:tabs>
        <w:ind w:hanging="560"/>
        <w:rPr>
          <w:color w:val="231F20"/>
          <w:sz w:val="23"/>
        </w:rPr>
      </w:pPr>
      <w:r>
        <w:rPr>
          <w:color w:val="231F20"/>
          <w:sz w:val="23"/>
        </w:rPr>
        <w:t>To</w:t>
      </w:r>
      <w:r>
        <w:rPr>
          <w:color w:val="231F20"/>
          <w:spacing w:val="-7"/>
          <w:sz w:val="23"/>
        </w:rPr>
        <w:t xml:space="preserve"> </w:t>
      </w:r>
      <w:r>
        <w:rPr>
          <w:color w:val="231F20"/>
          <w:sz w:val="23"/>
        </w:rPr>
        <w:t>financially</w:t>
      </w:r>
      <w:r>
        <w:rPr>
          <w:color w:val="231F20"/>
          <w:spacing w:val="-6"/>
          <w:sz w:val="23"/>
        </w:rPr>
        <w:t xml:space="preserve"> </w:t>
      </w:r>
      <w:r>
        <w:rPr>
          <w:color w:val="231F20"/>
          <w:sz w:val="23"/>
        </w:rPr>
        <w:t>compare</w:t>
      </w:r>
      <w:r>
        <w:rPr>
          <w:color w:val="231F20"/>
          <w:spacing w:val="-6"/>
          <w:sz w:val="23"/>
        </w:rPr>
        <w:t xml:space="preserve"> </w:t>
      </w:r>
      <w:r>
        <w:rPr>
          <w:color w:val="231F20"/>
          <w:sz w:val="23"/>
        </w:rPr>
        <w:t>bids,</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pacing w:val="-2"/>
          <w:sz w:val="23"/>
        </w:rPr>
        <w:t>shall:</w:t>
      </w:r>
    </w:p>
    <w:p w14:paraId="1848E358" w14:textId="77777777" w:rsidR="00A614DA" w:rsidRDefault="00971F3C">
      <w:pPr>
        <w:pStyle w:val="ListParagraph"/>
        <w:numPr>
          <w:ilvl w:val="2"/>
          <w:numId w:val="23"/>
        </w:numPr>
        <w:tabs>
          <w:tab w:val="left" w:pos="1375"/>
        </w:tabs>
        <w:spacing w:before="35"/>
        <w:ind w:hanging="540"/>
        <w:rPr>
          <w:sz w:val="23"/>
        </w:rPr>
      </w:pPr>
      <w:r>
        <w:rPr>
          <w:color w:val="231F20"/>
          <w:sz w:val="23"/>
        </w:rPr>
        <w:t>Correct</w:t>
      </w:r>
      <w:r>
        <w:rPr>
          <w:color w:val="231F20"/>
          <w:spacing w:val="-1"/>
          <w:sz w:val="23"/>
        </w:rPr>
        <w:t xml:space="preserve"> </w:t>
      </w:r>
      <w:r>
        <w:rPr>
          <w:color w:val="231F20"/>
          <w:sz w:val="23"/>
        </w:rPr>
        <w:t>any non-conformity or omission that is</w:t>
      </w:r>
      <w:r>
        <w:rPr>
          <w:color w:val="231F20"/>
          <w:spacing w:val="-1"/>
          <w:sz w:val="23"/>
        </w:rPr>
        <w:t xml:space="preserve"> </w:t>
      </w:r>
      <w:r>
        <w:rPr>
          <w:color w:val="231F20"/>
          <w:sz w:val="23"/>
        </w:rPr>
        <w:t xml:space="preserve">not an arithmetic </w:t>
      </w:r>
      <w:r>
        <w:rPr>
          <w:color w:val="231F20"/>
          <w:spacing w:val="-2"/>
          <w:sz w:val="23"/>
        </w:rPr>
        <w:t>error;</w:t>
      </w:r>
    </w:p>
    <w:p w14:paraId="3F465E0B" w14:textId="77777777" w:rsidR="00A614DA" w:rsidRDefault="00971F3C">
      <w:pPr>
        <w:pStyle w:val="ListParagraph"/>
        <w:numPr>
          <w:ilvl w:val="2"/>
          <w:numId w:val="23"/>
        </w:numPr>
        <w:tabs>
          <w:tab w:val="left" w:pos="1375"/>
        </w:tabs>
        <w:spacing w:before="36"/>
        <w:ind w:hanging="540"/>
        <w:rPr>
          <w:sz w:val="23"/>
        </w:rPr>
      </w:pPr>
      <w:r>
        <w:rPr>
          <w:color w:val="231F20"/>
          <w:sz w:val="23"/>
        </w:rPr>
        <w:t>Apply</w:t>
      </w:r>
      <w:r>
        <w:rPr>
          <w:color w:val="231F20"/>
          <w:spacing w:val="-2"/>
          <w:sz w:val="23"/>
        </w:rPr>
        <w:t xml:space="preserve"> </w:t>
      </w:r>
      <w:r>
        <w:rPr>
          <w:color w:val="231F20"/>
          <w:sz w:val="23"/>
        </w:rPr>
        <w:t>any</w:t>
      </w:r>
      <w:r>
        <w:rPr>
          <w:color w:val="231F20"/>
          <w:spacing w:val="-1"/>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1"/>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pacing w:val="-2"/>
          <w:sz w:val="23"/>
        </w:rPr>
        <w:t>15.1(d);</w:t>
      </w:r>
    </w:p>
    <w:p w14:paraId="099292E2" w14:textId="77777777" w:rsidR="00A614DA" w:rsidRDefault="00971F3C">
      <w:pPr>
        <w:pStyle w:val="ListParagraph"/>
        <w:numPr>
          <w:ilvl w:val="2"/>
          <w:numId w:val="23"/>
        </w:numPr>
        <w:tabs>
          <w:tab w:val="left" w:pos="1375"/>
        </w:tabs>
        <w:spacing w:before="35" w:line="271" w:lineRule="auto"/>
        <w:ind w:right="112" w:hanging="540"/>
        <w:rPr>
          <w:sz w:val="23"/>
        </w:rPr>
      </w:pPr>
      <w:r>
        <w:rPr>
          <w:color w:val="231F20"/>
          <w:sz w:val="23"/>
        </w:rPr>
        <w:t>Make</w:t>
      </w:r>
      <w:r>
        <w:rPr>
          <w:color w:val="231F20"/>
          <w:spacing w:val="-9"/>
          <w:sz w:val="23"/>
        </w:rPr>
        <w:t xml:space="preserve"> </w:t>
      </w:r>
      <w:r>
        <w:rPr>
          <w:color w:val="231F20"/>
          <w:sz w:val="23"/>
        </w:rPr>
        <w:t>adjustments</w:t>
      </w:r>
      <w:r>
        <w:rPr>
          <w:color w:val="231F20"/>
          <w:spacing w:val="-9"/>
          <w:sz w:val="23"/>
        </w:rPr>
        <w:t xml:space="preserve"> </w:t>
      </w:r>
      <w:r>
        <w:rPr>
          <w:color w:val="231F20"/>
          <w:sz w:val="23"/>
        </w:rPr>
        <w:t>for</w:t>
      </w:r>
      <w:r>
        <w:rPr>
          <w:color w:val="231F20"/>
          <w:spacing w:val="-9"/>
          <w:sz w:val="23"/>
        </w:rPr>
        <w:t xml:space="preserve"> </w:t>
      </w:r>
      <w:r>
        <w:rPr>
          <w:color w:val="231F20"/>
          <w:sz w:val="23"/>
        </w:rPr>
        <w:t>any</w:t>
      </w:r>
      <w:r>
        <w:rPr>
          <w:color w:val="231F20"/>
          <w:spacing w:val="-9"/>
          <w:sz w:val="23"/>
        </w:rPr>
        <w:t xml:space="preserve"> </w:t>
      </w:r>
      <w:r>
        <w:rPr>
          <w:color w:val="231F20"/>
          <w:sz w:val="23"/>
        </w:rPr>
        <w:t>deviation</w:t>
      </w:r>
      <w:r>
        <w:rPr>
          <w:color w:val="231F20"/>
          <w:spacing w:val="-9"/>
          <w:sz w:val="23"/>
        </w:rPr>
        <w:t xml:space="preserve"> </w:t>
      </w:r>
      <w:r>
        <w:rPr>
          <w:color w:val="231F20"/>
          <w:sz w:val="23"/>
        </w:rPr>
        <w:t>that</w:t>
      </w:r>
      <w:r>
        <w:rPr>
          <w:color w:val="231F20"/>
          <w:spacing w:val="-9"/>
          <w:sz w:val="23"/>
        </w:rPr>
        <w:t xml:space="preserve"> </w:t>
      </w:r>
      <w:r>
        <w:rPr>
          <w:color w:val="231F20"/>
          <w:sz w:val="23"/>
        </w:rPr>
        <w:t>is</w:t>
      </w:r>
      <w:r>
        <w:rPr>
          <w:color w:val="231F20"/>
          <w:spacing w:val="-9"/>
          <w:sz w:val="23"/>
        </w:rPr>
        <w:t xml:space="preserve"> </w:t>
      </w:r>
      <w:r>
        <w:rPr>
          <w:color w:val="231F20"/>
          <w:sz w:val="23"/>
        </w:rPr>
        <w:t>not</w:t>
      </w:r>
      <w:r>
        <w:rPr>
          <w:color w:val="231F20"/>
          <w:spacing w:val="-9"/>
          <w:sz w:val="23"/>
        </w:rPr>
        <w:t xml:space="preserve"> </w:t>
      </w:r>
      <w:r>
        <w:rPr>
          <w:color w:val="231F20"/>
          <w:sz w:val="23"/>
        </w:rPr>
        <w:t>a</w:t>
      </w:r>
      <w:r>
        <w:rPr>
          <w:color w:val="231F20"/>
          <w:spacing w:val="-9"/>
          <w:sz w:val="23"/>
        </w:rPr>
        <w:t xml:space="preserve"> </w:t>
      </w:r>
      <w:r>
        <w:rPr>
          <w:color w:val="231F20"/>
          <w:sz w:val="23"/>
        </w:rPr>
        <w:t>material</w:t>
      </w:r>
      <w:r>
        <w:rPr>
          <w:color w:val="231F20"/>
          <w:spacing w:val="-9"/>
          <w:sz w:val="23"/>
        </w:rPr>
        <w:t xml:space="preserve"> </w:t>
      </w:r>
      <w:r>
        <w:rPr>
          <w:color w:val="231F20"/>
          <w:sz w:val="23"/>
        </w:rPr>
        <w:t>deviation</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ITB Sub-Clause 35.3;</w:t>
      </w:r>
    </w:p>
    <w:p w14:paraId="57199522" w14:textId="77777777" w:rsidR="00A614DA" w:rsidRDefault="00971F3C">
      <w:pPr>
        <w:pStyle w:val="ListParagraph"/>
        <w:numPr>
          <w:ilvl w:val="2"/>
          <w:numId w:val="23"/>
        </w:numPr>
        <w:tabs>
          <w:tab w:val="left" w:pos="1375"/>
        </w:tabs>
        <w:spacing w:before="3"/>
        <w:ind w:hanging="540"/>
        <w:rPr>
          <w:sz w:val="23"/>
        </w:rPr>
      </w:pPr>
      <w:r>
        <w:rPr>
          <w:color w:val="231F20"/>
          <w:sz w:val="23"/>
        </w:rPr>
        <w:t>Convert</w:t>
      </w:r>
      <w:r>
        <w:rPr>
          <w:color w:val="231F20"/>
          <w:spacing w:val="-1"/>
          <w:sz w:val="23"/>
        </w:rPr>
        <w:t xml:space="preserve"> </w:t>
      </w:r>
      <w:r>
        <w:rPr>
          <w:color w:val="231F20"/>
          <w:sz w:val="23"/>
        </w:rPr>
        <w:t>all bids</w:t>
      </w:r>
      <w:r>
        <w:rPr>
          <w:color w:val="231F20"/>
          <w:spacing w:val="-1"/>
          <w:sz w:val="23"/>
        </w:rPr>
        <w:t xml:space="preserve"> </w:t>
      </w:r>
      <w:r>
        <w:rPr>
          <w:color w:val="231F20"/>
          <w:sz w:val="23"/>
        </w:rPr>
        <w:t>to a</w:t>
      </w:r>
      <w:r>
        <w:rPr>
          <w:color w:val="231F20"/>
          <w:spacing w:val="-1"/>
          <w:sz w:val="23"/>
        </w:rPr>
        <w:t xml:space="preserve"> </w:t>
      </w:r>
      <w:r>
        <w:rPr>
          <w:color w:val="231F20"/>
          <w:sz w:val="23"/>
        </w:rPr>
        <w:t>single currency in accordance</w:t>
      </w:r>
      <w:r>
        <w:rPr>
          <w:color w:val="231F20"/>
          <w:spacing w:val="-1"/>
          <w:sz w:val="23"/>
        </w:rPr>
        <w:t xml:space="preserve"> </w:t>
      </w:r>
      <w:r>
        <w:rPr>
          <w:color w:val="231F20"/>
          <w:sz w:val="23"/>
        </w:rPr>
        <w:t xml:space="preserve">with ITB Clause </w:t>
      </w:r>
      <w:r>
        <w:rPr>
          <w:color w:val="231F20"/>
          <w:spacing w:val="-5"/>
          <w:sz w:val="23"/>
        </w:rPr>
        <w:t>38;</w:t>
      </w:r>
    </w:p>
    <w:p w14:paraId="0B7B1990" w14:textId="77777777" w:rsidR="00A614DA" w:rsidRDefault="00971F3C">
      <w:pPr>
        <w:pStyle w:val="ListParagraph"/>
        <w:numPr>
          <w:ilvl w:val="2"/>
          <w:numId w:val="23"/>
        </w:numPr>
        <w:tabs>
          <w:tab w:val="left" w:pos="1375"/>
        </w:tabs>
        <w:spacing w:before="35"/>
        <w:ind w:hanging="540"/>
        <w:rPr>
          <w:sz w:val="23"/>
        </w:rPr>
      </w:pPr>
      <w:r>
        <w:rPr>
          <w:color w:val="231F20"/>
          <w:sz w:val="23"/>
        </w:rPr>
        <w:t>Apply</w:t>
      </w:r>
      <w:r>
        <w:rPr>
          <w:color w:val="231F20"/>
          <w:spacing w:val="-1"/>
          <w:sz w:val="23"/>
        </w:rPr>
        <w:t xml:space="preserve"> </w:t>
      </w:r>
      <w:r>
        <w:rPr>
          <w:color w:val="231F20"/>
          <w:sz w:val="23"/>
        </w:rPr>
        <w:t>any</w:t>
      </w:r>
      <w:r>
        <w:rPr>
          <w:color w:val="231F20"/>
          <w:spacing w:val="-1"/>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1"/>
          <w:sz w:val="23"/>
        </w:rPr>
        <w:t xml:space="preserve"> </w:t>
      </w:r>
      <w:r>
        <w:rPr>
          <w:color w:val="231F20"/>
          <w:sz w:val="23"/>
        </w:rPr>
        <w:t>where</w:t>
      </w:r>
      <w:r>
        <w:rPr>
          <w:color w:val="231F20"/>
          <w:spacing w:val="-1"/>
          <w:sz w:val="23"/>
        </w:rPr>
        <w:t xml:space="preserve"> </w:t>
      </w:r>
      <w:r>
        <w:rPr>
          <w:color w:val="231F20"/>
          <w:sz w:val="23"/>
        </w:rPr>
        <w:t xml:space="preserve">applicable; </w:t>
      </w:r>
      <w:r>
        <w:rPr>
          <w:color w:val="231F20"/>
          <w:spacing w:val="-5"/>
          <w:sz w:val="23"/>
        </w:rPr>
        <w:t>and</w:t>
      </w:r>
    </w:p>
    <w:p w14:paraId="0C90657C" w14:textId="77777777" w:rsidR="00A614DA" w:rsidRDefault="00971F3C">
      <w:pPr>
        <w:pStyle w:val="ListParagraph"/>
        <w:numPr>
          <w:ilvl w:val="2"/>
          <w:numId w:val="23"/>
        </w:numPr>
        <w:tabs>
          <w:tab w:val="left" w:pos="1375"/>
        </w:tabs>
        <w:spacing w:before="36"/>
        <w:ind w:hanging="540"/>
        <w:rPr>
          <w:sz w:val="23"/>
        </w:rPr>
      </w:pPr>
      <w:r>
        <w:rPr>
          <w:color w:val="231F20"/>
          <w:sz w:val="23"/>
        </w:rPr>
        <w:t xml:space="preserve">Determine the total evaluated price of each </w:t>
      </w:r>
      <w:r>
        <w:rPr>
          <w:color w:val="231F20"/>
          <w:spacing w:val="-4"/>
          <w:sz w:val="23"/>
        </w:rPr>
        <w:t>bid.</w:t>
      </w:r>
    </w:p>
    <w:p w14:paraId="1A91F40E" w14:textId="77777777" w:rsidR="00A614DA" w:rsidRDefault="00971F3C">
      <w:pPr>
        <w:pStyle w:val="Heading2"/>
        <w:numPr>
          <w:ilvl w:val="0"/>
          <w:numId w:val="23"/>
        </w:numPr>
        <w:tabs>
          <w:tab w:val="left" w:pos="630"/>
        </w:tabs>
        <w:spacing w:before="234"/>
        <w:ind w:left="630" w:hanging="375"/>
      </w:pPr>
      <w:bookmarkStart w:id="161" w:name="_TOC_250011"/>
      <w:bookmarkStart w:id="162" w:name="_Toc209616125"/>
      <w:bookmarkStart w:id="163" w:name="_Toc209616544"/>
      <w:bookmarkStart w:id="164" w:name="_Toc209616685"/>
      <w:r>
        <w:rPr>
          <w:color w:val="231F20"/>
        </w:rPr>
        <w:t>Abnormally</w:t>
      </w:r>
      <w:r>
        <w:rPr>
          <w:color w:val="231F20"/>
          <w:spacing w:val="-1"/>
        </w:rPr>
        <w:t xml:space="preserve"> </w:t>
      </w:r>
      <w:r>
        <w:rPr>
          <w:color w:val="231F20"/>
        </w:rPr>
        <w:t>Low</w:t>
      </w:r>
      <w:r>
        <w:rPr>
          <w:color w:val="231F20"/>
          <w:spacing w:val="-2"/>
        </w:rPr>
        <w:t xml:space="preserve"> </w:t>
      </w:r>
      <w:bookmarkEnd w:id="161"/>
      <w:r>
        <w:rPr>
          <w:color w:val="231F20"/>
          <w:spacing w:val="-4"/>
        </w:rPr>
        <w:t>Bids</w:t>
      </w:r>
      <w:bookmarkEnd w:id="162"/>
      <w:bookmarkEnd w:id="163"/>
      <w:bookmarkEnd w:id="164"/>
    </w:p>
    <w:p w14:paraId="6C4C84CA"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An abnormally low bid is one where the bid price, in combination with other elements of the bid,</w:t>
      </w:r>
      <w:r>
        <w:rPr>
          <w:color w:val="231F20"/>
          <w:spacing w:val="-3"/>
          <w:sz w:val="23"/>
        </w:rPr>
        <w:t xml:space="preserve"> </w:t>
      </w:r>
      <w:r>
        <w:rPr>
          <w:color w:val="231F20"/>
          <w:sz w:val="23"/>
        </w:rPr>
        <w:t>appears</w:t>
      </w:r>
      <w:r>
        <w:rPr>
          <w:color w:val="231F20"/>
          <w:spacing w:val="-3"/>
          <w:sz w:val="23"/>
        </w:rPr>
        <w:t xml:space="preserve"> </w:t>
      </w:r>
      <w:r>
        <w:rPr>
          <w:color w:val="231F20"/>
          <w:sz w:val="23"/>
        </w:rPr>
        <w:t>so</w:t>
      </w:r>
      <w:r>
        <w:rPr>
          <w:color w:val="231F20"/>
          <w:spacing w:val="-3"/>
          <w:sz w:val="23"/>
        </w:rPr>
        <w:t xml:space="preserve"> </w:t>
      </w:r>
      <w:r>
        <w:rPr>
          <w:color w:val="231F20"/>
          <w:sz w:val="23"/>
        </w:rPr>
        <w:t>low</w:t>
      </w:r>
      <w:r>
        <w:rPr>
          <w:color w:val="231F20"/>
          <w:spacing w:val="-3"/>
          <w:sz w:val="23"/>
        </w:rPr>
        <w:t xml:space="preserve"> </w:t>
      </w:r>
      <w:r>
        <w:rPr>
          <w:color w:val="231F20"/>
          <w:sz w:val="23"/>
        </w:rPr>
        <w:t>that</w:t>
      </w:r>
      <w:r>
        <w:rPr>
          <w:color w:val="231F20"/>
          <w:spacing w:val="-3"/>
          <w:sz w:val="23"/>
        </w:rPr>
        <w:t xml:space="preserve"> </w:t>
      </w:r>
      <w:r>
        <w:rPr>
          <w:color w:val="231F20"/>
          <w:sz w:val="23"/>
        </w:rPr>
        <w:t>it</w:t>
      </w:r>
      <w:r>
        <w:rPr>
          <w:color w:val="231F20"/>
          <w:spacing w:val="-3"/>
          <w:sz w:val="23"/>
        </w:rPr>
        <w:t xml:space="preserve"> </w:t>
      </w:r>
      <w:r>
        <w:rPr>
          <w:color w:val="231F20"/>
          <w:sz w:val="23"/>
        </w:rPr>
        <w:t>raises</w:t>
      </w:r>
      <w:r>
        <w:rPr>
          <w:color w:val="231F20"/>
          <w:spacing w:val="-3"/>
          <w:sz w:val="23"/>
        </w:rPr>
        <w:t xml:space="preserve"> </w:t>
      </w:r>
      <w:r>
        <w:rPr>
          <w:color w:val="231F20"/>
          <w:sz w:val="23"/>
        </w:rPr>
        <w:t>material</w:t>
      </w:r>
      <w:r>
        <w:rPr>
          <w:color w:val="231F20"/>
          <w:spacing w:val="-3"/>
          <w:sz w:val="23"/>
        </w:rPr>
        <w:t xml:space="preserve"> </w:t>
      </w:r>
      <w:r>
        <w:rPr>
          <w:color w:val="231F20"/>
          <w:sz w:val="23"/>
        </w:rPr>
        <w:t>concerns</w:t>
      </w:r>
      <w:r>
        <w:rPr>
          <w:color w:val="231F20"/>
          <w:spacing w:val="-3"/>
          <w:sz w:val="23"/>
        </w:rPr>
        <w:t xml:space="preserve"> </w:t>
      </w:r>
      <w:r>
        <w:rPr>
          <w:color w:val="231F20"/>
          <w:sz w:val="23"/>
        </w:rPr>
        <w:t>as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capability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regards</w:t>
      </w:r>
      <w:r>
        <w:rPr>
          <w:color w:val="231F20"/>
          <w:spacing w:val="-3"/>
          <w:sz w:val="23"/>
        </w:rPr>
        <w:t xml:space="preserve"> </w:t>
      </w:r>
      <w:r>
        <w:rPr>
          <w:color w:val="231F20"/>
          <w:sz w:val="23"/>
        </w:rPr>
        <w:t>to the bidder’s ability to perform the contract for the offered bid price or that genuine competition between bidders is compromised.</w:t>
      </w:r>
    </w:p>
    <w:p w14:paraId="4E8F3311" w14:textId="77777777" w:rsidR="00A614DA" w:rsidRDefault="00A614DA">
      <w:pPr>
        <w:pStyle w:val="BodyText"/>
        <w:spacing w:before="40"/>
      </w:pPr>
    </w:p>
    <w:p w14:paraId="66A6EC6A"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In the event of identification of a potentially abnormally low bid, the PDE shall seek written clarifications from the bidder, including detailed price analyses of its bid price in relation to the subject matter of the contract, scope, proposed methodology, schedule, allocation of risks and responsibilities and any other requirements of the bid document.</w:t>
      </w:r>
    </w:p>
    <w:p w14:paraId="2CC88529" w14:textId="77777777" w:rsidR="00A614DA" w:rsidRDefault="00A614DA">
      <w:pPr>
        <w:pStyle w:val="BodyText"/>
        <w:spacing w:before="40"/>
      </w:pPr>
    </w:p>
    <w:p w14:paraId="23A949E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After evaluation of the price analyses, in the event that the PDE determines that the bidder has failed</w:t>
      </w:r>
      <w:r>
        <w:rPr>
          <w:color w:val="231F20"/>
          <w:spacing w:val="-11"/>
          <w:sz w:val="23"/>
        </w:rPr>
        <w:t xml:space="preserve"> </w:t>
      </w:r>
      <w:r>
        <w:rPr>
          <w:color w:val="231F20"/>
          <w:sz w:val="23"/>
        </w:rPr>
        <w:t>to</w:t>
      </w:r>
      <w:r>
        <w:rPr>
          <w:color w:val="231F20"/>
          <w:spacing w:val="-11"/>
          <w:sz w:val="23"/>
        </w:rPr>
        <w:t xml:space="preserve"> </w:t>
      </w:r>
      <w:r>
        <w:rPr>
          <w:color w:val="231F20"/>
          <w:sz w:val="23"/>
        </w:rPr>
        <w:t>demonstrate</w:t>
      </w:r>
      <w:r>
        <w:rPr>
          <w:color w:val="231F20"/>
          <w:spacing w:val="-11"/>
          <w:sz w:val="23"/>
        </w:rPr>
        <w:t xml:space="preserve"> </w:t>
      </w:r>
      <w:r>
        <w:rPr>
          <w:color w:val="231F20"/>
          <w:sz w:val="23"/>
        </w:rPr>
        <w:t>its</w:t>
      </w:r>
      <w:r>
        <w:rPr>
          <w:color w:val="231F20"/>
          <w:spacing w:val="-11"/>
          <w:sz w:val="23"/>
        </w:rPr>
        <w:t xml:space="preserve"> </w:t>
      </w:r>
      <w:r>
        <w:rPr>
          <w:color w:val="231F20"/>
          <w:sz w:val="23"/>
        </w:rPr>
        <w:t>capability</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offered</w:t>
      </w:r>
      <w:r>
        <w:rPr>
          <w:color w:val="231F20"/>
          <w:spacing w:val="-10"/>
          <w:sz w:val="23"/>
        </w:rPr>
        <w:t xml:space="preserve"> </w:t>
      </w:r>
      <w:r>
        <w:rPr>
          <w:color w:val="231F20"/>
          <w:sz w:val="23"/>
        </w:rPr>
        <w:t>bid</w:t>
      </w:r>
      <w:r>
        <w:rPr>
          <w:color w:val="231F20"/>
          <w:spacing w:val="-11"/>
          <w:sz w:val="23"/>
        </w:rPr>
        <w:t xml:space="preserve"> </w:t>
      </w:r>
      <w:r>
        <w:rPr>
          <w:color w:val="231F20"/>
          <w:sz w:val="23"/>
        </w:rPr>
        <w:t>price,</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 reject the bid.</w:t>
      </w:r>
    </w:p>
    <w:p w14:paraId="30847B0F" w14:textId="77777777" w:rsidR="00A614DA" w:rsidRDefault="00971F3C">
      <w:pPr>
        <w:pStyle w:val="Heading2"/>
        <w:numPr>
          <w:ilvl w:val="0"/>
          <w:numId w:val="23"/>
        </w:numPr>
        <w:tabs>
          <w:tab w:val="left" w:pos="645"/>
        </w:tabs>
        <w:spacing w:before="203"/>
      </w:pPr>
      <w:bookmarkStart w:id="165" w:name="_TOC_250010"/>
      <w:bookmarkStart w:id="166" w:name="_Toc209616126"/>
      <w:bookmarkStart w:id="167" w:name="_Toc209616545"/>
      <w:bookmarkStart w:id="168" w:name="_Toc209616686"/>
      <w:r>
        <w:rPr>
          <w:color w:val="231F20"/>
        </w:rPr>
        <w:t>Unbalanced</w:t>
      </w:r>
      <w:r>
        <w:rPr>
          <w:color w:val="231F20"/>
          <w:spacing w:val="-9"/>
        </w:rPr>
        <w:t xml:space="preserve"> </w:t>
      </w:r>
      <w:r>
        <w:rPr>
          <w:color w:val="231F20"/>
        </w:rPr>
        <w:t>and/or</w:t>
      </w:r>
      <w:r>
        <w:rPr>
          <w:color w:val="231F20"/>
          <w:spacing w:val="-13"/>
        </w:rPr>
        <w:t xml:space="preserve"> </w:t>
      </w:r>
      <w:r>
        <w:rPr>
          <w:color w:val="231F20"/>
        </w:rPr>
        <w:t>Front-loaded</w:t>
      </w:r>
      <w:r>
        <w:rPr>
          <w:color w:val="231F20"/>
          <w:spacing w:val="-8"/>
        </w:rPr>
        <w:t xml:space="preserve"> </w:t>
      </w:r>
      <w:bookmarkEnd w:id="165"/>
      <w:r>
        <w:rPr>
          <w:color w:val="231F20"/>
          <w:spacing w:val="-4"/>
        </w:rPr>
        <w:t>bids</w:t>
      </w:r>
      <w:bookmarkEnd w:id="166"/>
      <w:bookmarkEnd w:id="167"/>
      <w:bookmarkEnd w:id="168"/>
    </w:p>
    <w:p w14:paraId="6571B002" w14:textId="77777777" w:rsidR="00A614DA" w:rsidRDefault="00971F3C">
      <w:pPr>
        <w:pStyle w:val="ListParagraph"/>
        <w:numPr>
          <w:ilvl w:val="1"/>
          <w:numId w:val="23"/>
        </w:numPr>
        <w:tabs>
          <w:tab w:val="left" w:pos="815"/>
        </w:tabs>
        <w:spacing w:before="102"/>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lowest</w:t>
      </w:r>
      <w:r>
        <w:rPr>
          <w:color w:val="231F20"/>
          <w:spacing w:val="1"/>
          <w:sz w:val="23"/>
        </w:rPr>
        <w:t xml:space="preserve"> </w:t>
      </w:r>
      <w:r>
        <w:rPr>
          <w:color w:val="231F20"/>
          <w:sz w:val="23"/>
        </w:rPr>
        <w:t>evaluated</w:t>
      </w:r>
      <w:r>
        <w:rPr>
          <w:color w:val="231F20"/>
          <w:spacing w:val="1"/>
          <w:sz w:val="23"/>
        </w:rPr>
        <w:t xml:space="preserve"> </w:t>
      </w:r>
      <w:r>
        <w:rPr>
          <w:color w:val="231F20"/>
          <w:sz w:val="23"/>
        </w:rPr>
        <w:t>bid</w:t>
      </w:r>
      <w:r>
        <w:rPr>
          <w:color w:val="231F20"/>
          <w:spacing w:val="1"/>
          <w:sz w:val="23"/>
        </w:rPr>
        <w:t xml:space="preserve"> </w:t>
      </w:r>
      <w:r>
        <w:rPr>
          <w:color w:val="231F20"/>
          <w:sz w:val="23"/>
        </w:rPr>
        <w:t>price</w:t>
      </w:r>
      <w:r>
        <w:rPr>
          <w:color w:val="231F20"/>
          <w:spacing w:val="1"/>
          <w:sz w:val="23"/>
        </w:rPr>
        <w:t xml:space="preserve"> </w:t>
      </w:r>
      <w:r>
        <w:rPr>
          <w:color w:val="231F20"/>
          <w:sz w:val="23"/>
        </w:rPr>
        <w:t>consider</w:t>
      </w:r>
      <w:r>
        <w:rPr>
          <w:color w:val="231F20"/>
          <w:spacing w:val="1"/>
          <w:sz w:val="23"/>
        </w:rPr>
        <w:t xml:space="preserve"> </w:t>
      </w:r>
      <w:r>
        <w:rPr>
          <w:color w:val="231F20"/>
          <w:sz w:val="23"/>
        </w:rPr>
        <w:t>a</w:t>
      </w:r>
      <w:r>
        <w:rPr>
          <w:color w:val="231F20"/>
          <w:spacing w:val="1"/>
          <w:sz w:val="23"/>
        </w:rPr>
        <w:t xml:space="preserve"> </w:t>
      </w:r>
      <w:r>
        <w:rPr>
          <w:color w:val="231F20"/>
          <w:sz w:val="23"/>
        </w:rPr>
        <w:t>price</w:t>
      </w:r>
      <w:r>
        <w:rPr>
          <w:color w:val="231F20"/>
          <w:spacing w:val="1"/>
          <w:sz w:val="23"/>
        </w:rPr>
        <w:t xml:space="preserve"> </w:t>
      </w:r>
      <w:r>
        <w:rPr>
          <w:color w:val="231F20"/>
          <w:sz w:val="23"/>
        </w:rPr>
        <w:t>that</w:t>
      </w:r>
      <w:r>
        <w:rPr>
          <w:color w:val="231F20"/>
          <w:spacing w:val="1"/>
          <w:sz w:val="23"/>
        </w:rPr>
        <w:t xml:space="preserve"> </w:t>
      </w:r>
      <w:r>
        <w:rPr>
          <w:color w:val="231F20"/>
          <w:sz w:val="23"/>
        </w:rPr>
        <w:t>appears</w:t>
      </w:r>
      <w:r>
        <w:rPr>
          <w:color w:val="231F20"/>
          <w:spacing w:val="1"/>
          <w:sz w:val="23"/>
        </w:rPr>
        <w:t xml:space="preserve"> </w:t>
      </w:r>
      <w:r>
        <w:rPr>
          <w:color w:val="231F20"/>
          <w:spacing w:val="-5"/>
          <w:sz w:val="23"/>
        </w:rPr>
        <w:t>to:</w:t>
      </w:r>
    </w:p>
    <w:p w14:paraId="557A3A75" w14:textId="77777777" w:rsidR="00A614DA" w:rsidRDefault="00971F3C">
      <w:pPr>
        <w:pStyle w:val="ListParagraph"/>
        <w:numPr>
          <w:ilvl w:val="2"/>
          <w:numId w:val="23"/>
        </w:numPr>
        <w:tabs>
          <w:tab w:val="left" w:pos="1375"/>
        </w:tabs>
        <w:spacing w:before="35"/>
        <w:ind w:hanging="540"/>
        <w:rPr>
          <w:color w:val="231F20"/>
          <w:sz w:val="23"/>
        </w:rPr>
      </w:pPr>
      <w:r>
        <w:rPr>
          <w:color w:val="231F20"/>
          <w:sz w:val="23"/>
        </w:rPr>
        <w:t xml:space="preserve">Be </w:t>
      </w:r>
      <w:r>
        <w:rPr>
          <w:color w:val="231F20"/>
          <w:spacing w:val="-2"/>
          <w:sz w:val="23"/>
        </w:rPr>
        <w:t>unbalanced;</w:t>
      </w:r>
    </w:p>
    <w:p w14:paraId="4D216C66"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Shows</w:t>
      </w:r>
      <w:r>
        <w:rPr>
          <w:color w:val="231F20"/>
          <w:spacing w:val="-2"/>
          <w:sz w:val="23"/>
        </w:rPr>
        <w:t xml:space="preserve"> </w:t>
      </w:r>
      <w:r>
        <w:rPr>
          <w:color w:val="231F20"/>
          <w:sz w:val="23"/>
        </w:rPr>
        <w:t>a</w:t>
      </w:r>
      <w:r>
        <w:rPr>
          <w:color w:val="231F20"/>
          <w:spacing w:val="-1"/>
          <w:sz w:val="23"/>
        </w:rPr>
        <w:t xml:space="preserve"> </w:t>
      </w:r>
      <w:r>
        <w:rPr>
          <w:color w:val="231F20"/>
          <w:sz w:val="23"/>
        </w:rPr>
        <w:t>misunderstanding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requirements; </w:t>
      </w:r>
      <w:r>
        <w:rPr>
          <w:color w:val="231F20"/>
          <w:spacing w:val="-5"/>
          <w:sz w:val="23"/>
        </w:rPr>
        <w:t>or</w:t>
      </w:r>
    </w:p>
    <w:p w14:paraId="1648735A" w14:textId="77777777" w:rsidR="00A614DA" w:rsidRDefault="00971F3C">
      <w:pPr>
        <w:pStyle w:val="ListParagraph"/>
        <w:numPr>
          <w:ilvl w:val="2"/>
          <w:numId w:val="23"/>
        </w:numPr>
        <w:tabs>
          <w:tab w:val="left" w:pos="1375"/>
        </w:tabs>
        <w:spacing w:before="35"/>
        <w:ind w:hanging="540"/>
        <w:rPr>
          <w:color w:val="231F20"/>
          <w:sz w:val="23"/>
        </w:rPr>
      </w:pPr>
      <w:r>
        <w:rPr>
          <w:color w:val="231F20"/>
          <w:sz w:val="23"/>
        </w:rPr>
        <w:t>Is</w:t>
      </w:r>
      <w:r>
        <w:rPr>
          <w:color w:val="231F20"/>
          <w:spacing w:val="-2"/>
          <w:sz w:val="23"/>
        </w:rPr>
        <w:t xml:space="preserve"> </w:t>
      </w:r>
      <w:r>
        <w:rPr>
          <w:color w:val="231F20"/>
          <w:sz w:val="23"/>
        </w:rPr>
        <w:t xml:space="preserve">intended to front load </w:t>
      </w:r>
      <w:r>
        <w:rPr>
          <w:color w:val="231F20"/>
          <w:spacing w:val="-2"/>
          <w:sz w:val="23"/>
        </w:rPr>
        <w:t>earnings.</w:t>
      </w:r>
    </w:p>
    <w:p w14:paraId="747E058E"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21A80BD4" w14:textId="77777777" w:rsidR="00A614DA" w:rsidRDefault="00A614DA">
      <w:pPr>
        <w:pStyle w:val="BodyText"/>
        <w:spacing w:before="115"/>
      </w:pPr>
    </w:p>
    <w:p w14:paraId="46DA8594" w14:textId="77777777" w:rsidR="00A614DA" w:rsidRDefault="00971F3C">
      <w:pPr>
        <w:pStyle w:val="ListParagraph"/>
        <w:numPr>
          <w:ilvl w:val="1"/>
          <w:numId w:val="23"/>
        </w:numPr>
        <w:tabs>
          <w:tab w:val="left" w:pos="815"/>
        </w:tabs>
        <w:spacing w:line="271" w:lineRule="auto"/>
        <w:ind w:right="110" w:hanging="560"/>
        <w:rPr>
          <w:color w:val="231F20"/>
          <w:sz w:val="23"/>
        </w:rPr>
      </w:pPr>
      <w:r>
        <w:rPr>
          <w:color w:val="231F20"/>
          <w:sz w:val="23"/>
        </w:rPr>
        <w:t>If the bid, which results in the lowest evaluated bid price, is seriously unbalanced, shows a misunderstanding of the requirements or front loaded in the opinion of the PDE, the PDE may require</w:t>
      </w:r>
      <w:r>
        <w:rPr>
          <w:color w:val="231F20"/>
          <w:spacing w:val="-11"/>
          <w:sz w:val="23"/>
        </w:rPr>
        <w:t xml:space="preserve"> </w:t>
      </w:r>
      <w:r>
        <w:rPr>
          <w:color w:val="231F20"/>
          <w:sz w:val="23"/>
        </w:rPr>
        <w:t>the</w:t>
      </w:r>
      <w:r>
        <w:rPr>
          <w:color w:val="231F20"/>
          <w:spacing w:val="-11"/>
          <w:sz w:val="23"/>
        </w:rPr>
        <w:t xml:space="preserve"> </w:t>
      </w:r>
      <w:r>
        <w:rPr>
          <w:color w:val="231F20"/>
          <w:sz w:val="23"/>
        </w:rPr>
        <w:t>bidder</w:t>
      </w:r>
      <w:r>
        <w:rPr>
          <w:color w:val="231F20"/>
          <w:spacing w:val="-11"/>
          <w:sz w:val="23"/>
        </w:rPr>
        <w:t xml:space="preserve"> </w:t>
      </w:r>
      <w:r>
        <w:rPr>
          <w:color w:val="231F20"/>
          <w:sz w:val="23"/>
        </w:rPr>
        <w:t>to</w:t>
      </w:r>
      <w:r>
        <w:rPr>
          <w:color w:val="231F20"/>
          <w:spacing w:val="-11"/>
          <w:sz w:val="23"/>
        </w:rPr>
        <w:t xml:space="preserve"> </w:t>
      </w:r>
      <w:r>
        <w:rPr>
          <w:color w:val="231F20"/>
          <w:sz w:val="23"/>
        </w:rPr>
        <w:t>produce</w:t>
      </w:r>
      <w:r>
        <w:rPr>
          <w:color w:val="231F20"/>
          <w:spacing w:val="-11"/>
          <w:sz w:val="23"/>
        </w:rPr>
        <w:t xml:space="preserve"> </w:t>
      </w:r>
      <w:r>
        <w:rPr>
          <w:color w:val="231F20"/>
          <w:sz w:val="23"/>
        </w:rPr>
        <w:t>detailed</w:t>
      </w:r>
      <w:r>
        <w:rPr>
          <w:color w:val="231F20"/>
          <w:spacing w:val="-11"/>
          <w:sz w:val="23"/>
        </w:rPr>
        <w:t xml:space="preserve"> </w:t>
      </w:r>
      <w:r>
        <w:rPr>
          <w:color w:val="231F20"/>
          <w:sz w:val="23"/>
        </w:rPr>
        <w:t>price</w:t>
      </w:r>
      <w:r>
        <w:rPr>
          <w:color w:val="231F20"/>
          <w:spacing w:val="-11"/>
          <w:sz w:val="23"/>
        </w:rPr>
        <w:t xml:space="preserve"> </w:t>
      </w:r>
      <w:r>
        <w:rPr>
          <w:color w:val="231F20"/>
          <w:sz w:val="23"/>
        </w:rPr>
        <w:t>analyses</w:t>
      </w:r>
      <w:r>
        <w:rPr>
          <w:color w:val="231F20"/>
          <w:spacing w:val="-11"/>
          <w:sz w:val="23"/>
        </w:rPr>
        <w:t xml:space="preserve"> </w:t>
      </w:r>
      <w:r>
        <w:rPr>
          <w:color w:val="231F20"/>
          <w:sz w:val="23"/>
        </w:rPr>
        <w:t>for</w:t>
      </w:r>
      <w:r>
        <w:rPr>
          <w:color w:val="231F20"/>
          <w:spacing w:val="-11"/>
          <w:sz w:val="23"/>
        </w:rPr>
        <w:t xml:space="preserve"> </w:t>
      </w:r>
      <w:r>
        <w:rPr>
          <w:color w:val="231F20"/>
          <w:sz w:val="23"/>
        </w:rPr>
        <w:t>any</w:t>
      </w:r>
      <w:r>
        <w:rPr>
          <w:color w:val="231F20"/>
          <w:spacing w:val="-11"/>
          <w:sz w:val="23"/>
        </w:rPr>
        <w:t xml:space="preserve"> </w:t>
      </w:r>
      <w:r>
        <w:rPr>
          <w:color w:val="231F20"/>
          <w:sz w:val="23"/>
        </w:rPr>
        <w:t>or</w:t>
      </w:r>
      <w:r>
        <w:rPr>
          <w:color w:val="231F20"/>
          <w:spacing w:val="-11"/>
          <w:sz w:val="23"/>
        </w:rPr>
        <w:t xml:space="preserve"> </w:t>
      </w:r>
      <w:r>
        <w:rPr>
          <w:color w:val="231F20"/>
          <w:sz w:val="23"/>
        </w:rPr>
        <w:t>all</w:t>
      </w:r>
      <w:r>
        <w:rPr>
          <w:color w:val="231F20"/>
          <w:spacing w:val="-11"/>
          <w:sz w:val="23"/>
        </w:rPr>
        <w:t xml:space="preserve"> </w:t>
      </w:r>
      <w:r>
        <w:rPr>
          <w:color w:val="231F20"/>
          <w:sz w:val="23"/>
        </w:rPr>
        <w:t>items</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terms</w:t>
      </w:r>
      <w:r>
        <w:rPr>
          <w:color w:val="231F20"/>
          <w:spacing w:val="-11"/>
          <w:sz w:val="23"/>
        </w:rPr>
        <w:t xml:space="preserve"> </w:t>
      </w:r>
      <w:r>
        <w:rPr>
          <w:color w:val="231F20"/>
          <w:sz w:val="23"/>
        </w:rPr>
        <w:t>of</w:t>
      </w:r>
      <w:r>
        <w:rPr>
          <w:color w:val="231F20"/>
          <w:spacing w:val="-11"/>
          <w:sz w:val="23"/>
        </w:rPr>
        <w:t xml:space="preserve"> </w:t>
      </w:r>
      <w:r>
        <w:rPr>
          <w:color w:val="231F20"/>
          <w:sz w:val="23"/>
        </w:rPr>
        <w:t>reference, to</w:t>
      </w:r>
      <w:r>
        <w:rPr>
          <w:color w:val="231F20"/>
          <w:spacing w:val="-4"/>
          <w:sz w:val="23"/>
        </w:rPr>
        <w:t xml:space="preserve"> </w:t>
      </w:r>
      <w:r>
        <w:rPr>
          <w:color w:val="231F20"/>
          <w:sz w:val="23"/>
        </w:rPr>
        <w:t>demonstrate</w:t>
      </w:r>
      <w:r>
        <w:rPr>
          <w:color w:val="231F20"/>
          <w:spacing w:val="-4"/>
          <w:sz w:val="23"/>
        </w:rPr>
        <w:t xml:space="preserve"> </w:t>
      </w:r>
      <w:r>
        <w:rPr>
          <w:color w:val="231F20"/>
          <w:sz w:val="23"/>
        </w:rPr>
        <w:t>the</w:t>
      </w:r>
      <w:r>
        <w:rPr>
          <w:color w:val="231F20"/>
          <w:spacing w:val="-4"/>
          <w:sz w:val="23"/>
        </w:rPr>
        <w:t xml:space="preserve"> </w:t>
      </w:r>
      <w:r>
        <w:rPr>
          <w:color w:val="231F20"/>
          <w:sz w:val="23"/>
        </w:rPr>
        <w:t>internal</w:t>
      </w:r>
      <w:r>
        <w:rPr>
          <w:color w:val="231F20"/>
          <w:spacing w:val="-4"/>
          <w:sz w:val="23"/>
        </w:rPr>
        <w:t xml:space="preserve"> </w:t>
      </w:r>
      <w:r>
        <w:rPr>
          <w:color w:val="231F20"/>
          <w:sz w:val="23"/>
        </w:rPr>
        <w:t>consistency</w:t>
      </w:r>
      <w:r>
        <w:rPr>
          <w:color w:val="231F20"/>
          <w:spacing w:val="-4"/>
          <w:sz w:val="23"/>
        </w:rPr>
        <w:t xml:space="preserve"> </w:t>
      </w:r>
      <w:r>
        <w:rPr>
          <w:color w:val="231F20"/>
          <w:sz w:val="23"/>
        </w:rPr>
        <w:t>of</w:t>
      </w:r>
      <w:r>
        <w:rPr>
          <w:color w:val="231F20"/>
          <w:spacing w:val="-4"/>
          <w:sz w:val="23"/>
        </w:rPr>
        <w:t xml:space="preserve"> </w:t>
      </w:r>
      <w:r>
        <w:rPr>
          <w:color w:val="231F20"/>
          <w:sz w:val="23"/>
        </w:rPr>
        <w:t>those</w:t>
      </w:r>
      <w:r>
        <w:rPr>
          <w:color w:val="231F20"/>
          <w:spacing w:val="-4"/>
          <w:sz w:val="23"/>
        </w:rPr>
        <w:t xml:space="preserve"> </w:t>
      </w:r>
      <w:r>
        <w:rPr>
          <w:color w:val="231F20"/>
          <w:sz w:val="23"/>
        </w:rPr>
        <w:t>prices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proposed</w:t>
      </w:r>
      <w:r>
        <w:rPr>
          <w:color w:val="231F20"/>
          <w:spacing w:val="-4"/>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other requirements of the bid document.</w:t>
      </w:r>
    </w:p>
    <w:p w14:paraId="48435622" w14:textId="77777777" w:rsidR="00A614DA" w:rsidRDefault="00A614DA">
      <w:pPr>
        <w:pStyle w:val="BodyText"/>
        <w:spacing w:before="41"/>
      </w:pPr>
    </w:p>
    <w:p w14:paraId="5A4C283F" w14:textId="77777777" w:rsidR="00A614DA" w:rsidRDefault="00971F3C">
      <w:pPr>
        <w:pStyle w:val="ListParagraph"/>
        <w:numPr>
          <w:ilvl w:val="1"/>
          <w:numId w:val="23"/>
        </w:numPr>
        <w:tabs>
          <w:tab w:val="left" w:pos="812"/>
          <w:tab w:val="left" w:pos="815"/>
        </w:tabs>
        <w:spacing w:before="1" w:line="271" w:lineRule="auto"/>
        <w:ind w:right="111" w:hanging="560"/>
        <w:rPr>
          <w:color w:val="231F20"/>
          <w:sz w:val="23"/>
        </w:rPr>
      </w:pPr>
      <w:r>
        <w:rPr>
          <w:color w:val="231F20"/>
          <w:sz w:val="23"/>
        </w:rPr>
        <w:t>After</w:t>
      </w:r>
      <w:r>
        <w:rPr>
          <w:color w:val="231F20"/>
          <w:spacing w:val="-13"/>
          <w:sz w:val="23"/>
        </w:rPr>
        <w:t xml:space="preserve"> </w:t>
      </w:r>
      <w:r>
        <w:rPr>
          <w:color w:val="231F20"/>
          <w:sz w:val="23"/>
        </w:rPr>
        <w:t>the</w:t>
      </w:r>
      <w:r>
        <w:rPr>
          <w:color w:val="231F20"/>
          <w:spacing w:val="-13"/>
          <w:sz w:val="23"/>
        </w:rPr>
        <w:t xml:space="preserve"> </w:t>
      </w:r>
      <w:r>
        <w:rPr>
          <w:color w:val="231F20"/>
          <w:sz w:val="23"/>
        </w:rPr>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information</w:t>
      </w:r>
      <w:r>
        <w:rPr>
          <w:color w:val="231F20"/>
          <w:spacing w:val="-13"/>
          <w:sz w:val="23"/>
        </w:rPr>
        <w:t xml:space="preserve"> </w:t>
      </w:r>
      <w:r>
        <w:rPr>
          <w:color w:val="231F20"/>
          <w:sz w:val="23"/>
        </w:rPr>
        <w:t>and</w:t>
      </w:r>
      <w:r>
        <w:rPr>
          <w:color w:val="231F20"/>
          <w:spacing w:val="-13"/>
          <w:sz w:val="23"/>
        </w:rPr>
        <w:t xml:space="preserve"> </w:t>
      </w:r>
      <w:r>
        <w:rPr>
          <w:color w:val="231F20"/>
          <w:sz w:val="23"/>
        </w:rPr>
        <w:t>detailed</w:t>
      </w:r>
      <w:r>
        <w:rPr>
          <w:color w:val="231F20"/>
          <w:spacing w:val="-13"/>
          <w:sz w:val="23"/>
        </w:rPr>
        <w:t xml:space="preserve"> </w:t>
      </w:r>
      <w:r>
        <w:rPr>
          <w:color w:val="231F20"/>
          <w:sz w:val="23"/>
        </w:rPr>
        <w:t>price</w:t>
      </w:r>
      <w:r>
        <w:rPr>
          <w:color w:val="231F20"/>
          <w:spacing w:val="-13"/>
          <w:sz w:val="23"/>
        </w:rPr>
        <w:t xml:space="preserve"> </w:t>
      </w:r>
      <w:r>
        <w:rPr>
          <w:color w:val="231F20"/>
          <w:sz w:val="23"/>
        </w:rPr>
        <w:t>analyses</w:t>
      </w:r>
      <w:r>
        <w:rPr>
          <w:color w:val="231F20"/>
          <w:spacing w:val="-13"/>
          <w:sz w:val="23"/>
        </w:rPr>
        <w:t xml:space="preserve"> </w:t>
      </w:r>
      <w:r>
        <w:rPr>
          <w:color w:val="231F20"/>
          <w:sz w:val="23"/>
        </w:rPr>
        <w:t>presented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z w:val="23"/>
        </w:rPr>
        <w:t>bidder,</w:t>
      </w:r>
      <w:r>
        <w:rPr>
          <w:color w:val="231F20"/>
          <w:spacing w:val="-13"/>
          <w:sz w:val="23"/>
        </w:rPr>
        <w:t xml:space="preserve"> </w:t>
      </w:r>
      <w:r>
        <w:rPr>
          <w:color w:val="231F20"/>
          <w:sz w:val="23"/>
        </w:rPr>
        <w:t>taking into consideration the schedule of estimated contract payments the PDE may as appropriate:</w:t>
      </w:r>
    </w:p>
    <w:p w14:paraId="36B0E72F" w14:textId="77777777" w:rsidR="00A614DA" w:rsidRDefault="00971F3C">
      <w:pPr>
        <w:pStyle w:val="ListParagraph"/>
        <w:numPr>
          <w:ilvl w:val="2"/>
          <w:numId w:val="23"/>
        </w:numPr>
        <w:tabs>
          <w:tab w:val="left" w:pos="1375"/>
        </w:tabs>
        <w:spacing w:before="2"/>
        <w:ind w:hanging="540"/>
        <w:rPr>
          <w:sz w:val="23"/>
        </w:rPr>
      </w:pPr>
      <w:r>
        <w:rPr>
          <w:color w:val="231F20"/>
          <w:sz w:val="23"/>
        </w:rPr>
        <w:t xml:space="preserve">Accept the bid; </w:t>
      </w:r>
      <w:r>
        <w:rPr>
          <w:color w:val="231F20"/>
          <w:spacing w:val="-5"/>
          <w:sz w:val="23"/>
        </w:rPr>
        <w:t>or</w:t>
      </w:r>
    </w:p>
    <w:p w14:paraId="3BA1B7F0" w14:textId="77777777" w:rsidR="00A614DA" w:rsidRDefault="00971F3C">
      <w:pPr>
        <w:pStyle w:val="ListParagraph"/>
        <w:numPr>
          <w:ilvl w:val="2"/>
          <w:numId w:val="23"/>
        </w:numPr>
        <w:tabs>
          <w:tab w:val="left" w:pos="1375"/>
        </w:tabs>
        <w:spacing w:before="35" w:line="271" w:lineRule="auto"/>
        <w:ind w:right="111" w:hanging="540"/>
        <w:rPr>
          <w:sz w:val="23"/>
        </w:rPr>
      </w:pP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the</w:t>
      </w:r>
      <w:r>
        <w:rPr>
          <w:color w:val="231F20"/>
          <w:spacing w:val="-8"/>
          <w:sz w:val="23"/>
        </w:rPr>
        <w:t xml:space="preserve"> </w:t>
      </w:r>
      <w:r>
        <w:rPr>
          <w:color w:val="231F20"/>
          <w:sz w:val="23"/>
        </w:rPr>
        <w:t>total</w:t>
      </w:r>
      <w:r>
        <w:rPr>
          <w:color w:val="231F20"/>
          <w:spacing w:val="-8"/>
          <w:sz w:val="23"/>
        </w:rPr>
        <w:t xml:space="preserve"> </w:t>
      </w:r>
      <w:r>
        <w:rPr>
          <w:color w:val="231F20"/>
          <w:sz w:val="23"/>
        </w:rPr>
        <w:t>amount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Security</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increased</w:t>
      </w:r>
      <w:r>
        <w:rPr>
          <w:color w:val="231F20"/>
          <w:spacing w:val="-8"/>
          <w:sz w:val="23"/>
        </w:rPr>
        <w:t xml:space="preserve"> </w:t>
      </w:r>
      <w:r>
        <w:rPr>
          <w:color w:val="231F20"/>
          <w:sz w:val="23"/>
        </w:rPr>
        <w:t>at</w:t>
      </w:r>
      <w:r>
        <w:rPr>
          <w:color w:val="231F20"/>
          <w:spacing w:val="-8"/>
          <w:sz w:val="23"/>
        </w:rPr>
        <w:t xml:space="preserve"> </w:t>
      </w:r>
      <w:r>
        <w:rPr>
          <w:color w:val="231F20"/>
          <w:sz w:val="23"/>
        </w:rPr>
        <w:t>the</w:t>
      </w:r>
      <w:r>
        <w:rPr>
          <w:color w:val="231F20"/>
          <w:spacing w:val="-8"/>
          <w:sz w:val="23"/>
        </w:rPr>
        <w:t xml:space="preserve"> </w:t>
      </w:r>
      <w:r>
        <w:rPr>
          <w:color w:val="231F20"/>
          <w:sz w:val="23"/>
        </w:rPr>
        <w:t>expense</w:t>
      </w:r>
      <w:r>
        <w:rPr>
          <w:color w:val="231F20"/>
          <w:spacing w:val="-8"/>
          <w:sz w:val="23"/>
        </w:rPr>
        <w:t xml:space="preserve"> </w:t>
      </w:r>
      <w:r>
        <w:rPr>
          <w:color w:val="231F20"/>
          <w:sz w:val="23"/>
        </w:rPr>
        <w:t>of the bidder to a level not exceeding a 30% of the contract price; or</w:t>
      </w:r>
    </w:p>
    <w:p w14:paraId="461A3F10" w14:textId="77777777" w:rsidR="00A614DA" w:rsidRDefault="00971F3C">
      <w:pPr>
        <w:pStyle w:val="ListParagraph"/>
        <w:numPr>
          <w:ilvl w:val="2"/>
          <w:numId w:val="23"/>
        </w:numPr>
        <w:tabs>
          <w:tab w:val="left" w:pos="1375"/>
        </w:tabs>
        <w:spacing w:before="3" w:line="271" w:lineRule="auto"/>
        <w:ind w:right="109" w:hanging="540"/>
        <w:rPr>
          <w:sz w:val="23"/>
        </w:rPr>
      </w:pPr>
      <w:r>
        <w:rPr>
          <w:color w:val="231F20"/>
          <w:sz w:val="23"/>
        </w:rPr>
        <w:t>Agree on a payment mode that eliminates the inherent risk of the PDE paying too much for undelivered works; or</w:t>
      </w:r>
    </w:p>
    <w:p w14:paraId="77F23096" w14:textId="77777777" w:rsidR="00A614DA" w:rsidRDefault="00971F3C">
      <w:pPr>
        <w:pStyle w:val="ListParagraph"/>
        <w:numPr>
          <w:ilvl w:val="2"/>
          <w:numId w:val="23"/>
        </w:numPr>
        <w:tabs>
          <w:tab w:val="left" w:pos="1375"/>
        </w:tabs>
        <w:spacing w:before="2"/>
        <w:ind w:hanging="540"/>
        <w:rPr>
          <w:sz w:val="23"/>
        </w:rPr>
      </w:pPr>
      <w:r>
        <w:rPr>
          <w:color w:val="231F20"/>
          <w:sz w:val="23"/>
        </w:rPr>
        <w:t xml:space="preserve">Reject the </w:t>
      </w:r>
      <w:r>
        <w:rPr>
          <w:color w:val="231F20"/>
          <w:spacing w:val="-4"/>
          <w:sz w:val="23"/>
        </w:rPr>
        <w:t>bid.</w:t>
      </w:r>
    </w:p>
    <w:p w14:paraId="213EDA4A" w14:textId="77777777" w:rsidR="00A614DA" w:rsidRDefault="00A614DA">
      <w:pPr>
        <w:pStyle w:val="BodyText"/>
        <w:spacing w:before="71"/>
      </w:pPr>
    </w:p>
    <w:p w14:paraId="0348FCAA"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reserves the right to accept or reject any alternative offer.</w:t>
      </w:r>
      <w:r>
        <w:rPr>
          <w:color w:val="231F20"/>
          <w:spacing w:val="-9"/>
          <w:sz w:val="23"/>
        </w:rPr>
        <w:t xml:space="preserve"> </w:t>
      </w:r>
      <w:r>
        <w:rPr>
          <w:color w:val="231F20"/>
          <w:sz w:val="23"/>
        </w:rPr>
        <w:t>Alternative offers and other factors which are in excess of the requirements of the bidding documents or otherwise result in unsolicited</w:t>
      </w:r>
      <w:r>
        <w:rPr>
          <w:color w:val="231F20"/>
          <w:spacing w:val="-11"/>
          <w:sz w:val="23"/>
        </w:rPr>
        <w:t xml:space="preserve"> </w:t>
      </w:r>
      <w:r>
        <w:rPr>
          <w:color w:val="231F20"/>
          <w:sz w:val="23"/>
        </w:rPr>
        <w:t>benefits</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will</w:t>
      </w:r>
      <w:r>
        <w:rPr>
          <w:color w:val="231F20"/>
          <w:spacing w:val="-11"/>
          <w:sz w:val="23"/>
        </w:rPr>
        <w:t xml:space="preserve"> </w:t>
      </w:r>
      <w:r>
        <w:rPr>
          <w:color w:val="231F20"/>
          <w:sz w:val="23"/>
        </w:rPr>
        <w:t>not</w:t>
      </w:r>
      <w:r>
        <w:rPr>
          <w:color w:val="231F20"/>
          <w:spacing w:val="-11"/>
          <w:sz w:val="23"/>
        </w:rPr>
        <w:t xml:space="preserve"> </w:t>
      </w:r>
      <w:r>
        <w:rPr>
          <w:color w:val="231F20"/>
          <w:sz w:val="23"/>
        </w:rPr>
        <w:t>be</w:t>
      </w:r>
      <w:r>
        <w:rPr>
          <w:color w:val="231F20"/>
          <w:spacing w:val="-11"/>
          <w:sz w:val="23"/>
        </w:rPr>
        <w:t xml:space="preserve"> </w:t>
      </w:r>
      <w:r>
        <w:rPr>
          <w:color w:val="231F20"/>
          <w:sz w:val="23"/>
        </w:rPr>
        <w:t>taken</w:t>
      </w:r>
      <w:r>
        <w:rPr>
          <w:color w:val="231F20"/>
          <w:spacing w:val="-11"/>
          <w:sz w:val="23"/>
        </w:rPr>
        <w:t xml:space="preserve"> </w:t>
      </w:r>
      <w:r>
        <w:rPr>
          <w:color w:val="231F20"/>
          <w:sz w:val="23"/>
        </w:rPr>
        <w:t>into</w:t>
      </w:r>
      <w:r>
        <w:rPr>
          <w:color w:val="231F20"/>
          <w:spacing w:val="-11"/>
          <w:sz w:val="23"/>
        </w:rPr>
        <w:t xml:space="preserve"> </w:t>
      </w:r>
      <w:r>
        <w:rPr>
          <w:color w:val="231F20"/>
          <w:sz w:val="23"/>
        </w:rPr>
        <w:t>account</w:t>
      </w:r>
      <w:r>
        <w:rPr>
          <w:color w:val="231F20"/>
          <w:spacing w:val="-11"/>
          <w:sz w:val="23"/>
        </w:rPr>
        <w:t xml:space="preserve"> </w:t>
      </w:r>
      <w:r>
        <w:rPr>
          <w:color w:val="231F20"/>
          <w:sz w:val="23"/>
        </w:rPr>
        <w:t>in</w:t>
      </w:r>
      <w:r>
        <w:rPr>
          <w:color w:val="231F20"/>
          <w:spacing w:val="-11"/>
          <w:sz w:val="23"/>
        </w:rPr>
        <w:t xml:space="preserve"> </w:t>
      </w:r>
      <w:r>
        <w:rPr>
          <w:color w:val="231F20"/>
          <w:sz w:val="23"/>
        </w:rPr>
        <w:t>bid</w:t>
      </w:r>
      <w:r>
        <w:rPr>
          <w:color w:val="231F20"/>
          <w:spacing w:val="-11"/>
          <w:sz w:val="23"/>
        </w:rPr>
        <w:t xml:space="preserve"> </w:t>
      </w:r>
      <w:r>
        <w:rPr>
          <w:color w:val="231F20"/>
          <w:sz w:val="23"/>
        </w:rPr>
        <w:t>evaluation,</w:t>
      </w:r>
      <w:r>
        <w:rPr>
          <w:color w:val="231F20"/>
          <w:spacing w:val="-12"/>
          <w:sz w:val="23"/>
        </w:rPr>
        <w:t xml:space="preserve"> </w:t>
      </w:r>
      <w:r>
        <w:rPr>
          <w:color w:val="231F20"/>
          <w:sz w:val="23"/>
        </w:rPr>
        <w:t>unless</w:t>
      </w:r>
      <w:r>
        <w:rPr>
          <w:color w:val="231F20"/>
          <w:spacing w:val="-11"/>
          <w:sz w:val="23"/>
        </w:rPr>
        <w:t xml:space="preserve"> </w:t>
      </w:r>
      <w:r>
        <w:rPr>
          <w:color w:val="231F20"/>
          <w:sz w:val="23"/>
        </w:rPr>
        <w:t>otherwise specified in Section 3, Evaluation Methodology and Criteria.</w:t>
      </w:r>
    </w:p>
    <w:p w14:paraId="2211A694" w14:textId="77777777" w:rsidR="00A614DA" w:rsidRDefault="00A614DA">
      <w:pPr>
        <w:pStyle w:val="BodyText"/>
        <w:spacing w:before="40"/>
      </w:pPr>
    </w:p>
    <w:p w14:paraId="1A3044A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The estimated effect of any price adjustment conditions under Clause 33 of the GCC during the period</w:t>
      </w:r>
      <w:r>
        <w:rPr>
          <w:color w:val="231F20"/>
          <w:spacing w:val="-3"/>
          <w:sz w:val="23"/>
        </w:rPr>
        <w:t xml:space="preserve"> </w:t>
      </w:r>
      <w:r>
        <w:rPr>
          <w:color w:val="231F20"/>
          <w:sz w:val="23"/>
        </w:rPr>
        <w:t>of</w:t>
      </w:r>
      <w:r>
        <w:rPr>
          <w:color w:val="231F20"/>
          <w:spacing w:val="-3"/>
          <w:sz w:val="23"/>
        </w:rPr>
        <w:t xml:space="preserve"> </w:t>
      </w:r>
      <w:r>
        <w:rPr>
          <w:color w:val="231F20"/>
          <w:sz w:val="23"/>
        </w:rPr>
        <w:t>implementation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will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taken</w:t>
      </w:r>
      <w:r>
        <w:rPr>
          <w:color w:val="231F20"/>
          <w:spacing w:val="-3"/>
          <w:sz w:val="23"/>
        </w:rPr>
        <w:t xml:space="preserve"> </w:t>
      </w:r>
      <w:r>
        <w:rPr>
          <w:color w:val="231F20"/>
          <w:sz w:val="23"/>
        </w:rPr>
        <w:t>into</w:t>
      </w:r>
      <w:r>
        <w:rPr>
          <w:color w:val="231F20"/>
          <w:spacing w:val="-3"/>
          <w:sz w:val="23"/>
        </w:rPr>
        <w:t xml:space="preserve"> </w:t>
      </w:r>
      <w:r>
        <w:rPr>
          <w:color w:val="231F20"/>
          <w:sz w:val="23"/>
        </w:rPr>
        <w:t>account</w:t>
      </w:r>
      <w:r>
        <w:rPr>
          <w:color w:val="231F20"/>
          <w:spacing w:val="-3"/>
          <w:sz w:val="23"/>
        </w:rPr>
        <w:t xml:space="preserve"> </w:t>
      </w:r>
      <w:r>
        <w:rPr>
          <w:color w:val="231F20"/>
          <w:sz w:val="23"/>
        </w:rPr>
        <w:t>in</w:t>
      </w:r>
      <w:r>
        <w:rPr>
          <w:color w:val="231F20"/>
          <w:spacing w:val="-3"/>
          <w:sz w:val="23"/>
        </w:rPr>
        <w:t xml:space="preserve"> </w:t>
      </w:r>
      <w:r>
        <w:rPr>
          <w:color w:val="231F20"/>
          <w:sz w:val="23"/>
        </w:rPr>
        <w:t>bid</w:t>
      </w:r>
      <w:r>
        <w:rPr>
          <w:color w:val="231F20"/>
          <w:spacing w:val="-3"/>
          <w:sz w:val="23"/>
        </w:rPr>
        <w:t xml:space="preserve"> </w:t>
      </w:r>
      <w:r>
        <w:rPr>
          <w:color w:val="231F20"/>
          <w:sz w:val="23"/>
        </w:rPr>
        <w:t>evaluation,</w:t>
      </w:r>
      <w:r>
        <w:rPr>
          <w:color w:val="231F20"/>
          <w:spacing w:val="-3"/>
          <w:sz w:val="23"/>
        </w:rPr>
        <w:t xml:space="preserve"> </w:t>
      </w:r>
      <w:r>
        <w:rPr>
          <w:color w:val="231F20"/>
          <w:sz w:val="23"/>
        </w:rPr>
        <w:t>unless otherwise indicated in Section 3, Evaluation Methodology and Criteria.</w:t>
      </w:r>
    </w:p>
    <w:p w14:paraId="48C76136" w14:textId="77777777" w:rsidR="00A614DA" w:rsidRDefault="00971F3C">
      <w:pPr>
        <w:pStyle w:val="Heading2"/>
        <w:numPr>
          <w:ilvl w:val="0"/>
          <w:numId w:val="23"/>
        </w:numPr>
        <w:tabs>
          <w:tab w:val="left" w:pos="974"/>
        </w:tabs>
        <w:spacing w:before="202"/>
        <w:ind w:left="974" w:hanging="719"/>
      </w:pPr>
      <w:bookmarkStart w:id="169" w:name="_TOC_250009"/>
      <w:bookmarkStart w:id="170" w:name="_Toc209616127"/>
      <w:bookmarkStart w:id="171" w:name="_Toc209616546"/>
      <w:bookmarkStart w:id="172" w:name="_Toc209616687"/>
      <w:r>
        <w:rPr>
          <w:color w:val="231F20"/>
        </w:rPr>
        <w:t>Margin</w:t>
      </w:r>
      <w:r>
        <w:rPr>
          <w:color w:val="231F20"/>
          <w:spacing w:val="-4"/>
        </w:rPr>
        <w:t xml:space="preserve"> </w:t>
      </w:r>
      <w:r>
        <w:rPr>
          <w:color w:val="231F20"/>
        </w:rPr>
        <w:t>of</w:t>
      </w:r>
      <w:bookmarkEnd w:id="169"/>
      <w:r>
        <w:rPr>
          <w:color w:val="231F20"/>
          <w:spacing w:val="-2"/>
        </w:rPr>
        <w:t xml:space="preserve"> Preference</w:t>
      </w:r>
      <w:bookmarkEnd w:id="170"/>
      <w:bookmarkEnd w:id="171"/>
      <w:bookmarkEnd w:id="172"/>
    </w:p>
    <w:p w14:paraId="23E92F95" w14:textId="77777777" w:rsidR="00A614DA" w:rsidRDefault="00971F3C">
      <w:pPr>
        <w:pStyle w:val="ListParagraph"/>
        <w:numPr>
          <w:ilvl w:val="1"/>
          <w:numId w:val="23"/>
        </w:numPr>
        <w:tabs>
          <w:tab w:val="left" w:pos="806"/>
          <w:tab w:val="left" w:pos="815"/>
        </w:tabs>
        <w:spacing w:before="103" w:line="271" w:lineRule="auto"/>
        <w:ind w:right="111" w:hanging="560"/>
        <w:rPr>
          <w:color w:val="231F20"/>
          <w:sz w:val="23"/>
        </w:rPr>
      </w:pPr>
      <w:r>
        <w:rPr>
          <w:color w:val="231F20"/>
          <w:sz w:val="23"/>
        </w:rPr>
        <w:t>Unless</w:t>
      </w:r>
      <w:r>
        <w:rPr>
          <w:color w:val="231F20"/>
          <w:spacing w:val="28"/>
          <w:sz w:val="23"/>
        </w:rPr>
        <w:t xml:space="preserve"> </w:t>
      </w:r>
      <w:r>
        <w:rPr>
          <w:color w:val="231F20"/>
          <w:sz w:val="23"/>
        </w:rPr>
        <w:t>otherwise</w:t>
      </w:r>
      <w:r>
        <w:rPr>
          <w:color w:val="231F20"/>
          <w:spacing w:val="28"/>
          <w:sz w:val="23"/>
        </w:rPr>
        <w:t xml:space="preserve"> </w:t>
      </w:r>
      <w:r>
        <w:rPr>
          <w:color w:val="231F20"/>
          <w:sz w:val="23"/>
        </w:rPr>
        <w:t>specified</w:t>
      </w:r>
      <w:r>
        <w:rPr>
          <w:color w:val="231F20"/>
          <w:spacing w:val="28"/>
          <w:sz w:val="23"/>
        </w:rPr>
        <w:t xml:space="preserve"> </w:t>
      </w:r>
      <w:r>
        <w:rPr>
          <w:color w:val="231F20"/>
          <w:sz w:val="23"/>
        </w:rPr>
        <w:t>in</w:t>
      </w:r>
      <w:r>
        <w:rPr>
          <w:color w:val="231F20"/>
          <w:spacing w:val="28"/>
          <w:sz w:val="23"/>
        </w:rPr>
        <w:t xml:space="preserve"> </w:t>
      </w:r>
      <w:r>
        <w:rPr>
          <w:color w:val="231F20"/>
          <w:sz w:val="23"/>
        </w:rPr>
        <w:t>the</w:t>
      </w:r>
      <w:r>
        <w:rPr>
          <w:color w:val="231F20"/>
          <w:spacing w:val="28"/>
          <w:sz w:val="23"/>
        </w:rPr>
        <w:t xml:space="preserve"> </w:t>
      </w:r>
      <w:r>
        <w:rPr>
          <w:color w:val="231F20"/>
          <w:sz w:val="23"/>
        </w:rPr>
        <w:t>BDS,</w:t>
      </w:r>
      <w:r>
        <w:rPr>
          <w:color w:val="231F20"/>
          <w:spacing w:val="28"/>
          <w:sz w:val="23"/>
        </w:rPr>
        <w:t xml:space="preserve"> </w:t>
      </w:r>
      <w:r>
        <w:rPr>
          <w:color w:val="231F20"/>
          <w:sz w:val="23"/>
        </w:rPr>
        <w:t>a</w:t>
      </w:r>
      <w:r>
        <w:rPr>
          <w:color w:val="231F20"/>
          <w:spacing w:val="28"/>
          <w:sz w:val="23"/>
        </w:rPr>
        <w:t xml:space="preserve"> </w:t>
      </w:r>
      <w:r>
        <w:rPr>
          <w:color w:val="231F20"/>
          <w:sz w:val="23"/>
        </w:rPr>
        <w:t>margin</w:t>
      </w:r>
      <w:r>
        <w:rPr>
          <w:color w:val="231F20"/>
          <w:spacing w:val="28"/>
          <w:sz w:val="23"/>
        </w:rPr>
        <w:t xml:space="preserve"> </w:t>
      </w:r>
      <w:r>
        <w:rPr>
          <w:color w:val="231F20"/>
          <w:sz w:val="23"/>
        </w:rPr>
        <w:t>of</w:t>
      </w:r>
      <w:r>
        <w:rPr>
          <w:color w:val="231F20"/>
          <w:spacing w:val="28"/>
          <w:sz w:val="23"/>
        </w:rPr>
        <w:t xml:space="preserve"> </w:t>
      </w:r>
      <w:r>
        <w:rPr>
          <w:color w:val="231F20"/>
          <w:sz w:val="23"/>
        </w:rPr>
        <w:t>preference</w:t>
      </w:r>
      <w:r>
        <w:rPr>
          <w:color w:val="231F20"/>
          <w:spacing w:val="28"/>
          <w:sz w:val="23"/>
        </w:rPr>
        <w:t xml:space="preserve"> </w:t>
      </w:r>
      <w:r>
        <w:rPr>
          <w:color w:val="231F20"/>
          <w:sz w:val="23"/>
        </w:rPr>
        <w:t>shall</w:t>
      </w:r>
      <w:r>
        <w:rPr>
          <w:color w:val="231F20"/>
          <w:spacing w:val="28"/>
          <w:sz w:val="23"/>
        </w:rPr>
        <w:t xml:space="preserve"> </w:t>
      </w:r>
      <w:r>
        <w:rPr>
          <w:color w:val="231F20"/>
          <w:sz w:val="23"/>
        </w:rPr>
        <w:t>apply.</w:t>
      </w:r>
      <w:r>
        <w:rPr>
          <w:color w:val="231F20"/>
          <w:spacing w:val="24"/>
          <w:sz w:val="23"/>
        </w:rPr>
        <w:t xml:space="preserve"> </w:t>
      </w:r>
      <w:r>
        <w:rPr>
          <w:color w:val="231F20"/>
          <w:sz w:val="23"/>
        </w:rPr>
        <w:t>Where</w:t>
      </w:r>
      <w:r>
        <w:rPr>
          <w:color w:val="231F20"/>
          <w:spacing w:val="28"/>
          <w:sz w:val="23"/>
        </w:rPr>
        <w:t xml:space="preserve"> </w:t>
      </w:r>
      <w:r>
        <w:rPr>
          <w:color w:val="231F20"/>
          <w:sz w:val="23"/>
        </w:rPr>
        <w:t>a</w:t>
      </w:r>
      <w:r>
        <w:rPr>
          <w:color w:val="231F20"/>
          <w:spacing w:val="29"/>
          <w:sz w:val="23"/>
        </w:rPr>
        <w:t xml:space="preserve"> </w:t>
      </w:r>
      <w:r>
        <w:rPr>
          <w:color w:val="231F20"/>
          <w:sz w:val="23"/>
        </w:rPr>
        <w:t>Margin of Preference applies, its application and detail shall be specified in Section 3, Evaluation Methodology and Criteria.</w:t>
      </w:r>
    </w:p>
    <w:p w14:paraId="43D32E3C" w14:textId="77777777" w:rsidR="00A614DA" w:rsidRDefault="00A614DA">
      <w:pPr>
        <w:pStyle w:val="BodyText"/>
        <w:spacing w:before="38"/>
      </w:pPr>
    </w:p>
    <w:p w14:paraId="17A19C1A"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purpose</w:t>
      </w:r>
      <w:r>
        <w:rPr>
          <w:color w:val="231F20"/>
          <w:spacing w:val="-6"/>
          <w:sz w:val="23"/>
        </w:rPr>
        <w:t xml:space="preserve"> </w:t>
      </w:r>
      <w:r>
        <w:rPr>
          <w:color w:val="231F20"/>
          <w:sz w:val="23"/>
        </w:rPr>
        <w:t>of</w:t>
      </w:r>
      <w:r>
        <w:rPr>
          <w:color w:val="231F20"/>
          <w:spacing w:val="-6"/>
          <w:sz w:val="23"/>
        </w:rPr>
        <w:t xml:space="preserve"> </w:t>
      </w:r>
      <w:r>
        <w:rPr>
          <w:color w:val="231F20"/>
          <w:sz w:val="23"/>
        </w:rPr>
        <w:t>granting</w:t>
      </w:r>
      <w:r>
        <w:rPr>
          <w:color w:val="231F20"/>
          <w:spacing w:val="-6"/>
          <w:sz w:val="23"/>
        </w:rPr>
        <w:t xml:space="preserve"> </w:t>
      </w:r>
      <w:r>
        <w:rPr>
          <w:color w:val="231F20"/>
          <w:sz w:val="23"/>
        </w:rPr>
        <w:t>a</w:t>
      </w:r>
      <w:r>
        <w:rPr>
          <w:color w:val="231F20"/>
          <w:spacing w:val="-6"/>
          <w:sz w:val="23"/>
        </w:rPr>
        <w:t xml:space="preserve"> </w:t>
      </w:r>
      <w:r>
        <w:rPr>
          <w:color w:val="231F20"/>
          <w:sz w:val="23"/>
        </w:rPr>
        <w:t>margin</w:t>
      </w:r>
      <w:r>
        <w:rPr>
          <w:color w:val="231F20"/>
          <w:spacing w:val="-6"/>
          <w:sz w:val="23"/>
        </w:rPr>
        <w:t xml:space="preserve"> </w:t>
      </w:r>
      <w:r>
        <w:rPr>
          <w:color w:val="231F20"/>
          <w:sz w:val="23"/>
        </w:rPr>
        <w:t>of</w:t>
      </w:r>
      <w:r>
        <w:rPr>
          <w:color w:val="231F20"/>
          <w:spacing w:val="-6"/>
          <w:sz w:val="23"/>
        </w:rPr>
        <w:t xml:space="preserve"> </w:t>
      </w:r>
      <w:r>
        <w:rPr>
          <w:color w:val="231F20"/>
          <w:sz w:val="23"/>
        </w:rPr>
        <w:t>preference,</w:t>
      </w:r>
      <w:r>
        <w:rPr>
          <w:color w:val="231F20"/>
          <w:spacing w:val="-6"/>
          <w:sz w:val="23"/>
        </w:rPr>
        <w:t xml:space="preserve"> </w:t>
      </w:r>
      <w:r>
        <w:rPr>
          <w:color w:val="231F20"/>
          <w:sz w:val="23"/>
        </w:rPr>
        <w:t>bids</w:t>
      </w:r>
      <w:r>
        <w:rPr>
          <w:color w:val="231F20"/>
          <w:spacing w:val="-6"/>
          <w:sz w:val="23"/>
        </w:rPr>
        <w:t xml:space="preserve"> </w:t>
      </w:r>
      <w:r>
        <w:rPr>
          <w:color w:val="231F20"/>
          <w:sz w:val="23"/>
        </w:rPr>
        <w:t>will</w:t>
      </w:r>
      <w:r>
        <w:rPr>
          <w:color w:val="231F20"/>
          <w:spacing w:val="-6"/>
          <w:sz w:val="23"/>
        </w:rPr>
        <w:t xml:space="preserve"> </w:t>
      </w:r>
      <w:r>
        <w:rPr>
          <w:color w:val="231F20"/>
          <w:sz w:val="23"/>
        </w:rPr>
        <w:t>be</w:t>
      </w:r>
      <w:r>
        <w:rPr>
          <w:color w:val="231F20"/>
          <w:spacing w:val="-6"/>
          <w:sz w:val="23"/>
        </w:rPr>
        <w:t xml:space="preserve"> </w:t>
      </w:r>
      <w:r>
        <w:rPr>
          <w:color w:val="231F20"/>
          <w:sz w:val="23"/>
        </w:rPr>
        <w:t>classified</w:t>
      </w:r>
      <w:r>
        <w:rPr>
          <w:color w:val="231F20"/>
          <w:spacing w:val="-6"/>
          <w:sz w:val="23"/>
        </w:rPr>
        <w:t xml:space="preserve"> </w:t>
      </w:r>
      <w:r>
        <w:rPr>
          <w:color w:val="231F20"/>
          <w:sz w:val="23"/>
        </w:rPr>
        <w:t>in</w:t>
      </w:r>
      <w:r>
        <w:rPr>
          <w:color w:val="231F20"/>
          <w:spacing w:val="-6"/>
          <w:sz w:val="23"/>
        </w:rPr>
        <w:t xml:space="preserve"> </w:t>
      </w:r>
      <w:r>
        <w:rPr>
          <w:color w:val="231F20"/>
          <w:sz w:val="23"/>
        </w:rPr>
        <w:t>one</w:t>
      </w:r>
      <w:r>
        <w:rPr>
          <w:color w:val="231F20"/>
          <w:spacing w:val="-6"/>
          <w:sz w:val="23"/>
        </w:rPr>
        <w:t xml:space="preserve"> </w:t>
      </w:r>
      <w:r>
        <w:rPr>
          <w:color w:val="231F20"/>
          <w:sz w:val="23"/>
        </w:rPr>
        <w:t>of</w:t>
      </w:r>
      <w:r>
        <w:rPr>
          <w:color w:val="231F20"/>
          <w:spacing w:val="-6"/>
          <w:sz w:val="23"/>
        </w:rPr>
        <w:t xml:space="preserve"> </w:t>
      </w:r>
      <w:r>
        <w:rPr>
          <w:color w:val="231F20"/>
          <w:sz w:val="23"/>
        </w:rPr>
        <w:t>three</w:t>
      </w:r>
      <w:r>
        <w:rPr>
          <w:color w:val="231F20"/>
          <w:spacing w:val="-6"/>
          <w:sz w:val="23"/>
        </w:rPr>
        <w:t xml:space="preserve"> </w:t>
      </w:r>
      <w:r>
        <w:rPr>
          <w:color w:val="231F20"/>
          <w:sz w:val="23"/>
        </w:rPr>
        <w:t>groups, as follows:</w:t>
      </w:r>
    </w:p>
    <w:p w14:paraId="2DEE3EEE" w14:textId="77777777" w:rsidR="00A614DA" w:rsidRDefault="00971F3C">
      <w:pPr>
        <w:pStyle w:val="ListParagraph"/>
        <w:numPr>
          <w:ilvl w:val="2"/>
          <w:numId w:val="23"/>
        </w:numPr>
        <w:tabs>
          <w:tab w:val="left" w:pos="1375"/>
        </w:tabs>
        <w:spacing w:before="2" w:line="271" w:lineRule="auto"/>
        <w:ind w:right="112" w:hanging="540"/>
        <w:rPr>
          <w:b/>
          <w:color w:val="231F20"/>
          <w:sz w:val="23"/>
        </w:rPr>
      </w:pPr>
      <w:r>
        <w:rPr>
          <w:b/>
          <w:color w:val="231F20"/>
          <w:sz w:val="23"/>
        </w:rPr>
        <w:t>Group</w:t>
      </w:r>
      <w:r>
        <w:rPr>
          <w:b/>
          <w:color w:val="231F20"/>
          <w:spacing w:val="-15"/>
          <w:sz w:val="23"/>
        </w:rPr>
        <w:t xml:space="preserve"> </w:t>
      </w:r>
      <w:r>
        <w:rPr>
          <w:b/>
          <w:color w:val="231F20"/>
          <w:sz w:val="23"/>
        </w:rPr>
        <w:t>A:</w:t>
      </w:r>
      <w:r>
        <w:rPr>
          <w:b/>
          <w:color w:val="231F20"/>
          <w:spacing w:val="-11"/>
          <w:sz w:val="23"/>
        </w:rPr>
        <w:t xml:space="preserve"> </w:t>
      </w:r>
      <w:r>
        <w:rPr>
          <w:color w:val="231F20"/>
          <w:sz w:val="23"/>
        </w:rPr>
        <w:t>Bids</w:t>
      </w:r>
      <w:r>
        <w:rPr>
          <w:color w:val="231F20"/>
          <w:spacing w:val="-8"/>
          <w:sz w:val="23"/>
        </w:rPr>
        <w:t xml:space="preserve"> </w:t>
      </w:r>
      <w:r>
        <w:rPr>
          <w:color w:val="231F20"/>
          <w:sz w:val="23"/>
        </w:rPr>
        <w:t>from</w:t>
      </w:r>
      <w:r>
        <w:rPr>
          <w:color w:val="231F20"/>
          <w:spacing w:val="-8"/>
          <w:sz w:val="23"/>
        </w:rPr>
        <w:t xml:space="preserve"> </w:t>
      </w:r>
      <w:r>
        <w:rPr>
          <w:color w:val="231F20"/>
          <w:sz w:val="23"/>
        </w:rPr>
        <w:t>providers</w:t>
      </w:r>
      <w:r>
        <w:rPr>
          <w:color w:val="231F20"/>
          <w:spacing w:val="-8"/>
          <w:sz w:val="23"/>
        </w:rPr>
        <w:t xml:space="preserve"> </w:t>
      </w:r>
      <w:r>
        <w:rPr>
          <w:color w:val="231F20"/>
          <w:sz w:val="23"/>
        </w:rPr>
        <w:t>incorporated</w:t>
      </w:r>
      <w:r>
        <w:rPr>
          <w:color w:val="231F20"/>
          <w:spacing w:val="-8"/>
          <w:sz w:val="23"/>
        </w:rPr>
        <w:t xml:space="preserve"> </w:t>
      </w:r>
      <w:r>
        <w:rPr>
          <w:color w:val="231F20"/>
          <w:sz w:val="23"/>
        </w:rPr>
        <w:t>or</w:t>
      </w:r>
      <w:r>
        <w:rPr>
          <w:color w:val="231F20"/>
          <w:spacing w:val="-8"/>
          <w:sz w:val="23"/>
        </w:rPr>
        <w:t xml:space="preserve"> </w:t>
      </w:r>
      <w:r>
        <w:rPr>
          <w:color w:val="231F20"/>
          <w:sz w:val="23"/>
        </w:rPr>
        <w:t>registered</w:t>
      </w:r>
      <w:r>
        <w:rPr>
          <w:color w:val="231F20"/>
          <w:spacing w:val="-8"/>
          <w:sz w:val="23"/>
        </w:rPr>
        <w:t xml:space="preserve"> </w:t>
      </w:r>
      <w:r>
        <w:rPr>
          <w:color w:val="231F20"/>
          <w:sz w:val="23"/>
        </w:rPr>
        <w:t>in</w:t>
      </w:r>
      <w:r>
        <w:rPr>
          <w:color w:val="231F20"/>
          <w:spacing w:val="-8"/>
          <w:sz w:val="23"/>
        </w:rPr>
        <w:t xml:space="preserve"> </w:t>
      </w:r>
      <w:r>
        <w:rPr>
          <w:color w:val="231F20"/>
          <w:sz w:val="23"/>
        </w:rPr>
        <w:t>Uganda</w:t>
      </w:r>
      <w:r>
        <w:rPr>
          <w:color w:val="231F20"/>
          <w:spacing w:val="-8"/>
          <w:sz w:val="23"/>
        </w:rPr>
        <w:t xml:space="preserve"> </w:t>
      </w:r>
      <w:r>
        <w:rPr>
          <w:color w:val="231F20"/>
          <w:sz w:val="23"/>
        </w:rPr>
        <w:t>where</w:t>
      </w:r>
      <w:r>
        <w:rPr>
          <w:color w:val="231F20"/>
          <w:spacing w:val="-8"/>
          <w:sz w:val="23"/>
        </w:rPr>
        <w:t xml:space="preserve"> </w:t>
      </w:r>
      <w:r>
        <w:rPr>
          <w:color w:val="231F20"/>
          <w:sz w:val="23"/>
        </w:rPr>
        <w:t>more</w:t>
      </w:r>
      <w:r>
        <w:rPr>
          <w:color w:val="231F20"/>
          <w:spacing w:val="-8"/>
          <w:sz w:val="23"/>
        </w:rPr>
        <w:t xml:space="preserve"> </w:t>
      </w:r>
      <w:r>
        <w:rPr>
          <w:color w:val="231F20"/>
          <w:sz w:val="23"/>
        </w:rPr>
        <w:t>than</w:t>
      </w:r>
      <w:r>
        <w:rPr>
          <w:color w:val="231F20"/>
          <w:spacing w:val="-8"/>
          <w:sz w:val="23"/>
        </w:rPr>
        <w:t xml:space="preserve"> </w:t>
      </w:r>
      <w:r>
        <w:rPr>
          <w:color w:val="231F20"/>
          <w:sz w:val="23"/>
        </w:rPr>
        <w:t>fifty percent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shareholding</w:t>
      </w:r>
      <w:r>
        <w:rPr>
          <w:color w:val="231F20"/>
          <w:spacing w:val="-1"/>
          <w:sz w:val="23"/>
        </w:rPr>
        <w:t xml:space="preserve"> </w:t>
      </w:r>
      <w:r>
        <w:rPr>
          <w:color w:val="231F20"/>
          <w:sz w:val="23"/>
        </w:rPr>
        <w:t>owned</w:t>
      </w:r>
      <w:r>
        <w:rPr>
          <w:color w:val="231F20"/>
          <w:spacing w:val="-1"/>
          <w:sz w:val="23"/>
        </w:rPr>
        <w:t xml:space="preserve"> </w:t>
      </w:r>
      <w:r>
        <w:rPr>
          <w:color w:val="231F20"/>
          <w:sz w:val="23"/>
        </w:rPr>
        <w:t>by</w:t>
      </w:r>
      <w:r>
        <w:rPr>
          <w:color w:val="231F20"/>
          <w:spacing w:val="-1"/>
          <w:sz w:val="23"/>
        </w:rPr>
        <w:t xml:space="preserve"> </w:t>
      </w:r>
      <w:r>
        <w:rPr>
          <w:color w:val="231F20"/>
          <w:sz w:val="23"/>
        </w:rPr>
        <w:t>Ugandan</w:t>
      </w:r>
      <w:r>
        <w:rPr>
          <w:color w:val="231F20"/>
          <w:spacing w:val="-1"/>
          <w:sz w:val="23"/>
        </w:rPr>
        <w:t xml:space="preserve"> </w:t>
      </w:r>
      <w:r>
        <w:rPr>
          <w:color w:val="231F20"/>
          <w:sz w:val="23"/>
        </w:rPr>
        <w:t>citizens</w:t>
      </w:r>
      <w:r>
        <w:rPr>
          <w:color w:val="231F20"/>
          <w:spacing w:val="-1"/>
          <w:sz w:val="23"/>
        </w:rPr>
        <w:t xml:space="preserve"> </w:t>
      </w:r>
      <w:r>
        <w:rPr>
          <w:color w:val="231F20"/>
          <w:sz w:val="23"/>
        </w:rPr>
        <w:t>or</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or a PDE of Uganda;</w:t>
      </w:r>
    </w:p>
    <w:p w14:paraId="27F0EDC1" w14:textId="77777777" w:rsidR="00A614DA" w:rsidRDefault="00971F3C">
      <w:pPr>
        <w:pStyle w:val="ListParagraph"/>
        <w:numPr>
          <w:ilvl w:val="2"/>
          <w:numId w:val="23"/>
        </w:numPr>
        <w:tabs>
          <w:tab w:val="left" w:pos="1375"/>
        </w:tabs>
        <w:spacing w:before="3" w:line="271" w:lineRule="auto"/>
        <w:ind w:right="112" w:hanging="540"/>
        <w:rPr>
          <w:b/>
          <w:color w:val="231F20"/>
          <w:sz w:val="23"/>
        </w:rPr>
      </w:pPr>
      <w:r>
        <w:rPr>
          <w:b/>
          <w:color w:val="231F20"/>
          <w:sz w:val="23"/>
        </w:rPr>
        <w:t xml:space="preserve">Group B: </w:t>
      </w:r>
      <w:r>
        <w:rPr>
          <w:color w:val="231F20"/>
          <w:sz w:val="23"/>
        </w:rPr>
        <w:t>Bids from JV registered in Uganda and including a provider qualifying under the conditions in paragraph (a) which holds more than fifty percent beneficiary interest in the JV; and</w:t>
      </w:r>
    </w:p>
    <w:p w14:paraId="60DDCEEA" w14:textId="77777777" w:rsidR="00A614DA" w:rsidRDefault="00971F3C">
      <w:pPr>
        <w:pStyle w:val="ListParagraph"/>
        <w:numPr>
          <w:ilvl w:val="2"/>
          <w:numId w:val="23"/>
        </w:numPr>
        <w:tabs>
          <w:tab w:val="left" w:pos="1374"/>
        </w:tabs>
        <w:spacing w:before="4"/>
        <w:ind w:left="1374" w:hanging="539"/>
        <w:rPr>
          <w:b/>
          <w:color w:val="231F20"/>
          <w:sz w:val="23"/>
        </w:rPr>
      </w:pPr>
      <w:r>
        <w:rPr>
          <w:b/>
          <w:color w:val="231F20"/>
          <w:sz w:val="23"/>
        </w:rPr>
        <w:t>Group</w:t>
      </w:r>
      <w:r>
        <w:rPr>
          <w:b/>
          <w:color w:val="231F20"/>
          <w:spacing w:val="-3"/>
          <w:sz w:val="23"/>
        </w:rPr>
        <w:t xml:space="preserve"> </w:t>
      </w:r>
      <w:r>
        <w:rPr>
          <w:b/>
          <w:color w:val="231F20"/>
          <w:sz w:val="23"/>
        </w:rPr>
        <w:t>C:</w:t>
      </w:r>
      <w:r>
        <w:rPr>
          <w:b/>
          <w:color w:val="231F20"/>
          <w:spacing w:val="-14"/>
          <w:sz w:val="23"/>
        </w:rPr>
        <w:t xml:space="preserve"> </w:t>
      </w:r>
      <w:r>
        <w:rPr>
          <w:color w:val="231F20"/>
          <w:sz w:val="23"/>
        </w:rPr>
        <w:t>All</w:t>
      </w:r>
      <w:r>
        <w:rPr>
          <w:color w:val="231F20"/>
          <w:spacing w:val="-1"/>
          <w:sz w:val="23"/>
        </w:rPr>
        <w:t xml:space="preserve"> </w:t>
      </w:r>
      <w:r>
        <w:rPr>
          <w:color w:val="231F20"/>
          <w:sz w:val="23"/>
        </w:rPr>
        <w:t>other</w:t>
      </w:r>
      <w:r>
        <w:rPr>
          <w:color w:val="231F20"/>
          <w:spacing w:val="-1"/>
          <w:sz w:val="23"/>
        </w:rPr>
        <w:t xml:space="preserve"> </w:t>
      </w:r>
      <w:r>
        <w:rPr>
          <w:color w:val="231F20"/>
          <w:sz w:val="23"/>
        </w:rPr>
        <w:t>bids</w:t>
      </w:r>
      <w:r>
        <w:rPr>
          <w:color w:val="231F20"/>
          <w:spacing w:val="-3"/>
          <w:sz w:val="23"/>
        </w:rPr>
        <w:t xml:space="preserve"> </w:t>
      </w:r>
      <w:r>
        <w:rPr>
          <w:color w:val="231F20"/>
          <w:sz w:val="23"/>
        </w:rPr>
        <w:t>which</w:t>
      </w:r>
      <w:r>
        <w:rPr>
          <w:color w:val="231F20"/>
          <w:spacing w:val="-1"/>
          <w:sz w:val="23"/>
        </w:rPr>
        <w:t xml:space="preserve"> </w:t>
      </w:r>
      <w:r>
        <w:rPr>
          <w:color w:val="231F20"/>
          <w:sz w:val="23"/>
        </w:rPr>
        <w:t>do</w:t>
      </w:r>
      <w:r>
        <w:rPr>
          <w:color w:val="231F20"/>
          <w:spacing w:val="-1"/>
          <w:sz w:val="23"/>
        </w:rPr>
        <w:t xml:space="preserve"> </w:t>
      </w:r>
      <w:r>
        <w:rPr>
          <w:color w:val="231F20"/>
          <w:sz w:val="23"/>
        </w:rPr>
        <w:t>not</w:t>
      </w:r>
      <w:r>
        <w:rPr>
          <w:color w:val="231F20"/>
          <w:spacing w:val="-1"/>
          <w:sz w:val="23"/>
        </w:rPr>
        <w:t xml:space="preserve"> </w:t>
      </w:r>
      <w:r>
        <w:rPr>
          <w:color w:val="231F20"/>
          <w:sz w:val="23"/>
        </w:rPr>
        <w:t>qualify</w:t>
      </w:r>
      <w:r>
        <w:rPr>
          <w:color w:val="231F20"/>
          <w:spacing w:val="-2"/>
          <w:sz w:val="23"/>
        </w:rPr>
        <w:t xml:space="preserve"> </w:t>
      </w:r>
      <w:r>
        <w:rPr>
          <w:color w:val="231F20"/>
          <w:sz w:val="23"/>
        </w:rPr>
        <w:t>for</w:t>
      </w:r>
      <w:r>
        <w:rPr>
          <w:color w:val="231F20"/>
          <w:spacing w:val="-1"/>
          <w:sz w:val="23"/>
        </w:rPr>
        <w:t xml:space="preserve"> </w:t>
      </w:r>
      <w:r>
        <w:rPr>
          <w:color w:val="231F20"/>
          <w:sz w:val="23"/>
        </w:rPr>
        <w:t>preference</w:t>
      </w:r>
      <w:r>
        <w:rPr>
          <w:color w:val="231F20"/>
          <w:spacing w:val="-1"/>
          <w:sz w:val="23"/>
        </w:rPr>
        <w:t xml:space="preserve"> </w:t>
      </w:r>
      <w:r>
        <w:rPr>
          <w:color w:val="231F20"/>
          <w:sz w:val="23"/>
        </w:rPr>
        <w:t>under</w:t>
      </w:r>
      <w:r>
        <w:rPr>
          <w:color w:val="231F20"/>
          <w:spacing w:val="-2"/>
          <w:sz w:val="23"/>
        </w:rPr>
        <w:t xml:space="preserve"> </w:t>
      </w:r>
      <w:r>
        <w:rPr>
          <w:color w:val="231F20"/>
          <w:sz w:val="23"/>
        </w:rPr>
        <w:t>paragraphs</w:t>
      </w:r>
      <w:r>
        <w:rPr>
          <w:color w:val="231F20"/>
          <w:spacing w:val="-2"/>
          <w:sz w:val="23"/>
        </w:rPr>
        <w:t xml:space="preserve"> </w:t>
      </w:r>
      <w:r>
        <w:rPr>
          <w:color w:val="231F20"/>
          <w:sz w:val="23"/>
        </w:rPr>
        <w:t>(a)</w:t>
      </w:r>
      <w:r>
        <w:rPr>
          <w:color w:val="231F20"/>
          <w:spacing w:val="-1"/>
          <w:sz w:val="23"/>
        </w:rPr>
        <w:t xml:space="preserve"> </w:t>
      </w:r>
      <w:r>
        <w:rPr>
          <w:color w:val="231F20"/>
          <w:sz w:val="23"/>
        </w:rPr>
        <w:t>or</w:t>
      </w:r>
      <w:r>
        <w:rPr>
          <w:color w:val="231F20"/>
          <w:spacing w:val="-1"/>
          <w:sz w:val="23"/>
        </w:rPr>
        <w:t xml:space="preserve"> </w:t>
      </w:r>
      <w:r>
        <w:rPr>
          <w:color w:val="231F20"/>
          <w:spacing w:val="-4"/>
          <w:sz w:val="23"/>
        </w:rPr>
        <w:t>(b).</w:t>
      </w:r>
    </w:p>
    <w:p w14:paraId="3857E3FD" w14:textId="77777777" w:rsidR="00A614DA" w:rsidRDefault="00A614DA">
      <w:pPr>
        <w:pStyle w:val="BodyText"/>
        <w:spacing w:before="71"/>
      </w:pPr>
    </w:p>
    <w:p w14:paraId="1ED239DA"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Bidders</w:t>
      </w:r>
      <w:r>
        <w:rPr>
          <w:color w:val="231F20"/>
          <w:spacing w:val="-5"/>
          <w:sz w:val="23"/>
        </w:rPr>
        <w:t xml:space="preserve"> </w:t>
      </w:r>
      <w:r>
        <w:rPr>
          <w:color w:val="231F20"/>
          <w:sz w:val="23"/>
        </w:rPr>
        <w:t>claiming</w:t>
      </w:r>
      <w:r>
        <w:rPr>
          <w:color w:val="231F20"/>
          <w:spacing w:val="-5"/>
          <w:sz w:val="23"/>
        </w:rPr>
        <w:t xml:space="preserve"> </w:t>
      </w:r>
      <w:r>
        <w:rPr>
          <w:color w:val="231F20"/>
          <w:sz w:val="23"/>
        </w:rPr>
        <w:t>eligibility</w:t>
      </w:r>
      <w:r>
        <w:rPr>
          <w:color w:val="231F20"/>
          <w:spacing w:val="-5"/>
          <w:sz w:val="23"/>
        </w:rPr>
        <w:t xml:space="preserve"> </w:t>
      </w:r>
      <w:r>
        <w:rPr>
          <w:color w:val="231F20"/>
          <w:sz w:val="23"/>
        </w:rPr>
        <w:t>for</w:t>
      </w:r>
      <w:r>
        <w:rPr>
          <w:color w:val="231F20"/>
          <w:spacing w:val="-5"/>
          <w:sz w:val="23"/>
        </w:rPr>
        <w:t xml:space="preserve"> </w:t>
      </w:r>
      <w:r>
        <w:rPr>
          <w:color w:val="231F20"/>
          <w:sz w:val="23"/>
        </w:rPr>
        <w:t>a</w:t>
      </w:r>
      <w:r>
        <w:rPr>
          <w:color w:val="231F20"/>
          <w:spacing w:val="-5"/>
          <w:sz w:val="23"/>
        </w:rPr>
        <w:t xml:space="preserve"> </w:t>
      </w:r>
      <w:r>
        <w:rPr>
          <w:color w:val="231F20"/>
          <w:sz w:val="23"/>
        </w:rPr>
        <w:t>Margin</w:t>
      </w:r>
      <w:r>
        <w:rPr>
          <w:color w:val="231F20"/>
          <w:spacing w:val="-5"/>
          <w:sz w:val="23"/>
        </w:rPr>
        <w:t xml:space="preserve"> </w:t>
      </w:r>
      <w:r>
        <w:rPr>
          <w:color w:val="231F20"/>
          <w:sz w:val="23"/>
        </w:rPr>
        <w:t>of</w:t>
      </w:r>
      <w:r>
        <w:rPr>
          <w:color w:val="231F20"/>
          <w:spacing w:val="-5"/>
          <w:sz w:val="23"/>
        </w:rPr>
        <w:t xml:space="preserve"> </w:t>
      </w:r>
      <w:r>
        <w:rPr>
          <w:color w:val="231F20"/>
          <w:sz w:val="23"/>
        </w:rPr>
        <w:t>Preference</w:t>
      </w:r>
      <w:r>
        <w:rPr>
          <w:color w:val="231F20"/>
          <w:spacing w:val="-5"/>
          <w:sz w:val="23"/>
        </w:rPr>
        <w:t xml:space="preserve"> </w:t>
      </w:r>
      <w:r>
        <w:rPr>
          <w:color w:val="231F20"/>
          <w:sz w:val="23"/>
        </w:rPr>
        <w:t>must</w:t>
      </w:r>
      <w:r>
        <w:rPr>
          <w:color w:val="231F20"/>
          <w:spacing w:val="-5"/>
          <w:sz w:val="23"/>
        </w:rPr>
        <w:t xml:space="preserve"> </w:t>
      </w:r>
      <w:r>
        <w:rPr>
          <w:color w:val="231F20"/>
          <w:sz w:val="23"/>
        </w:rPr>
        <w:t>complete</w:t>
      </w:r>
      <w:r>
        <w:rPr>
          <w:color w:val="231F20"/>
          <w:spacing w:val="-5"/>
          <w:sz w:val="23"/>
        </w:rPr>
        <w:t xml:space="preserve"> </w:t>
      </w:r>
      <w:r>
        <w:rPr>
          <w:color w:val="231F20"/>
          <w:sz w:val="23"/>
        </w:rPr>
        <w:t>the</w:t>
      </w:r>
      <w:r>
        <w:rPr>
          <w:color w:val="231F20"/>
          <w:spacing w:val="-5"/>
          <w:sz w:val="23"/>
        </w:rPr>
        <w:t xml:space="preserve"> </w:t>
      </w:r>
      <w:r>
        <w:rPr>
          <w:color w:val="231F20"/>
          <w:sz w:val="23"/>
        </w:rPr>
        <w:t>declarations</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bid submission sheet and provide the following documentary evidence of their eligibility:</w:t>
      </w:r>
    </w:p>
    <w:p w14:paraId="02022AFA" w14:textId="77777777" w:rsidR="00A614DA" w:rsidRDefault="00971F3C">
      <w:pPr>
        <w:pStyle w:val="ListParagraph"/>
        <w:numPr>
          <w:ilvl w:val="2"/>
          <w:numId w:val="23"/>
        </w:numPr>
        <w:tabs>
          <w:tab w:val="left" w:pos="1375"/>
        </w:tabs>
        <w:spacing w:before="2" w:line="271" w:lineRule="auto"/>
        <w:ind w:right="114" w:hanging="540"/>
        <w:rPr>
          <w:color w:val="231F20"/>
          <w:sz w:val="23"/>
        </w:rPr>
      </w:pPr>
      <w:r>
        <w:rPr>
          <w:color w:val="231F20"/>
          <w:sz w:val="23"/>
        </w:rPr>
        <w:t>National</w:t>
      </w:r>
      <w:r>
        <w:rPr>
          <w:color w:val="231F20"/>
          <w:spacing w:val="-12"/>
          <w:sz w:val="23"/>
        </w:rPr>
        <w:t xml:space="preserve"> </w:t>
      </w:r>
      <w:r>
        <w:rPr>
          <w:color w:val="231F20"/>
          <w:sz w:val="23"/>
        </w:rPr>
        <w:t>Identity</w:t>
      </w:r>
      <w:r>
        <w:rPr>
          <w:color w:val="231F20"/>
          <w:spacing w:val="-12"/>
          <w:sz w:val="23"/>
        </w:rPr>
        <w:t xml:space="preserve"> </w:t>
      </w:r>
      <w:r>
        <w:rPr>
          <w:color w:val="231F20"/>
          <w:sz w:val="23"/>
        </w:rPr>
        <w:t>Card</w:t>
      </w:r>
      <w:r>
        <w:rPr>
          <w:color w:val="231F20"/>
          <w:spacing w:val="-12"/>
          <w:sz w:val="23"/>
        </w:rPr>
        <w:t xml:space="preserve"> </w:t>
      </w:r>
      <w:r>
        <w:rPr>
          <w:color w:val="231F20"/>
          <w:sz w:val="23"/>
        </w:rPr>
        <w:t>or</w:t>
      </w:r>
      <w:r>
        <w:rPr>
          <w:color w:val="231F20"/>
          <w:spacing w:val="-12"/>
          <w:sz w:val="23"/>
        </w:rPr>
        <w:t xml:space="preserve"> </w:t>
      </w:r>
      <w:r>
        <w:rPr>
          <w:color w:val="231F20"/>
          <w:sz w:val="23"/>
        </w:rPr>
        <w:t>copies</w:t>
      </w:r>
      <w:r>
        <w:rPr>
          <w:color w:val="231F20"/>
          <w:spacing w:val="-12"/>
          <w:sz w:val="23"/>
        </w:rPr>
        <w:t xml:space="preserve"> </w:t>
      </w:r>
      <w:r>
        <w:rPr>
          <w:color w:val="231F20"/>
          <w:sz w:val="23"/>
        </w:rPr>
        <w:t>of</w:t>
      </w:r>
      <w:r>
        <w:rPr>
          <w:color w:val="231F20"/>
          <w:spacing w:val="-12"/>
          <w:sz w:val="23"/>
        </w:rPr>
        <w:t xml:space="preserve"> </w:t>
      </w:r>
      <w:r>
        <w:rPr>
          <w:color w:val="231F20"/>
          <w:sz w:val="23"/>
        </w:rPr>
        <w:t>biodata</w:t>
      </w:r>
      <w:r>
        <w:rPr>
          <w:color w:val="231F20"/>
          <w:spacing w:val="-12"/>
          <w:sz w:val="23"/>
        </w:rPr>
        <w:t xml:space="preserve"> </w:t>
      </w:r>
      <w:r>
        <w:rPr>
          <w:color w:val="231F20"/>
          <w:sz w:val="23"/>
        </w:rPr>
        <w:t>passport</w:t>
      </w:r>
      <w:r>
        <w:rPr>
          <w:color w:val="231F20"/>
          <w:spacing w:val="-12"/>
          <w:sz w:val="23"/>
        </w:rPr>
        <w:t xml:space="preserve"> </w:t>
      </w:r>
      <w:r>
        <w:rPr>
          <w:color w:val="231F20"/>
          <w:sz w:val="23"/>
        </w:rPr>
        <w:t>pages</w:t>
      </w:r>
      <w:r>
        <w:rPr>
          <w:color w:val="231F20"/>
          <w:spacing w:val="-12"/>
          <w:sz w:val="23"/>
        </w:rPr>
        <w:t xml:space="preserve"> </w:t>
      </w:r>
      <w:r>
        <w:rPr>
          <w:color w:val="231F20"/>
          <w:sz w:val="23"/>
        </w:rPr>
        <w:t>to</w:t>
      </w:r>
      <w:r>
        <w:rPr>
          <w:color w:val="231F20"/>
          <w:spacing w:val="-12"/>
          <w:sz w:val="23"/>
        </w:rPr>
        <w:t xml:space="preserve"> </w:t>
      </w:r>
      <w:r>
        <w:rPr>
          <w:color w:val="231F20"/>
          <w:sz w:val="23"/>
        </w:rPr>
        <w:t>establish</w:t>
      </w:r>
      <w:r>
        <w:rPr>
          <w:color w:val="231F20"/>
          <w:spacing w:val="-12"/>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2"/>
          <w:sz w:val="23"/>
        </w:rPr>
        <w:t xml:space="preserve"> </w:t>
      </w:r>
      <w:r>
        <w:rPr>
          <w:color w:val="231F20"/>
          <w:sz w:val="23"/>
        </w:rPr>
        <w:t>of</w:t>
      </w:r>
      <w:r>
        <w:rPr>
          <w:color w:val="231F20"/>
          <w:spacing w:val="-12"/>
          <w:sz w:val="23"/>
        </w:rPr>
        <w:t xml:space="preserve"> </w:t>
      </w:r>
      <w:r>
        <w:rPr>
          <w:color w:val="231F20"/>
          <w:sz w:val="23"/>
        </w:rPr>
        <w:t>the bidder or shareholder;</w:t>
      </w:r>
    </w:p>
    <w:p w14:paraId="283776F0" w14:textId="77777777" w:rsidR="00A614DA" w:rsidRDefault="00971F3C">
      <w:pPr>
        <w:pStyle w:val="ListParagraph"/>
        <w:numPr>
          <w:ilvl w:val="2"/>
          <w:numId w:val="23"/>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relevant</w:t>
      </w:r>
      <w:r>
        <w:rPr>
          <w:color w:val="231F20"/>
          <w:spacing w:val="-1"/>
          <w:sz w:val="23"/>
        </w:rPr>
        <w:t xml:space="preserve"> </w:t>
      </w:r>
      <w:r>
        <w:rPr>
          <w:color w:val="231F20"/>
          <w:sz w:val="23"/>
        </w:rPr>
        <w:t>company forms</w:t>
      </w:r>
      <w:r>
        <w:rPr>
          <w:color w:val="231F20"/>
          <w:spacing w:val="-2"/>
          <w:sz w:val="23"/>
        </w:rPr>
        <w:t xml:space="preserve"> </w:t>
      </w:r>
      <w:r>
        <w:rPr>
          <w:color w:val="231F20"/>
          <w:sz w:val="23"/>
        </w:rPr>
        <w:t>or its</w:t>
      </w:r>
      <w:r>
        <w:rPr>
          <w:color w:val="231F20"/>
          <w:spacing w:val="-2"/>
          <w:sz w:val="23"/>
        </w:rPr>
        <w:t xml:space="preserve"> </w:t>
      </w:r>
      <w:r>
        <w:rPr>
          <w:color w:val="231F20"/>
          <w:sz w:val="23"/>
        </w:rPr>
        <w:t>equivalent</w:t>
      </w:r>
      <w:r>
        <w:rPr>
          <w:color w:val="231F20"/>
          <w:spacing w:val="-1"/>
          <w:sz w:val="23"/>
        </w:rPr>
        <w:t xml:space="preserve"> </w:t>
      </w:r>
      <w:r>
        <w:rPr>
          <w:color w:val="231F20"/>
          <w:sz w:val="23"/>
        </w:rPr>
        <w:t>indicating the</w:t>
      </w:r>
      <w:r>
        <w:rPr>
          <w:color w:val="231F20"/>
          <w:spacing w:val="-1"/>
          <w:sz w:val="23"/>
        </w:rPr>
        <w:t xml:space="preserve"> </w:t>
      </w:r>
      <w:r>
        <w:rPr>
          <w:color w:val="231F20"/>
          <w:sz w:val="23"/>
        </w:rPr>
        <w:t xml:space="preserve">shareholding </w:t>
      </w:r>
      <w:r>
        <w:rPr>
          <w:color w:val="231F20"/>
          <w:spacing w:val="-2"/>
          <w:sz w:val="23"/>
        </w:rPr>
        <w:t>percentages.</w:t>
      </w:r>
    </w:p>
    <w:p w14:paraId="72DA9EEB"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480F8406" w14:textId="77777777" w:rsidR="00A614DA" w:rsidRDefault="00971F3C">
      <w:pPr>
        <w:pStyle w:val="Heading2"/>
        <w:numPr>
          <w:ilvl w:val="0"/>
          <w:numId w:val="23"/>
        </w:numPr>
        <w:tabs>
          <w:tab w:val="left" w:pos="645"/>
        </w:tabs>
        <w:spacing w:before="195"/>
      </w:pPr>
      <w:bookmarkStart w:id="173" w:name="_TOC_250008"/>
      <w:bookmarkStart w:id="174" w:name="_Toc209616128"/>
      <w:bookmarkStart w:id="175" w:name="_Toc209616547"/>
      <w:bookmarkStart w:id="176" w:name="_Toc209616688"/>
      <w:bookmarkEnd w:id="173"/>
      <w:r>
        <w:rPr>
          <w:color w:val="231F20"/>
          <w:spacing w:val="-2"/>
        </w:rPr>
        <w:lastRenderedPageBreak/>
        <w:t>Post-qualification Evaluation.</w:t>
      </w:r>
      <w:bookmarkEnd w:id="174"/>
      <w:bookmarkEnd w:id="175"/>
      <w:bookmarkEnd w:id="176"/>
    </w:p>
    <w:p w14:paraId="1648AE54"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determine</w:t>
      </w:r>
      <w:r>
        <w:rPr>
          <w:color w:val="231F20"/>
          <w:spacing w:val="-14"/>
          <w:sz w:val="23"/>
        </w:rPr>
        <w:t xml:space="preserve"> </w:t>
      </w:r>
      <w:r>
        <w:rPr>
          <w:color w:val="231F20"/>
          <w:sz w:val="23"/>
        </w:rPr>
        <w:t>to</w:t>
      </w:r>
      <w:r>
        <w:rPr>
          <w:color w:val="231F20"/>
          <w:spacing w:val="-14"/>
          <w:sz w:val="23"/>
        </w:rPr>
        <w:t xml:space="preserve"> </w:t>
      </w:r>
      <w:r>
        <w:rPr>
          <w:color w:val="231F20"/>
          <w:sz w:val="23"/>
        </w:rPr>
        <w:t>its</w:t>
      </w:r>
      <w:r>
        <w:rPr>
          <w:color w:val="231F20"/>
          <w:spacing w:val="-14"/>
          <w:sz w:val="23"/>
        </w:rPr>
        <w:t xml:space="preserve"> </w:t>
      </w:r>
      <w:r>
        <w:rPr>
          <w:color w:val="231F20"/>
          <w:sz w:val="23"/>
        </w:rPr>
        <w:t>satisfaction</w:t>
      </w:r>
      <w:r>
        <w:rPr>
          <w:color w:val="231F20"/>
          <w:spacing w:val="-14"/>
          <w:sz w:val="23"/>
        </w:rPr>
        <w:t xml:space="preserve"> </w:t>
      </w:r>
      <w:r>
        <w:rPr>
          <w:color w:val="231F20"/>
          <w:sz w:val="23"/>
        </w:rPr>
        <w:t>whether</w:t>
      </w:r>
      <w:r>
        <w:rPr>
          <w:color w:val="231F20"/>
          <w:spacing w:val="-14"/>
          <w:sz w:val="23"/>
        </w:rPr>
        <w:t xml:space="preserve"> </w:t>
      </w: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that</w:t>
      </w:r>
      <w:r>
        <w:rPr>
          <w:color w:val="231F20"/>
          <w:spacing w:val="-14"/>
          <w:sz w:val="23"/>
        </w:rPr>
        <w:t xml:space="preserve"> </w:t>
      </w:r>
      <w:r>
        <w:rPr>
          <w:color w:val="231F20"/>
          <w:sz w:val="23"/>
        </w:rPr>
        <w:t>is</w:t>
      </w:r>
      <w:r>
        <w:rPr>
          <w:color w:val="231F20"/>
          <w:spacing w:val="-14"/>
          <w:sz w:val="23"/>
        </w:rPr>
        <w:t xml:space="preserve"> </w:t>
      </w:r>
      <w:r>
        <w:rPr>
          <w:color w:val="231F20"/>
          <w:sz w:val="23"/>
        </w:rPr>
        <w:t>selected</w:t>
      </w:r>
      <w:r>
        <w:rPr>
          <w:color w:val="231F20"/>
          <w:spacing w:val="-14"/>
          <w:sz w:val="23"/>
        </w:rPr>
        <w:t xml:space="preserve"> </w:t>
      </w:r>
      <w:r>
        <w:rPr>
          <w:color w:val="231F20"/>
          <w:sz w:val="23"/>
        </w:rPr>
        <w:t>as</w:t>
      </w:r>
      <w:r>
        <w:rPr>
          <w:color w:val="231F20"/>
          <w:spacing w:val="-14"/>
          <w:sz w:val="23"/>
        </w:rPr>
        <w:t xml:space="preserve"> </w:t>
      </w:r>
      <w:r>
        <w:rPr>
          <w:color w:val="231F20"/>
          <w:sz w:val="23"/>
        </w:rPr>
        <w:t>having</w:t>
      </w:r>
      <w:r>
        <w:rPr>
          <w:color w:val="231F20"/>
          <w:spacing w:val="-14"/>
          <w:sz w:val="23"/>
        </w:rPr>
        <w:t xml:space="preserve"> </w:t>
      </w:r>
      <w:r>
        <w:rPr>
          <w:color w:val="231F20"/>
          <w:sz w:val="23"/>
        </w:rPr>
        <w:t>submitted the best evaluated bid is qualified to perform the contract satisfactorily.</w:t>
      </w:r>
    </w:p>
    <w:p w14:paraId="7D547F50" w14:textId="77777777" w:rsidR="00A614DA" w:rsidRDefault="00A614DA">
      <w:pPr>
        <w:pStyle w:val="BodyText"/>
        <w:spacing w:before="38"/>
      </w:pPr>
    </w:p>
    <w:p w14:paraId="2DA5261C" w14:textId="77777777" w:rsidR="00A614DA" w:rsidRDefault="00971F3C">
      <w:pPr>
        <w:pStyle w:val="ListParagraph"/>
        <w:numPr>
          <w:ilvl w:val="1"/>
          <w:numId w:val="22"/>
        </w:numPr>
        <w:tabs>
          <w:tab w:val="left" w:pos="815"/>
        </w:tabs>
        <w:spacing w:line="271" w:lineRule="auto"/>
        <w:ind w:right="98" w:hanging="560"/>
        <w:rPr>
          <w:sz w:val="23"/>
        </w:rPr>
      </w:pPr>
      <w:r>
        <w:rPr>
          <w:color w:val="231F20"/>
          <w:sz w:val="23"/>
        </w:rPr>
        <w:t>An affirmative determination shall be a prerequisite for award of the contract to the bidder. A negative determination shall result in disqualification of the bid, in which event the PDE shall proceed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next</w:t>
      </w:r>
      <w:r>
        <w:rPr>
          <w:color w:val="231F20"/>
          <w:spacing w:val="-13"/>
          <w:sz w:val="23"/>
        </w:rPr>
        <w:t xml:space="preserve"> </w:t>
      </w:r>
      <w:r>
        <w:rPr>
          <w:color w:val="231F20"/>
          <w:sz w:val="23"/>
        </w:rPr>
        <w:t>best</w:t>
      </w:r>
      <w:r>
        <w:rPr>
          <w:color w:val="231F20"/>
          <w:spacing w:val="-13"/>
          <w:sz w:val="23"/>
        </w:rPr>
        <w:t xml:space="preserve"> </w:t>
      </w:r>
      <w:r>
        <w:rPr>
          <w:color w:val="231F20"/>
          <w:sz w:val="23"/>
        </w:rPr>
        <w:t>evaluated</w:t>
      </w:r>
      <w:r>
        <w:rPr>
          <w:color w:val="231F20"/>
          <w:spacing w:val="-13"/>
          <w:sz w:val="23"/>
        </w:rPr>
        <w:t xml:space="preserve"> </w:t>
      </w:r>
      <w:r>
        <w:rPr>
          <w:color w:val="231F20"/>
          <w:sz w:val="23"/>
        </w:rPr>
        <w:t>bid</w:t>
      </w:r>
      <w:r>
        <w:rPr>
          <w:color w:val="231F20"/>
          <w:spacing w:val="-13"/>
          <w:sz w:val="23"/>
        </w:rPr>
        <w:t xml:space="preserve"> </w:t>
      </w:r>
      <w:r>
        <w:rPr>
          <w:color w:val="231F20"/>
          <w:sz w:val="23"/>
        </w:rPr>
        <w:t>to</w:t>
      </w:r>
      <w:r>
        <w:rPr>
          <w:color w:val="231F20"/>
          <w:spacing w:val="-13"/>
          <w:sz w:val="23"/>
        </w:rPr>
        <w:t xml:space="preserve"> </w:t>
      </w:r>
      <w:r>
        <w:rPr>
          <w:color w:val="231F20"/>
          <w:sz w:val="23"/>
        </w:rPr>
        <w:t>make</w:t>
      </w:r>
      <w:r>
        <w:rPr>
          <w:color w:val="231F20"/>
          <w:spacing w:val="-13"/>
          <w:sz w:val="23"/>
        </w:rPr>
        <w:t xml:space="preserve"> </w:t>
      </w:r>
      <w:r>
        <w:rPr>
          <w:color w:val="231F20"/>
          <w:sz w:val="23"/>
        </w:rPr>
        <w:t>a</w:t>
      </w:r>
      <w:r>
        <w:rPr>
          <w:color w:val="231F20"/>
          <w:spacing w:val="-13"/>
          <w:sz w:val="23"/>
        </w:rPr>
        <w:t xml:space="preserve"> </w:t>
      </w:r>
      <w:r>
        <w:rPr>
          <w:color w:val="231F20"/>
          <w:sz w:val="23"/>
        </w:rPr>
        <w:t>similar</w:t>
      </w:r>
      <w:r>
        <w:rPr>
          <w:color w:val="231F20"/>
          <w:spacing w:val="-13"/>
          <w:sz w:val="23"/>
        </w:rPr>
        <w:t xml:space="preserve"> </w:t>
      </w:r>
      <w:r>
        <w:rPr>
          <w:color w:val="231F20"/>
          <w:sz w:val="23"/>
        </w:rPr>
        <w:t>determination</w:t>
      </w:r>
      <w:r>
        <w:rPr>
          <w:color w:val="231F20"/>
          <w:spacing w:val="-13"/>
          <w:sz w:val="23"/>
        </w:rPr>
        <w:t xml:space="preserve"> </w:t>
      </w:r>
      <w:r>
        <w:rPr>
          <w:color w:val="231F20"/>
          <w:sz w:val="23"/>
        </w:rPr>
        <w:t>of</w:t>
      </w:r>
      <w:r>
        <w:rPr>
          <w:color w:val="231F20"/>
          <w:spacing w:val="-13"/>
          <w:sz w:val="23"/>
        </w:rPr>
        <w:t xml:space="preserve"> </w:t>
      </w:r>
      <w:r>
        <w:rPr>
          <w:color w:val="231F20"/>
          <w:sz w:val="23"/>
        </w:rPr>
        <w:t>that</w:t>
      </w:r>
      <w:r>
        <w:rPr>
          <w:color w:val="231F20"/>
          <w:spacing w:val="-13"/>
          <w:sz w:val="23"/>
        </w:rPr>
        <w:t xml:space="preserve"> </w:t>
      </w:r>
      <w:r>
        <w:rPr>
          <w:color w:val="231F20"/>
          <w:sz w:val="23"/>
        </w:rPr>
        <w:t>bidder’s</w:t>
      </w:r>
      <w:r>
        <w:rPr>
          <w:color w:val="231F20"/>
          <w:spacing w:val="-13"/>
          <w:sz w:val="23"/>
        </w:rPr>
        <w:t xml:space="preserve"> </w:t>
      </w:r>
      <w:r>
        <w:rPr>
          <w:color w:val="231F20"/>
          <w:sz w:val="23"/>
        </w:rPr>
        <w:t>capabilities to perform satisfactorily.</w:t>
      </w:r>
    </w:p>
    <w:p w14:paraId="33B3D85D" w14:textId="77777777" w:rsidR="00A614DA" w:rsidRDefault="00A614DA">
      <w:pPr>
        <w:pStyle w:val="BodyText"/>
        <w:spacing w:before="40"/>
      </w:pPr>
    </w:p>
    <w:p w14:paraId="1580399C" w14:textId="77777777" w:rsidR="00A614DA" w:rsidRDefault="00971F3C">
      <w:pPr>
        <w:pStyle w:val="ListParagraph"/>
        <w:numPr>
          <w:ilvl w:val="1"/>
          <w:numId w:val="22"/>
        </w:numPr>
        <w:tabs>
          <w:tab w:val="left" w:pos="815"/>
        </w:tabs>
        <w:spacing w:line="271" w:lineRule="auto"/>
        <w:ind w:right="109" w:hanging="560"/>
        <w:rPr>
          <w:sz w:val="23"/>
        </w:rPr>
      </w:pPr>
      <w:r>
        <w:rPr>
          <w:color w:val="231F20"/>
          <w:sz w:val="23"/>
        </w:rPr>
        <w:t>Post-qualification shall be conducted in accordance to the PPDA Act, Cap 205 but pre- qualification information shall be verified.</w:t>
      </w:r>
    </w:p>
    <w:p w14:paraId="732ED6A2" w14:textId="77777777" w:rsidR="00A614DA" w:rsidRDefault="00971F3C">
      <w:pPr>
        <w:pStyle w:val="Heading2"/>
        <w:numPr>
          <w:ilvl w:val="0"/>
          <w:numId w:val="23"/>
        </w:numPr>
        <w:tabs>
          <w:tab w:val="left" w:pos="645"/>
        </w:tabs>
        <w:spacing w:before="201"/>
      </w:pPr>
      <w:bookmarkStart w:id="177" w:name="_TOC_250007"/>
      <w:bookmarkStart w:id="178" w:name="_Toc209616129"/>
      <w:bookmarkStart w:id="179" w:name="_Toc209616548"/>
      <w:bookmarkStart w:id="180" w:name="_Toc209616689"/>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bookmarkEnd w:id="177"/>
      <w:r>
        <w:rPr>
          <w:color w:val="231F20"/>
          <w:spacing w:val="-5"/>
        </w:rPr>
        <w:t xml:space="preserve"> Bid</w:t>
      </w:r>
      <w:bookmarkEnd w:id="178"/>
      <w:bookmarkEnd w:id="179"/>
      <w:bookmarkEnd w:id="180"/>
    </w:p>
    <w:p w14:paraId="66ECF132" w14:textId="77777777" w:rsidR="00A614DA" w:rsidRDefault="00971F3C">
      <w:pPr>
        <w:pStyle w:val="BodyText"/>
        <w:spacing w:before="102" w:line="271" w:lineRule="auto"/>
        <w:ind w:left="815" w:right="112"/>
        <w:jc w:val="both"/>
      </w:pPr>
      <w:r>
        <w:rPr>
          <w:color w:val="231F20"/>
        </w:rPr>
        <w:t>The best evaluated bid shall be the lowest priced bid which is eligible, administratively</w:t>
      </w:r>
      <w:r>
        <w:rPr>
          <w:color w:val="231F20"/>
          <w:spacing w:val="-15"/>
        </w:rPr>
        <w:t xml:space="preserve"> </w:t>
      </w:r>
      <w:r>
        <w:rPr>
          <w:color w:val="231F20"/>
        </w:rPr>
        <w:t>and technically compliant to the requirements specified in the bidding document.</w:t>
      </w:r>
    </w:p>
    <w:p w14:paraId="2AEDFE2E" w14:textId="77777777" w:rsidR="00A614DA" w:rsidRDefault="00A614DA">
      <w:pPr>
        <w:pStyle w:val="BodyText"/>
        <w:spacing w:before="99"/>
      </w:pPr>
    </w:p>
    <w:p w14:paraId="073CFD96" w14:textId="77777777" w:rsidR="00A614DA" w:rsidRDefault="00971F3C">
      <w:pPr>
        <w:pStyle w:val="Heading1"/>
        <w:numPr>
          <w:ilvl w:val="0"/>
          <w:numId w:val="28"/>
        </w:numPr>
        <w:tabs>
          <w:tab w:val="left" w:pos="3586"/>
        </w:tabs>
        <w:ind w:left="3586" w:hanging="466"/>
        <w:jc w:val="left"/>
      </w:pPr>
      <w:bookmarkStart w:id="181" w:name="_TOC_250006"/>
      <w:bookmarkStart w:id="182" w:name="_Toc209616130"/>
      <w:bookmarkStart w:id="183" w:name="_Toc209616549"/>
      <w:bookmarkStart w:id="184" w:name="_Toc209616690"/>
      <w:r>
        <w:rPr>
          <w:color w:val="231F20"/>
        </w:rPr>
        <w:t>Award</w:t>
      </w:r>
      <w:r>
        <w:rPr>
          <w:color w:val="231F20"/>
          <w:spacing w:val="-18"/>
        </w:rPr>
        <w:t xml:space="preserve"> </w:t>
      </w:r>
      <w:r>
        <w:rPr>
          <w:color w:val="231F20"/>
        </w:rPr>
        <w:t>of</w:t>
      </w:r>
      <w:r>
        <w:rPr>
          <w:color w:val="231F20"/>
          <w:spacing w:val="-16"/>
        </w:rPr>
        <w:t xml:space="preserve"> </w:t>
      </w:r>
      <w:bookmarkEnd w:id="181"/>
      <w:r>
        <w:rPr>
          <w:color w:val="231F20"/>
          <w:spacing w:val="-2"/>
        </w:rPr>
        <w:t>Contract</w:t>
      </w:r>
      <w:bookmarkEnd w:id="182"/>
      <w:bookmarkEnd w:id="183"/>
      <w:bookmarkEnd w:id="184"/>
    </w:p>
    <w:p w14:paraId="49D912EC" w14:textId="77777777" w:rsidR="00A614DA" w:rsidRDefault="00971F3C">
      <w:pPr>
        <w:pStyle w:val="Heading2"/>
        <w:numPr>
          <w:ilvl w:val="0"/>
          <w:numId w:val="23"/>
        </w:numPr>
        <w:tabs>
          <w:tab w:val="left" w:pos="630"/>
        </w:tabs>
        <w:spacing w:before="141"/>
        <w:ind w:left="630" w:hanging="375"/>
      </w:pPr>
      <w:bookmarkStart w:id="185" w:name="_TOC_250005"/>
      <w:bookmarkStart w:id="186" w:name="_Toc209616131"/>
      <w:bookmarkStart w:id="187" w:name="_Toc209616550"/>
      <w:bookmarkStart w:id="188" w:name="_Toc209616691"/>
      <w:r>
        <w:rPr>
          <w:color w:val="231F20"/>
        </w:rPr>
        <w:t>Award</w:t>
      </w:r>
      <w:r>
        <w:rPr>
          <w:color w:val="231F20"/>
          <w:spacing w:val="-8"/>
        </w:rPr>
        <w:t xml:space="preserve"> </w:t>
      </w:r>
      <w:r>
        <w:rPr>
          <w:color w:val="231F20"/>
        </w:rPr>
        <w:t>Procedure</w:t>
      </w:r>
      <w:r>
        <w:rPr>
          <w:color w:val="231F20"/>
          <w:spacing w:val="-6"/>
        </w:rPr>
        <w:t xml:space="preserve"> </w:t>
      </w:r>
      <w:r>
        <w:rPr>
          <w:color w:val="231F20"/>
        </w:rPr>
        <w:t>and</w:t>
      </w:r>
      <w:r>
        <w:rPr>
          <w:color w:val="231F20"/>
          <w:spacing w:val="-7"/>
        </w:rPr>
        <w:t xml:space="preserve"> </w:t>
      </w:r>
      <w:r>
        <w:rPr>
          <w:color w:val="231F20"/>
        </w:rPr>
        <w:t>Notice</w:t>
      </w:r>
      <w:r>
        <w:rPr>
          <w:color w:val="231F20"/>
          <w:spacing w:val="-6"/>
        </w:rPr>
        <w:t xml:space="preserve"> </w:t>
      </w:r>
      <w:r>
        <w:rPr>
          <w:color w:val="231F20"/>
        </w:rPr>
        <w:t>of</w:t>
      </w:r>
      <w:r>
        <w:rPr>
          <w:color w:val="231F20"/>
          <w:spacing w:val="-6"/>
        </w:rPr>
        <w:t xml:space="preserve"> </w:t>
      </w:r>
      <w:r>
        <w:rPr>
          <w:color w:val="231F20"/>
        </w:rPr>
        <w:t>Best</w:t>
      </w:r>
      <w:r>
        <w:rPr>
          <w:color w:val="231F20"/>
          <w:spacing w:val="-6"/>
        </w:rPr>
        <w:t xml:space="preserve"> </w:t>
      </w:r>
      <w:r>
        <w:rPr>
          <w:color w:val="231F20"/>
        </w:rPr>
        <w:t>Evaluated</w:t>
      </w:r>
      <w:r>
        <w:rPr>
          <w:color w:val="231F20"/>
          <w:spacing w:val="-7"/>
        </w:rPr>
        <w:t xml:space="preserve"> </w:t>
      </w:r>
      <w:bookmarkEnd w:id="185"/>
      <w:r>
        <w:rPr>
          <w:color w:val="231F20"/>
          <w:spacing w:val="-2"/>
        </w:rPr>
        <w:t>Bidder</w:t>
      </w:r>
      <w:bookmarkEnd w:id="186"/>
      <w:bookmarkEnd w:id="187"/>
      <w:bookmarkEnd w:id="188"/>
    </w:p>
    <w:p w14:paraId="27B7C0C0" w14:textId="77777777" w:rsidR="00A614DA" w:rsidRDefault="00971F3C">
      <w:pPr>
        <w:pStyle w:val="ListParagraph"/>
        <w:numPr>
          <w:ilvl w:val="1"/>
          <w:numId w:val="23"/>
        </w:numPr>
        <w:tabs>
          <w:tab w:val="left" w:pos="815"/>
        </w:tabs>
        <w:spacing w:before="239" w:line="271" w:lineRule="auto"/>
        <w:ind w:right="112" w:hanging="560"/>
        <w:rPr>
          <w:color w:val="231F20"/>
          <w:sz w:val="23"/>
        </w:rPr>
      </w:pPr>
      <w:r>
        <w:rPr>
          <w:color w:val="231F20"/>
          <w:spacing w:val="-2"/>
          <w:sz w:val="23"/>
        </w:rPr>
        <w:t>An</w:t>
      </w:r>
      <w:r>
        <w:rPr>
          <w:color w:val="231F20"/>
          <w:spacing w:val="-13"/>
          <w:sz w:val="23"/>
        </w:rPr>
        <w:t xml:space="preserve"> </w:t>
      </w:r>
      <w:r>
        <w:rPr>
          <w:color w:val="231F20"/>
          <w:spacing w:val="-2"/>
          <w:sz w:val="23"/>
        </w:rPr>
        <w:t>award</w:t>
      </w:r>
      <w:r>
        <w:rPr>
          <w:color w:val="231F20"/>
          <w:spacing w:val="-12"/>
          <w:sz w:val="23"/>
        </w:rPr>
        <w:t xml:space="preserve"> </w:t>
      </w:r>
      <w:r>
        <w:rPr>
          <w:color w:val="231F20"/>
          <w:spacing w:val="-2"/>
          <w:sz w:val="23"/>
        </w:rPr>
        <w:t>decision</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w:t>
      </w:r>
      <w:r>
        <w:rPr>
          <w:color w:val="231F20"/>
          <w:spacing w:val="-13"/>
          <w:sz w:val="23"/>
        </w:rPr>
        <w:t xml:space="preserve"> </w:t>
      </w:r>
      <w:r>
        <w:rPr>
          <w:color w:val="231F20"/>
          <w:spacing w:val="-2"/>
          <w:sz w:val="23"/>
        </w:rPr>
        <w:t>Committee</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not</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best</w:t>
      </w:r>
      <w:r>
        <w:rPr>
          <w:color w:val="231F20"/>
          <w:spacing w:val="-12"/>
          <w:sz w:val="23"/>
        </w:rPr>
        <w:t xml:space="preserve"> </w:t>
      </w:r>
      <w:r>
        <w:rPr>
          <w:color w:val="231F20"/>
          <w:spacing w:val="-2"/>
          <w:sz w:val="23"/>
        </w:rPr>
        <w:t xml:space="preserve">evaluated </w:t>
      </w:r>
      <w:r>
        <w:rPr>
          <w:color w:val="231F20"/>
          <w:sz w:val="23"/>
        </w:rPr>
        <w:t>bid shall be awarded the contract following an adjudication by the Contracts Committee.</w:t>
      </w:r>
    </w:p>
    <w:p w14:paraId="4F6A577F" w14:textId="77777777" w:rsidR="00A614DA" w:rsidRDefault="00A614DA">
      <w:pPr>
        <w:pStyle w:val="BodyText"/>
        <w:spacing w:before="38"/>
      </w:pPr>
    </w:p>
    <w:p w14:paraId="3DAB837F" w14:textId="77777777" w:rsidR="00A614DA" w:rsidRDefault="00971F3C">
      <w:pPr>
        <w:pStyle w:val="ListParagraph"/>
        <w:numPr>
          <w:ilvl w:val="1"/>
          <w:numId w:val="23"/>
        </w:numPr>
        <w:tabs>
          <w:tab w:val="left" w:pos="815"/>
        </w:tabs>
        <w:ind w:hanging="560"/>
        <w:rPr>
          <w:color w:val="231F20"/>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best evaluated</w:t>
      </w:r>
      <w:r>
        <w:rPr>
          <w:color w:val="231F20"/>
          <w:spacing w:val="-1"/>
          <w:sz w:val="23"/>
        </w:rPr>
        <w:t xml:space="preserve"> </w:t>
      </w:r>
      <w:r>
        <w:rPr>
          <w:color w:val="231F20"/>
          <w:sz w:val="23"/>
        </w:rPr>
        <w:t>bidder</w:t>
      </w:r>
      <w:r>
        <w:rPr>
          <w:color w:val="231F20"/>
          <w:spacing w:val="-1"/>
          <w:sz w:val="23"/>
        </w:rPr>
        <w:t xml:space="preserve"> </w:t>
      </w:r>
      <w:r>
        <w:rPr>
          <w:color w:val="231F20"/>
          <w:sz w:val="23"/>
        </w:rPr>
        <w:t>before</w:t>
      </w:r>
      <w:r>
        <w:rPr>
          <w:color w:val="231F20"/>
          <w:spacing w:val="-1"/>
          <w:sz w:val="23"/>
        </w:rPr>
        <w:t xml:space="preserve"> </w:t>
      </w:r>
      <w:r>
        <w:rPr>
          <w:color w:val="231F20"/>
          <w:sz w:val="23"/>
        </w:rPr>
        <w:t>award</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contract.</w:t>
      </w:r>
    </w:p>
    <w:p w14:paraId="77E0693D" w14:textId="77777777" w:rsidR="00A614DA" w:rsidRDefault="00A614DA">
      <w:pPr>
        <w:pStyle w:val="BodyText"/>
        <w:spacing w:before="71"/>
      </w:pPr>
    </w:p>
    <w:p w14:paraId="77323BA6"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shall issue a Notice of Best Evaluated Bidder (NOBEB) within five (5) working days after the decision of the Contracts Committee to award a contract, deliver a copy of the notice</w:t>
      </w:r>
      <w:r>
        <w:rPr>
          <w:color w:val="231F20"/>
          <w:spacing w:val="40"/>
          <w:sz w:val="23"/>
        </w:rPr>
        <w:t xml:space="preserve"> </w:t>
      </w:r>
      <w:r>
        <w:rPr>
          <w:color w:val="231F20"/>
          <w:sz w:val="23"/>
        </w:rPr>
        <w:t>to all bidders who participated in the bidding process, place such Notice on its notice board for display</w:t>
      </w:r>
      <w:r>
        <w:rPr>
          <w:color w:val="231F20"/>
          <w:spacing w:val="-15"/>
          <w:sz w:val="23"/>
        </w:rPr>
        <w:t xml:space="preserve"> </w:t>
      </w:r>
      <w:r>
        <w:rPr>
          <w:color w:val="231F20"/>
          <w:sz w:val="23"/>
        </w:rPr>
        <w:t>for</w:t>
      </w:r>
      <w:r>
        <w:rPr>
          <w:color w:val="231F20"/>
          <w:spacing w:val="-14"/>
          <w:sz w:val="23"/>
        </w:rPr>
        <w:t xml:space="preserve"> </w:t>
      </w:r>
      <w:r>
        <w:rPr>
          <w:color w:val="231F20"/>
          <w:sz w:val="23"/>
        </w:rPr>
        <w:t>ten</w:t>
      </w:r>
      <w:r>
        <w:rPr>
          <w:color w:val="231F20"/>
          <w:spacing w:val="-15"/>
          <w:sz w:val="23"/>
        </w:rPr>
        <w:t xml:space="preserve"> </w:t>
      </w:r>
      <w:r>
        <w:rPr>
          <w:color w:val="231F20"/>
          <w:sz w:val="23"/>
        </w:rPr>
        <w:t>(10)</w:t>
      </w:r>
      <w:r>
        <w:rPr>
          <w:color w:val="231F20"/>
          <w:spacing w:val="-13"/>
          <w:sz w:val="23"/>
        </w:rPr>
        <w:t xml:space="preserve"> </w:t>
      </w:r>
      <w:r>
        <w:rPr>
          <w:color w:val="231F20"/>
          <w:sz w:val="23"/>
        </w:rPr>
        <w:t>working</w:t>
      </w:r>
      <w:r>
        <w:rPr>
          <w:color w:val="231F20"/>
          <w:spacing w:val="-12"/>
          <w:sz w:val="23"/>
        </w:rPr>
        <w:t xml:space="preserve"> </w:t>
      </w:r>
      <w:r>
        <w:rPr>
          <w:color w:val="231F20"/>
          <w:sz w:val="23"/>
        </w:rPr>
        <w:t>days</w:t>
      </w:r>
      <w:r>
        <w:rPr>
          <w:color w:val="231F20"/>
          <w:spacing w:val="-12"/>
          <w:sz w:val="23"/>
        </w:rPr>
        <w:t xml:space="preserve"> </w:t>
      </w:r>
      <w:r>
        <w:rPr>
          <w:color w:val="231F20"/>
          <w:sz w:val="23"/>
        </w:rPr>
        <w:t>and</w:t>
      </w:r>
      <w:r>
        <w:rPr>
          <w:color w:val="231F20"/>
          <w:spacing w:val="-12"/>
          <w:sz w:val="23"/>
        </w:rPr>
        <w:t xml:space="preserve"> </w:t>
      </w:r>
      <w:r>
        <w:rPr>
          <w:color w:val="231F20"/>
          <w:sz w:val="23"/>
        </w:rPr>
        <w:t>publish</w:t>
      </w:r>
      <w:r>
        <w:rPr>
          <w:color w:val="231F20"/>
          <w:spacing w:val="-12"/>
          <w:sz w:val="23"/>
        </w:rPr>
        <w:t xml:space="preserve"> </w:t>
      </w:r>
      <w:r>
        <w:rPr>
          <w:color w:val="231F20"/>
          <w:sz w:val="23"/>
        </w:rPr>
        <w:t>it</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Authority</w:t>
      </w:r>
      <w:r>
        <w:rPr>
          <w:color w:val="231F20"/>
          <w:spacing w:val="-12"/>
          <w:sz w:val="23"/>
        </w:rPr>
        <w:t xml:space="preserve"> </w:t>
      </w:r>
      <w:r>
        <w:rPr>
          <w:color w:val="231F20"/>
          <w:sz w:val="23"/>
        </w:rPr>
        <w:t>and</w:t>
      </w:r>
      <w:r>
        <w:rPr>
          <w:color w:val="231F20"/>
          <w:spacing w:val="-12"/>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 the</w:t>
      </w:r>
      <w:r>
        <w:rPr>
          <w:color w:val="231F20"/>
          <w:spacing w:val="-7"/>
          <w:sz w:val="23"/>
        </w:rPr>
        <w:t xml:space="preserve"> </w:t>
      </w:r>
      <w:r>
        <w:rPr>
          <w:color w:val="231F20"/>
          <w:sz w:val="23"/>
        </w:rPr>
        <w:t>Entity</w:t>
      </w:r>
      <w:r>
        <w:rPr>
          <w:color w:val="231F20"/>
          <w:spacing w:val="-7"/>
          <w:sz w:val="23"/>
        </w:rPr>
        <w:t xml:space="preserve"> </w:t>
      </w:r>
      <w:r>
        <w:rPr>
          <w:color w:val="231F20"/>
          <w:sz w:val="23"/>
        </w:rPr>
        <w:t>where</w:t>
      </w:r>
      <w:r>
        <w:rPr>
          <w:color w:val="231F20"/>
          <w:spacing w:val="-7"/>
          <w:sz w:val="23"/>
        </w:rPr>
        <w:t xml:space="preserve"> </w:t>
      </w:r>
      <w:r>
        <w:rPr>
          <w:color w:val="231F20"/>
          <w:sz w:val="23"/>
        </w:rPr>
        <w:t>applicable.</w:t>
      </w:r>
      <w:r>
        <w:rPr>
          <w:color w:val="231F20"/>
          <w:spacing w:val="-12"/>
          <w:sz w:val="23"/>
        </w:rPr>
        <w:t xml:space="preserve"> </w:t>
      </w:r>
      <w:r>
        <w:rPr>
          <w:color w:val="231F20"/>
          <w:sz w:val="23"/>
        </w:rPr>
        <w:t>The</w:t>
      </w:r>
      <w:r>
        <w:rPr>
          <w:color w:val="231F20"/>
          <w:spacing w:val="-7"/>
          <w:sz w:val="23"/>
        </w:rPr>
        <w:t xml:space="preserve"> </w:t>
      </w:r>
      <w:r>
        <w:rPr>
          <w:color w:val="231F20"/>
          <w:sz w:val="23"/>
        </w:rPr>
        <w:t>computation</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ten</w:t>
      </w:r>
      <w:r>
        <w:rPr>
          <w:color w:val="231F20"/>
          <w:spacing w:val="-7"/>
          <w:sz w:val="23"/>
        </w:rPr>
        <w:t xml:space="preserve"> </w:t>
      </w:r>
      <w:r>
        <w:rPr>
          <w:color w:val="231F20"/>
          <w:sz w:val="23"/>
        </w:rPr>
        <w:t>(10)</w:t>
      </w:r>
      <w:r>
        <w:rPr>
          <w:color w:val="231F20"/>
          <w:spacing w:val="-7"/>
          <w:sz w:val="23"/>
        </w:rPr>
        <w:t xml:space="preserve"> </w:t>
      </w:r>
      <w:r>
        <w:rPr>
          <w:color w:val="231F20"/>
          <w:sz w:val="23"/>
        </w:rPr>
        <w:t>working</w:t>
      </w:r>
      <w:r>
        <w:rPr>
          <w:color w:val="231F20"/>
          <w:spacing w:val="-7"/>
          <w:sz w:val="23"/>
        </w:rPr>
        <w:t xml:space="preserve"> </w:t>
      </w:r>
      <w:r>
        <w:rPr>
          <w:color w:val="231F20"/>
          <w:sz w:val="23"/>
        </w:rPr>
        <w:t>days</w:t>
      </w:r>
      <w:r>
        <w:rPr>
          <w:color w:val="231F20"/>
          <w:spacing w:val="-7"/>
          <w:sz w:val="23"/>
        </w:rPr>
        <w:t xml:space="preserve"> </w:t>
      </w:r>
      <w:r>
        <w:rPr>
          <w:color w:val="231F20"/>
          <w:sz w:val="23"/>
        </w:rPr>
        <w:t>shall</w:t>
      </w:r>
      <w:r>
        <w:rPr>
          <w:color w:val="231F20"/>
          <w:spacing w:val="-7"/>
          <w:sz w:val="23"/>
        </w:rPr>
        <w:t xml:space="preserve"> </w:t>
      </w:r>
      <w:r>
        <w:rPr>
          <w:color w:val="231F20"/>
          <w:sz w:val="23"/>
        </w:rPr>
        <w:t>commence</w:t>
      </w:r>
      <w:r>
        <w:rPr>
          <w:color w:val="231F20"/>
          <w:spacing w:val="-7"/>
          <w:sz w:val="23"/>
        </w:rPr>
        <w:t xml:space="preserve"> </w:t>
      </w:r>
      <w:r>
        <w:rPr>
          <w:color w:val="231F20"/>
          <w:sz w:val="23"/>
        </w:rPr>
        <w:t>from the</w:t>
      </w:r>
      <w:r>
        <w:rPr>
          <w:color w:val="231F20"/>
          <w:spacing w:val="-2"/>
          <w:sz w:val="23"/>
        </w:rPr>
        <w:t xml:space="preserve"> </w:t>
      </w:r>
      <w:r>
        <w:rPr>
          <w:color w:val="231F20"/>
          <w:sz w:val="23"/>
        </w:rPr>
        <w:t>next</w:t>
      </w:r>
      <w:r>
        <w:rPr>
          <w:color w:val="231F20"/>
          <w:spacing w:val="-2"/>
          <w:sz w:val="23"/>
        </w:rPr>
        <w:t xml:space="preserve"> </w:t>
      </w:r>
      <w:r>
        <w:rPr>
          <w:color w:val="231F20"/>
          <w:sz w:val="23"/>
        </w:rPr>
        <w:t>day</w:t>
      </w:r>
      <w:r>
        <w:rPr>
          <w:color w:val="231F20"/>
          <w:spacing w:val="-2"/>
          <w:sz w:val="23"/>
        </w:rPr>
        <w:t xml:space="preserve"> </w:t>
      </w:r>
      <w:r>
        <w:rPr>
          <w:color w:val="231F20"/>
          <w:sz w:val="23"/>
        </w:rPr>
        <w:t>following</w:t>
      </w:r>
      <w:r>
        <w:rPr>
          <w:color w:val="231F20"/>
          <w:spacing w:val="-2"/>
          <w:sz w:val="23"/>
        </w:rPr>
        <w:t xml:space="preserve"> </w:t>
      </w:r>
      <w:r>
        <w:rPr>
          <w:color w:val="231F20"/>
          <w:sz w:val="23"/>
        </w:rPr>
        <w:t>the</w:t>
      </w:r>
      <w:r>
        <w:rPr>
          <w:color w:val="231F20"/>
          <w:spacing w:val="-2"/>
          <w:sz w:val="23"/>
        </w:rPr>
        <w:t xml:space="preserve"> </w:t>
      </w:r>
      <w:r>
        <w:rPr>
          <w:color w:val="231F20"/>
          <w:sz w:val="23"/>
        </w:rPr>
        <w:t>display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notice.</w:t>
      </w:r>
      <w:r>
        <w:rPr>
          <w:color w:val="231F20"/>
          <w:spacing w:val="-2"/>
          <w:sz w:val="23"/>
        </w:rPr>
        <w:t xml:space="preserve"> </w:t>
      </w:r>
      <w:r>
        <w:rPr>
          <w:color w:val="231F20"/>
          <w:sz w:val="23"/>
        </w:rPr>
        <w:t>No</w:t>
      </w:r>
      <w:r>
        <w:rPr>
          <w:color w:val="231F20"/>
          <w:spacing w:val="-2"/>
          <w:sz w:val="23"/>
        </w:rPr>
        <w:t xml:space="preserve"> </w:t>
      </w:r>
      <w:r>
        <w:rPr>
          <w:color w:val="231F20"/>
          <w:sz w:val="23"/>
        </w:rPr>
        <w:t>contract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signed</w:t>
      </w:r>
      <w:r>
        <w:rPr>
          <w:color w:val="231F20"/>
          <w:spacing w:val="-2"/>
          <w:sz w:val="23"/>
        </w:rPr>
        <w:t xml:space="preserve"> </w:t>
      </w:r>
      <w:r>
        <w:rPr>
          <w:color w:val="231F20"/>
          <w:sz w:val="23"/>
        </w:rPr>
        <w:t>within</w:t>
      </w:r>
      <w:r>
        <w:rPr>
          <w:color w:val="231F20"/>
          <w:spacing w:val="-2"/>
          <w:sz w:val="23"/>
        </w:rPr>
        <w:t xml:space="preserve"> </w:t>
      </w:r>
      <w:r>
        <w:rPr>
          <w:color w:val="231F20"/>
          <w:sz w:val="23"/>
        </w:rPr>
        <w:t>the</w:t>
      </w:r>
      <w:r>
        <w:rPr>
          <w:color w:val="231F20"/>
          <w:spacing w:val="-2"/>
          <w:sz w:val="23"/>
        </w:rPr>
        <w:t xml:space="preserve"> </w:t>
      </w:r>
      <w:r>
        <w:rPr>
          <w:color w:val="231F20"/>
          <w:sz w:val="23"/>
        </w:rPr>
        <w:t>period</w:t>
      </w:r>
      <w:r>
        <w:rPr>
          <w:color w:val="231F20"/>
          <w:spacing w:val="-2"/>
          <w:sz w:val="23"/>
        </w:rPr>
        <w:t xml:space="preserve"> </w:t>
      </w:r>
      <w:r>
        <w:rPr>
          <w:color w:val="231F20"/>
          <w:sz w:val="23"/>
        </w:rPr>
        <w:t>of ten (10) working days after the date of display of the best evaluated bidder notice.</w:t>
      </w:r>
    </w:p>
    <w:p w14:paraId="5D273E1F" w14:textId="77777777" w:rsidR="00A614DA" w:rsidRDefault="00971F3C">
      <w:pPr>
        <w:pStyle w:val="Heading2"/>
        <w:numPr>
          <w:ilvl w:val="0"/>
          <w:numId w:val="23"/>
        </w:numPr>
        <w:tabs>
          <w:tab w:val="left" w:pos="640"/>
        </w:tabs>
        <w:spacing w:before="207"/>
        <w:ind w:left="640" w:hanging="385"/>
      </w:pPr>
      <w:bookmarkStart w:id="189" w:name="_TOC_250004"/>
      <w:bookmarkStart w:id="190" w:name="_Toc209616132"/>
      <w:bookmarkStart w:id="191" w:name="_Toc209616551"/>
      <w:bookmarkStart w:id="192" w:name="_Toc209616692"/>
      <w:r>
        <w:rPr>
          <w:color w:val="231F20"/>
        </w:rPr>
        <w:t>The</w:t>
      </w:r>
      <w:r>
        <w:rPr>
          <w:color w:val="231F20"/>
          <w:spacing w:val="-2"/>
        </w:rPr>
        <w:t xml:space="preserve"> </w:t>
      </w:r>
      <w:r>
        <w:rPr>
          <w:color w:val="231F20"/>
        </w:rPr>
        <w:t>PDE’s</w:t>
      </w:r>
      <w:r>
        <w:rPr>
          <w:color w:val="231F20"/>
          <w:spacing w:val="-2"/>
        </w:rPr>
        <w:t xml:space="preserve"> </w:t>
      </w:r>
      <w:r>
        <w:rPr>
          <w:color w:val="231F20"/>
        </w:rPr>
        <w:t>Right</w:t>
      </w:r>
      <w:r>
        <w:rPr>
          <w:color w:val="231F20"/>
          <w:spacing w:val="-1"/>
        </w:rPr>
        <w:t xml:space="preserve"> </w:t>
      </w:r>
      <w:r>
        <w:rPr>
          <w:color w:val="231F20"/>
        </w:rPr>
        <w:t>to</w:t>
      </w:r>
      <w:r>
        <w:rPr>
          <w:color w:val="231F20"/>
          <w:spacing w:val="-2"/>
        </w:rPr>
        <w:t xml:space="preserve"> </w:t>
      </w:r>
      <w:r>
        <w:rPr>
          <w:color w:val="231F20"/>
        </w:rPr>
        <w:t>Reject</w:t>
      </w:r>
      <w:r>
        <w:rPr>
          <w:color w:val="231F20"/>
          <w:spacing w:val="-1"/>
        </w:rPr>
        <w:t xml:space="preserve"> </w:t>
      </w:r>
      <w:r>
        <w:rPr>
          <w:color w:val="231F20"/>
        </w:rPr>
        <w:t>Bids</w:t>
      </w:r>
      <w:r>
        <w:rPr>
          <w:color w:val="231F20"/>
          <w:spacing w:val="-2"/>
        </w:rPr>
        <w:t xml:space="preserve"> </w:t>
      </w:r>
      <w:r>
        <w:rPr>
          <w:color w:val="231F20"/>
        </w:rPr>
        <w:t>or</w:t>
      </w:r>
      <w:r>
        <w:rPr>
          <w:color w:val="231F20"/>
          <w:spacing w:val="-7"/>
        </w:rPr>
        <w:t xml:space="preserve"> </w:t>
      </w:r>
      <w:r>
        <w:rPr>
          <w:color w:val="231F20"/>
        </w:rPr>
        <w:t>Cancel</w:t>
      </w:r>
      <w:r>
        <w:rPr>
          <w:color w:val="231F20"/>
          <w:spacing w:val="-1"/>
        </w:rPr>
        <w:t xml:space="preserve"> </w:t>
      </w:r>
      <w:r>
        <w:rPr>
          <w:color w:val="231F20"/>
        </w:rPr>
        <w:t>the</w:t>
      </w:r>
      <w:r>
        <w:rPr>
          <w:color w:val="231F20"/>
          <w:spacing w:val="-1"/>
        </w:rPr>
        <w:t xml:space="preserve"> </w:t>
      </w:r>
      <w:r>
        <w:rPr>
          <w:color w:val="231F20"/>
        </w:rPr>
        <w:t>Bidding</w:t>
      </w:r>
      <w:r>
        <w:rPr>
          <w:color w:val="231F20"/>
          <w:spacing w:val="-1"/>
        </w:rPr>
        <w:t xml:space="preserve"> </w:t>
      </w:r>
      <w:bookmarkEnd w:id="189"/>
      <w:r>
        <w:rPr>
          <w:color w:val="231F20"/>
          <w:spacing w:val="-2"/>
        </w:rPr>
        <w:t>Process</w:t>
      </w:r>
      <w:bookmarkEnd w:id="190"/>
      <w:bookmarkEnd w:id="191"/>
      <w:bookmarkEnd w:id="192"/>
    </w:p>
    <w:p w14:paraId="45871DFA"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The PDE reserves the right to reject the bid or to cancel the bidding process at any time prior to contract award, without thereby incurring any liability to bidders. 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cancellation,</w:t>
      </w:r>
      <w:r>
        <w:rPr>
          <w:color w:val="231F20"/>
          <w:spacing w:val="-5"/>
          <w:sz w:val="23"/>
        </w:rPr>
        <w:t xml:space="preserve"> </w:t>
      </w:r>
      <w:r>
        <w:rPr>
          <w:color w:val="231F20"/>
          <w:sz w:val="23"/>
        </w:rPr>
        <w:t>all</w:t>
      </w:r>
      <w:r>
        <w:rPr>
          <w:color w:val="231F20"/>
          <w:spacing w:val="-5"/>
          <w:sz w:val="23"/>
        </w:rPr>
        <w:t xml:space="preserve"> </w:t>
      </w:r>
      <w:r>
        <w:rPr>
          <w:color w:val="231F20"/>
          <w:sz w:val="23"/>
        </w:rPr>
        <w:t>bid securities shall be returned to bidders.</w:t>
      </w:r>
    </w:p>
    <w:p w14:paraId="6B95DD2E" w14:textId="77777777" w:rsidR="00A614DA" w:rsidRDefault="00971F3C">
      <w:pPr>
        <w:pStyle w:val="Heading2"/>
        <w:numPr>
          <w:ilvl w:val="0"/>
          <w:numId w:val="23"/>
        </w:numPr>
        <w:tabs>
          <w:tab w:val="left" w:pos="645"/>
        </w:tabs>
        <w:spacing w:before="202"/>
      </w:pPr>
      <w:bookmarkStart w:id="193" w:name="_TOC_250003"/>
      <w:bookmarkStart w:id="194" w:name="_Toc209616133"/>
      <w:bookmarkStart w:id="195" w:name="_Toc209616552"/>
      <w:bookmarkStart w:id="196" w:name="_Toc209616693"/>
      <w:r>
        <w:rPr>
          <w:color w:val="231F20"/>
        </w:rPr>
        <w:t xml:space="preserve">Signing of the </w:t>
      </w:r>
      <w:bookmarkEnd w:id="193"/>
      <w:r>
        <w:rPr>
          <w:color w:val="231F20"/>
          <w:spacing w:val="-2"/>
        </w:rPr>
        <w:t>Contract</w:t>
      </w:r>
      <w:bookmarkEnd w:id="194"/>
      <w:bookmarkEnd w:id="195"/>
      <w:bookmarkEnd w:id="196"/>
    </w:p>
    <w:p w14:paraId="6F5313FC" w14:textId="77777777" w:rsidR="00A614DA" w:rsidRDefault="00971F3C">
      <w:pPr>
        <w:pStyle w:val="BodyText"/>
        <w:spacing w:before="102" w:line="271" w:lineRule="auto"/>
        <w:ind w:left="815" w:right="111"/>
        <w:jc w:val="both"/>
      </w:pPr>
      <w:r>
        <w:rPr>
          <w:color w:val="231F20"/>
        </w:rPr>
        <w:t>On expiry of the ten (10) working days’</w:t>
      </w:r>
      <w:r>
        <w:rPr>
          <w:color w:val="231F20"/>
          <w:spacing w:val="-11"/>
        </w:rPr>
        <w:t xml:space="preserve"> </w:t>
      </w:r>
      <w:r>
        <w:rPr>
          <w:color w:val="231F20"/>
        </w:rPr>
        <w:t>period after display of the best evaluated bidder notice and upon approval by the Attorney General where applicable, the PDE shall promptly sign a contract</w:t>
      </w:r>
      <w:r>
        <w:rPr>
          <w:color w:val="231F20"/>
          <w:spacing w:val="-15"/>
        </w:rPr>
        <w:t xml:space="preserve"> </w:t>
      </w:r>
      <w:r>
        <w:rPr>
          <w:color w:val="231F20"/>
        </w:rPr>
        <w:t>with</w:t>
      </w:r>
      <w:r>
        <w:rPr>
          <w:color w:val="231F20"/>
          <w:spacing w:val="-14"/>
        </w:rPr>
        <w:t xml:space="preserve"> </w:t>
      </w:r>
      <w:r>
        <w:rPr>
          <w:color w:val="231F20"/>
        </w:rPr>
        <w:t>the</w:t>
      </w:r>
      <w:r>
        <w:rPr>
          <w:color w:val="231F20"/>
          <w:spacing w:val="-10"/>
        </w:rPr>
        <w:t xml:space="preserve"> </w:t>
      </w:r>
      <w:r>
        <w:rPr>
          <w:color w:val="231F20"/>
        </w:rPr>
        <w:t>successful</w:t>
      </w:r>
      <w:r>
        <w:rPr>
          <w:color w:val="231F20"/>
          <w:spacing w:val="-10"/>
        </w:rPr>
        <w:t xml:space="preserve"> </w:t>
      </w:r>
      <w:r>
        <w:rPr>
          <w:color w:val="231F20"/>
        </w:rPr>
        <w:t>bidder.</w:t>
      </w:r>
      <w:r>
        <w:rPr>
          <w:color w:val="231F20"/>
          <w:spacing w:val="-15"/>
        </w:rPr>
        <w:t xml:space="preserve"> </w:t>
      </w:r>
      <w:r>
        <w:rPr>
          <w:color w:val="231F20"/>
        </w:rPr>
        <w:t>An award shall be confirmed by the written contract signed by both the bidder and the PDE.</w:t>
      </w:r>
    </w:p>
    <w:p w14:paraId="6132A880" w14:textId="77777777" w:rsidR="00A614DA" w:rsidRDefault="00A614DA">
      <w:pPr>
        <w:pStyle w:val="BodyText"/>
        <w:spacing w:line="271" w:lineRule="auto"/>
        <w:jc w:val="both"/>
        <w:sectPr w:rsidR="00A614DA">
          <w:pgSz w:w="11910" w:h="16840"/>
          <w:pgMar w:top="1320" w:right="1133" w:bottom="940" w:left="992" w:header="777" w:footer="756" w:gutter="0"/>
          <w:cols w:space="720"/>
        </w:sectPr>
      </w:pPr>
    </w:p>
    <w:p w14:paraId="6F771D60" w14:textId="77777777" w:rsidR="00A614DA" w:rsidRDefault="00971F3C">
      <w:pPr>
        <w:pStyle w:val="Heading2"/>
        <w:numPr>
          <w:ilvl w:val="0"/>
          <w:numId w:val="23"/>
        </w:numPr>
        <w:tabs>
          <w:tab w:val="left" w:pos="645"/>
        </w:tabs>
        <w:spacing w:before="195"/>
      </w:pPr>
      <w:bookmarkStart w:id="197" w:name="_TOC_250002"/>
      <w:bookmarkStart w:id="198" w:name="_Toc209616134"/>
      <w:bookmarkStart w:id="199" w:name="_Toc209616553"/>
      <w:bookmarkStart w:id="200" w:name="_Toc209616694"/>
      <w:r>
        <w:rPr>
          <w:color w:val="231F20"/>
        </w:rPr>
        <w:lastRenderedPageBreak/>
        <w:t>Effectiveness</w:t>
      </w:r>
      <w:r>
        <w:rPr>
          <w:color w:val="231F20"/>
          <w:spacing w:val="-7"/>
        </w:rPr>
        <w:t xml:space="preserve"> </w:t>
      </w:r>
      <w:r>
        <w:rPr>
          <w:color w:val="231F20"/>
        </w:rPr>
        <w:t>of</w:t>
      </w:r>
      <w:r>
        <w:rPr>
          <w:color w:val="231F20"/>
          <w:spacing w:val="-6"/>
        </w:rPr>
        <w:t xml:space="preserve"> </w:t>
      </w:r>
      <w:bookmarkEnd w:id="197"/>
      <w:r>
        <w:rPr>
          <w:color w:val="231F20"/>
          <w:spacing w:val="-2"/>
        </w:rPr>
        <w:t>Contract</w:t>
      </w:r>
      <w:bookmarkEnd w:id="198"/>
      <w:bookmarkEnd w:id="199"/>
      <w:bookmarkEnd w:id="200"/>
    </w:p>
    <w:p w14:paraId="47AED4C6" w14:textId="77777777" w:rsidR="00A614DA" w:rsidRDefault="00971F3C">
      <w:pPr>
        <w:pStyle w:val="ListParagraph"/>
        <w:numPr>
          <w:ilvl w:val="1"/>
          <w:numId w:val="23"/>
        </w:numPr>
        <w:tabs>
          <w:tab w:val="left" w:pos="709"/>
          <w:tab w:val="left" w:pos="815"/>
        </w:tabs>
        <w:spacing w:before="186" w:line="271" w:lineRule="auto"/>
        <w:ind w:right="111" w:hanging="560"/>
        <w:rPr>
          <w:color w:val="231F20"/>
          <w:sz w:val="23"/>
        </w:rPr>
      </w:pPr>
      <w:r>
        <w:rPr>
          <w:color w:val="231F20"/>
          <w:sz w:val="23"/>
        </w:rPr>
        <w:t>Failure</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successful</w:t>
      </w:r>
      <w:r>
        <w:rPr>
          <w:color w:val="231F20"/>
          <w:spacing w:val="-9"/>
          <w:sz w:val="23"/>
        </w:rPr>
        <w:t xml:space="preserve"> </w:t>
      </w:r>
      <w:r>
        <w:rPr>
          <w:color w:val="231F20"/>
          <w:sz w:val="23"/>
        </w:rPr>
        <w:t>bidder</w:t>
      </w:r>
      <w:r>
        <w:rPr>
          <w:color w:val="231F20"/>
          <w:spacing w:val="-9"/>
          <w:sz w:val="23"/>
        </w:rPr>
        <w:t xml:space="preserve"> </w:t>
      </w:r>
      <w:r>
        <w:rPr>
          <w:color w:val="231F20"/>
          <w:sz w:val="23"/>
        </w:rPr>
        <w:t>to</w:t>
      </w:r>
      <w:r>
        <w:rPr>
          <w:color w:val="231F20"/>
          <w:spacing w:val="-9"/>
          <w:sz w:val="23"/>
        </w:rPr>
        <w:t xml:space="preserve"> </w:t>
      </w:r>
      <w:r>
        <w:rPr>
          <w:color w:val="231F20"/>
          <w:sz w:val="23"/>
        </w:rPr>
        <w:t>promptly</w:t>
      </w:r>
      <w:r>
        <w:rPr>
          <w:color w:val="231F20"/>
          <w:spacing w:val="-9"/>
          <w:sz w:val="23"/>
        </w:rPr>
        <w:t xml:space="preserve"> </w:t>
      </w:r>
      <w:r>
        <w:rPr>
          <w:color w:val="231F20"/>
          <w:sz w:val="23"/>
        </w:rPr>
        <w:t>sign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shall</w:t>
      </w:r>
      <w:r>
        <w:rPr>
          <w:color w:val="231F20"/>
          <w:spacing w:val="-9"/>
          <w:sz w:val="23"/>
        </w:rPr>
        <w:t xml:space="preserve"> </w:t>
      </w:r>
      <w:r>
        <w:rPr>
          <w:color w:val="231F20"/>
          <w:sz w:val="23"/>
        </w:rPr>
        <w:t>constitute</w:t>
      </w:r>
      <w:r>
        <w:rPr>
          <w:color w:val="231F20"/>
          <w:spacing w:val="-9"/>
          <w:sz w:val="23"/>
        </w:rPr>
        <w:t xml:space="preserve"> </w:t>
      </w:r>
      <w:r>
        <w:rPr>
          <w:color w:val="231F20"/>
          <w:sz w:val="23"/>
        </w:rPr>
        <w:t>sufficient</w:t>
      </w:r>
      <w:r>
        <w:rPr>
          <w:color w:val="231F20"/>
          <w:spacing w:val="-9"/>
          <w:sz w:val="23"/>
        </w:rPr>
        <w:t xml:space="preserve"> </w:t>
      </w:r>
      <w:r>
        <w:rPr>
          <w:color w:val="231F20"/>
          <w:sz w:val="23"/>
        </w:rPr>
        <w:t>ground</w:t>
      </w:r>
      <w:r>
        <w:rPr>
          <w:color w:val="231F20"/>
          <w:spacing w:val="-9"/>
          <w:sz w:val="23"/>
        </w:rPr>
        <w:t xml:space="preserve"> </w:t>
      </w:r>
      <w:r>
        <w:rPr>
          <w:color w:val="231F20"/>
          <w:sz w:val="23"/>
        </w:rPr>
        <w:t>for annulment of the contract award decision and forfeiture of the</w:t>
      </w:r>
      <w:r>
        <w:rPr>
          <w:color w:val="231F20"/>
          <w:spacing w:val="40"/>
          <w:sz w:val="23"/>
        </w:rPr>
        <w:t xml:space="preserve"> </w:t>
      </w:r>
      <w:r>
        <w:rPr>
          <w:color w:val="231F20"/>
          <w:sz w:val="23"/>
        </w:rPr>
        <w:t>Bid Security or execution of the 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2"/>
          <w:sz w:val="23"/>
        </w:rPr>
        <w:t xml:space="preserve"> </w:t>
      </w:r>
      <w:r>
        <w:rPr>
          <w:color w:val="231F20"/>
          <w:sz w:val="23"/>
        </w:rPr>
        <w:t>In</w:t>
      </w:r>
      <w:r>
        <w:rPr>
          <w:color w:val="231F20"/>
          <w:spacing w:val="-2"/>
          <w:sz w:val="23"/>
        </w:rPr>
        <w:t xml:space="preserve"> </w:t>
      </w:r>
      <w:r>
        <w:rPr>
          <w:color w:val="231F20"/>
          <w:sz w:val="23"/>
        </w:rPr>
        <w:t>that</w:t>
      </w:r>
      <w:r>
        <w:rPr>
          <w:color w:val="231F20"/>
          <w:spacing w:val="-2"/>
          <w:sz w:val="23"/>
        </w:rPr>
        <w:t xml:space="preserve"> </w:t>
      </w:r>
      <w:r>
        <w:rPr>
          <w:color w:val="231F20"/>
          <w:sz w:val="23"/>
        </w:rPr>
        <w:t>event,</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award</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next</w:t>
      </w:r>
      <w:r>
        <w:rPr>
          <w:color w:val="231F20"/>
          <w:spacing w:val="-1"/>
          <w:sz w:val="23"/>
        </w:rPr>
        <w:t xml:space="preserve"> </w:t>
      </w:r>
      <w:r>
        <w:rPr>
          <w:color w:val="231F20"/>
          <w:sz w:val="23"/>
        </w:rPr>
        <w:t>best</w:t>
      </w:r>
      <w:r>
        <w:rPr>
          <w:color w:val="231F20"/>
          <w:spacing w:val="-1"/>
          <w:sz w:val="23"/>
        </w:rPr>
        <w:t xml:space="preserve"> </w:t>
      </w:r>
      <w:r>
        <w:rPr>
          <w:color w:val="231F20"/>
          <w:sz w:val="23"/>
        </w:rPr>
        <w:t>ranked bidder whose bid was evaluated at the financial comparison stage provided it is still valid.</w:t>
      </w:r>
    </w:p>
    <w:p w14:paraId="19259529" w14:textId="77777777" w:rsidR="00A614DA" w:rsidRDefault="00A614DA">
      <w:pPr>
        <w:pStyle w:val="BodyText"/>
        <w:spacing w:before="40"/>
      </w:pPr>
    </w:p>
    <w:p w14:paraId="51D8089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Effectiveness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subject</w:t>
      </w:r>
      <w:r>
        <w:rPr>
          <w:color w:val="231F20"/>
          <w:spacing w:val="-14"/>
          <w:sz w:val="23"/>
        </w:rPr>
        <w:t xml:space="preserve"> </w:t>
      </w:r>
      <w:r>
        <w:rPr>
          <w:color w:val="231F20"/>
          <w:sz w:val="23"/>
        </w:rPr>
        <w:t>to</w:t>
      </w:r>
      <w:r>
        <w:rPr>
          <w:color w:val="231F20"/>
          <w:spacing w:val="-14"/>
          <w:sz w:val="23"/>
        </w:rPr>
        <w:t xml:space="preserve"> </w:t>
      </w:r>
      <w:r>
        <w:rPr>
          <w:color w:val="231F20"/>
          <w:sz w:val="23"/>
        </w:rPr>
        <w:t>submission</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15"/>
          <w:sz w:val="23"/>
        </w:rPr>
        <w:t xml:space="preserve"> </w:t>
      </w:r>
      <w:r>
        <w:rPr>
          <w:color w:val="231F20"/>
          <w:sz w:val="23"/>
        </w:rPr>
        <w:t>satisfactory</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 where applicable and any other conditions specified in the contract.</w:t>
      </w:r>
    </w:p>
    <w:p w14:paraId="67CE08EE" w14:textId="77777777" w:rsidR="00A614DA" w:rsidRDefault="00A614DA">
      <w:pPr>
        <w:pStyle w:val="BodyText"/>
        <w:spacing w:before="38"/>
      </w:pPr>
    </w:p>
    <w:p w14:paraId="6639734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w:t>
      </w:r>
      <w:r>
        <w:rPr>
          <w:color w:val="231F20"/>
          <w:spacing w:val="-10"/>
          <w:sz w:val="23"/>
        </w:rPr>
        <w:t xml:space="preserve"> </w:t>
      </w:r>
      <w:r>
        <w:rPr>
          <w:color w:val="231F20"/>
          <w:sz w:val="23"/>
        </w:rPr>
        <w:t>contract shall not be entered into by an</w:t>
      </w:r>
      <w:r>
        <w:rPr>
          <w:color w:val="231F20"/>
          <w:spacing w:val="-10"/>
          <w:sz w:val="23"/>
        </w:rPr>
        <w:t xml:space="preserve"> </w:t>
      </w:r>
      <w:r>
        <w:rPr>
          <w:color w:val="231F20"/>
          <w:sz w:val="23"/>
        </w:rPr>
        <w:t>Accounting Officer with a bidder during the period of administrative review as provided for under the PPDA</w:t>
      </w:r>
      <w:r>
        <w:rPr>
          <w:color w:val="231F20"/>
          <w:spacing w:val="-20"/>
          <w:sz w:val="23"/>
        </w:rPr>
        <w:t xml:space="preserve"> </w:t>
      </w:r>
      <w:r>
        <w:rPr>
          <w:color w:val="231F20"/>
          <w:sz w:val="23"/>
        </w:rPr>
        <w:t>Act, Cap 205.</w:t>
      </w:r>
    </w:p>
    <w:p w14:paraId="4507EB9E" w14:textId="77777777" w:rsidR="00A614DA" w:rsidRDefault="00971F3C">
      <w:pPr>
        <w:pStyle w:val="Heading2"/>
        <w:numPr>
          <w:ilvl w:val="0"/>
          <w:numId w:val="23"/>
        </w:numPr>
        <w:tabs>
          <w:tab w:val="left" w:pos="645"/>
        </w:tabs>
        <w:spacing w:before="201"/>
      </w:pPr>
      <w:bookmarkStart w:id="201" w:name="_TOC_250001"/>
      <w:bookmarkStart w:id="202" w:name="_Toc209616135"/>
      <w:bookmarkStart w:id="203" w:name="_Toc209616554"/>
      <w:bookmarkStart w:id="204" w:name="_Toc209616695"/>
      <w:r>
        <w:rPr>
          <w:color w:val="231F20"/>
        </w:rPr>
        <w:t>Debriefing</w:t>
      </w:r>
      <w:r>
        <w:rPr>
          <w:color w:val="231F20"/>
          <w:spacing w:val="-12"/>
        </w:rPr>
        <w:t xml:space="preserve"> </w:t>
      </w:r>
      <w:r>
        <w:rPr>
          <w:color w:val="231F20"/>
        </w:rPr>
        <w:t>of</w:t>
      </w:r>
      <w:r>
        <w:rPr>
          <w:color w:val="231F20"/>
          <w:spacing w:val="-12"/>
        </w:rPr>
        <w:t xml:space="preserve"> </w:t>
      </w:r>
      <w:bookmarkEnd w:id="201"/>
      <w:r>
        <w:rPr>
          <w:color w:val="231F20"/>
          <w:spacing w:val="-2"/>
        </w:rPr>
        <w:t>Bidders</w:t>
      </w:r>
      <w:bookmarkEnd w:id="202"/>
      <w:bookmarkEnd w:id="203"/>
      <w:bookmarkEnd w:id="204"/>
    </w:p>
    <w:p w14:paraId="5BE6E629" w14:textId="77777777" w:rsidR="00A614DA" w:rsidRDefault="00971F3C">
      <w:pPr>
        <w:pStyle w:val="BodyText"/>
        <w:spacing w:before="102" w:line="271" w:lineRule="auto"/>
        <w:ind w:left="815" w:right="111"/>
        <w:jc w:val="both"/>
      </w:pPr>
      <w:r>
        <w:rPr>
          <w:color w:val="231F20"/>
        </w:rPr>
        <w:t>Where</w:t>
      </w:r>
      <w:r>
        <w:rPr>
          <w:color w:val="231F20"/>
          <w:spacing w:val="-15"/>
        </w:rPr>
        <w:t xml:space="preserve"> </w:t>
      </w:r>
      <w:r>
        <w:rPr>
          <w:color w:val="231F20"/>
        </w:rPr>
        <w:t>a</w:t>
      </w:r>
      <w:r>
        <w:rPr>
          <w:color w:val="231F20"/>
          <w:spacing w:val="-14"/>
        </w:rPr>
        <w:t xml:space="preserve"> </w:t>
      </w:r>
      <w:r>
        <w:rPr>
          <w:color w:val="231F20"/>
        </w:rPr>
        <w:t>request</w:t>
      </w:r>
      <w:r>
        <w:rPr>
          <w:color w:val="231F20"/>
          <w:spacing w:val="-15"/>
        </w:rPr>
        <w:t xml:space="preserve"> </w:t>
      </w:r>
      <w:r>
        <w:rPr>
          <w:color w:val="231F20"/>
        </w:rPr>
        <w:t>for</w:t>
      </w:r>
      <w:r>
        <w:rPr>
          <w:color w:val="231F20"/>
          <w:spacing w:val="-14"/>
        </w:rPr>
        <w:t xml:space="preserve"> </w:t>
      </w:r>
      <w:r>
        <w:rPr>
          <w:color w:val="231F20"/>
        </w:rPr>
        <w:t>debriefing</w:t>
      </w:r>
      <w:r>
        <w:rPr>
          <w:color w:val="231F20"/>
          <w:spacing w:val="-14"/>
        </w:rPr>
        <w:t xml:space="preserve"> </w:t>
      </w:r>
      <w:r>
        <w:rPr>
          <w:color w:val="231F20"/>
        </w:rPr>
        <w:t>is</w:t>
      </w:r>
      <w:r>
        <w:rPr>
          <w:color w:val="231F20"/>
          <w:spacing w:val="-15"/>
        </w:rPr>
        <w:t xml:space="preserve"> </w:t>
      </w:r>
      <w:r>
        <w:rPr>
          <w:color w:val="231F20"/>
        </w:rPr>
        <w:t>received</w:t>
      </w:r>
      <w:r>
        <w:rPr>
          <w:color w:val="231F20"/>
          <w:spacing w:val="-14"/>
        </w:rPr>
        <w:t xml:space="preserve"> </w:t>
      </w:r>
      <w:r>
        <w:rPr>
          <w:color w:val="231F20"/>
        </w:rPr>
        <w:t>from</w:t>
      </w:r>
      <w:r>
        <w:rPr>
          <w:color w:val="231F20"/>
          <w:spacing w:val="-14"/>
        </w:rPr>
        <w:t xml:space="preserve"> </w:t>
      </w:r>
      <w:r>
        <w:rPr>
          <w:color w:val="231F20"/>
        </w:rPr>
        <w:t>unsuccessful</w:t>
      </w:r>
      <w:r>
        <w:rPr>
          <w:color w:val="231F20"/>
          <w:spacing w:val="-15"/>
        </w:rPr>
        <w:t xml:space="preserve"> </w:t>
      </w:r>
      <w:r>
        <w:rPr>
          <w:color w:val="231F20"/>
        </w:rPr>
        <w:t>bidders</w:t>
      </w:r>
      <w:r>
        <w:rPr>
          <w:color w:val="231F20"/>
          <w:spacing w:val="-14"/>
        </w:rPr>
        <w:t xml:space="preserve"> </w:t>
      </w:r>
      <w:r>
        <w:rPr>
          <w:color w:val="231F20"/>
        </w:rPr>
        <w:t>the</w:t>
      </w:r>
      <w:r>
        <w:rPr>
          <w:color w:val="231F20"/>
          <w:spacing w:val="-15"/>
        </w:rPr>
        <w:t xml:space="preserve"> </w:t>
      </w:r>
      <w:r>
        <w:rPr>
          <w:color w:val="231F20"/>
        </w:rPr>
        <w:t>PDE</w:t>
      </w:r>
      <w:r>
        <w:rPr>
          <w:color w:val="231F20"/>
          <w:spacing w:val="-13"/>
        </w:rPr>
        <w:t xml:space="preserve"> </w:t>
      </w:r>
      <w:r>
        <w:rPr>
          <w:color w:val="231F20"/>
        </w:rPr>
        <w:t>shall</w:t>
      </w:r>
      <w:r>
        <w:rPr>
          <w:color w:val="231F20"/>
          <w:spacing w:val="-14"/>
        </w:rPr>
        <w:t xml:space="preserve"> </w:t>
      </w:r>
      <w:r>
        <w:rPr>
          <w:color w:val="231F20"/>
        </w:rPr>
        <w:t>promptly</w:t>
      </w:r>
      <w:r>
        <w:rPr>
          <w:color w:val="231F20"/>
          <w:spacing w:val="-15"/>
        </w:rPr>
        <w:t xml:space="preserve"> </w:t>
      </w:r>
      <w:r>
        <w:rPr>
          <w:color w:val="231F20"/>
        </w:rPr>
        <w:t>give the</w:t>
      </w:r>
      <w:r>
        <w:rPr>
          <w:color w:val="231F20"/>
          <w:spacing w:val="-1"/>
        </w:rPr>
        <w:t xml:space="preserve"> </w:t>
      </w:r>
      <w:r>
        <w:rPr>
          <w:color w:val="231F20"/>
        </w:rPr>
        <w:t>bidder</w:t>
      </w:r>
      <w:r>
        <w:rPr>
          <w:color w:val="231F20"/>
          <w:spacing w:val="-1"/>
        </w:rPr>
        <w:t xml:space="preserve"> </w:t>
      </w:r>
      <w:r>
        <w:rPr>
          <w:color w:val="231F20"/>
        </w:rPr>
        <w:t>a</w:t>
      </w:r>
      <w:r>
        <w:rPr>
          <w:color w:val="231F20"/>
          <w:spacing w:val="-1"/>
        </w:rPr>
        <w:t xml:space="preserve"> </w:t>
      </w:r>
      <w:r>
        <w:rPr>
          <w:color w:val="231F20"/>
        </w:rPr>
        <w:t>written</w:t>
      </w:r>
      <w:r>
        <w:rPr>
          <w:color w:val="231F20"/>
          <w:spacing w:val="-1"/>
        </w:rPr>
        <w:t xml:space="preserve"> </w:t>
      </w:r>
      <w:r>
        <w:rPr>
          <w:color w:val="231F20"/>
        </w:rPr>
        <w:t>debrief</w:t>
      </w:r>
      <w:r>
        <w:rPr>
          <w:color w:val="231F20"/>
          <w:spacing w:val="-1"/>
        </w:rPr>
        <w:t xml:space="preserve"> </w:t>
      </w:r>
      <w:r>
        <w:rPr>
          <w:color w:val="231F20"/>
        </w:rPr>
        <w:t>giving</w:t>
      </w:r>
      <w:r>
        <w:rPr>
          <w:color w:val="231F20"/>
          <w:spacing w:val="-1"/>
        </w:rPr>
        <w:t xml:space="preserve"> </w:t>
      </w:r>
      <w:r>
        <w:rPr>
          <w:color w:val="231F20"/>
        </w:rPr>
        <w:t>the</w:t>
      </w:r>
      <w:r>
        <w:rPr>
          <w:color w:val="231F20"/>
          <w:spacing w:val="-1"/>
        </w:rPr>
        <w:t xml:space="preserve"> </w:t>
      </w:r>
      <w:r>
        <w:rPr>
          <w:color w:val="231F20"/>
        </w:rPr>
        <w:t>reasons</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failure</w:t>
      </w:r>
      <w:r>
        <w:rPr>
          <w:color w:val="231F20"/>
          <w:spacing w:val="-1"/>
        </w:rPr>
        <w:t xml:space="preserve"> </w:t>
      </w:r>
      <w:r>
        <w:rPr>
          <w:color w:val="231F20"/>
        </w:rPr>
        <w:t>of</w:t>
      </w:r>
      <w:r>
        <w:rPr>
          <w:color w:val="231F20"/>
          <w:spacing w:val="-1"/>
        </w:rPr>
        <w:t xml:space="preserve"> </w:t>
      </w:r>
      <w:r>
        <w:rPr>
          <w:color w:val="231F20"/>
        </w:rPr>
        <w:t>their</w:t>
      </w:r>
      <w:r>
        <w:rPr>
          <w:color w:val="231F20"/>
          <w:spacing w:val="-1"/>
        </w:rPr>
        <w:t xml:space="preserve"> </w:t>
      </w:r>
      <w:r>
        <w:rPr>
          <w:color w:val="231F20"/>
        </w:rPr>
        <w:t>bid,</w:t>
      </w:r>
      <w:r>
        <w:rPr>
          <w:color w:val="231F20"/>
          <w:spacing w:val="-1"/>
        </w:rPr>
        <w:t xml:space="preserve"> </w:t>
      </w:r>
      <w:r>
        <w:rPr>
          <w:color w:val="231F20"/>
        </w:rPr>
        <w:t>after</w:t>
      </w:r>
      <w:r>
        <w:rPr>
          <w:color w:val="231F20"/>
          <w:spacing w:val="-1"/>
        </w:rPr>
        <w:t xml:space="preserve"> </w:t>
      </w:r>
      <w:r>
        <w:rPr>
          <w:color w:val="231F20"/>
        </w:rPr>
        <w:t>the</w:t>
      </w:r>
      <w:r>
        <w:rPr>
          <w:color w:val="231F20"/>
          <w:spacing w:val="-1"/>
        </w:rPr>
        <w:t xml:space="preserve"> </w:t>
      </w:r>
      <w:r>
        <w:rPr>
          <w:color w:val="231F20"/>
        </w:rPr>
        <w:t>signing</w:t>
      </w:r>
      <w:r>
        <w:rPr>
          <w:color w:val="231F20"/>
          <w:spacing w:val="-1"/>
        </w:rPr>
        <w:t xml:space="preserve"> </w:t>
      </w:r>
      <w:r>
        <w:rPr>
          <w:color w:val="231F20"/>
        </w:rPr>
        <w:t>of</w:t>
      </w:r>
      <w:r>
        <w:rPr>
          <w:color w:val="231F20"/>
          <w:spacing w:val="-1"/>
        </w:rPr>
        <w:t xml:space="preserve"> </w:t>
      </w:r>
      <w:r>
        <w:rPr>
          <w:color w:val="231F20"/>
        </w:rPr>
        <w:t xml:space="preserve">the </w:t>
      </w:r>
      <w:r>
        <w:rPr>
          <w:color w:val="231F20"/>
          <w:spacing w:val="-2"/>
        </w:rPr>
        <w:t>contract.</w:t>
      </w:r>
    </w:p>
    <w:p w14:paraId="4418A3F6" w14:textId="77777777" w:rsidR="00A614DA" w:rsidRDefault="00971F3C">
      <w:pPr>
        <w:pStyle w:val="ListParagraph"/>
        <w:numPr>
          <w:ilvl w:val="0"/>
          <w:numId w:val="23"/>
        </w:numPr>
        <w:tabs>
          <w:tab w:val="left" w:pos="662"/>
        </w:tabs>
        <w:spacing w:before="202"/>
        <w:ind w:left="255" w:right="112" w:firstLine="0"/>
        <w:rPr>
          <w:b/>
          <w:sz w:val="26"/>
        </w:rPr>
      </w:pPr>
      <w:r>
        <w:rPr>
          <w:b/>
          <w:color w:val="231F20"/>
          <w:sz w:val="26"/>
        </w:rPr>
        <w:t>Performance Security or Performance Securing Declaration and Environmental and Social Performance Security</w:t>
      </w:r>
    </w:p>
    <w:p w14:paraId="0056F1E2" w14:textId="77777777" w:rsidR="00A614DA" w:rsidRDefault="00971F3C">
      <w:pPr>
        <w:pStyle w:val="ListParagraph"/>
        <w:numPr>
          <w:ilvl w:val="1"/>
          <w:numId w:val="23"/>
        </w:numPr>
        <w:tabs>
          <w:tab w:val="left" w:pos="815"/>
        </w:tabs>
        <w:spacing w:before="104" w:line="271" w:lineRule="auto"/>
        <w:ind w:right="111" w:hanging="560"/>
        <w:rPr>
          <w:color w:val="231F20"/>
          <w:sz w:val="23"/>
        </w:rPr>
      </w:pPr>
      <w:r>
        <w:rPr>
          <w:color w:val="231F20"/>
          <w:spacing w:val="-4"/>
          <w:sz w:val="23"/>
        </w:rPr>
        <w:t>Within</w:t>
      </w:r>
      <w:r>
        <w:rPr>
          <w:color w:val="231F20"/>
          <w:spacing w:val="-5"/>
          <w:sz w:val="23"/>
        </w:rPr>
        <w:t xml:space="preserve"> </w:t>
      </w:r>
      <w:r>
        <w:rPr>
          <w:color w:val="231F20"/>
          <w:spacing w:val="-4"/>
          <w:sz w:val="23"/>
        </w:rPr>
        <w:t>twenty-one</w:t>
      </w:r>
      <w:r>
        <w:rPr>
          <w:color w:val="231F20"/>
          <w:spacing w:val="-5"/>
          <w:sz w:val="23"/>
        </w:rPr>
        <w:t xml:space="preserve"> </w:t>
      </w:r>
      <w:r>
        <w:rPr>
          <w:color w:val="231F20"/>
          <w:spacing w:val="-4"/>
          <w:sz w:val="23"/>
        </w:rPr>
        <w:t>(21)</w:t>
      </w:r>
      <w:r>
        <w:rPr>
          <w:color w:val="231F20"/>
          <w:spacing w:val="-5"/>
          <w:sz w:val="23"/>
        </w:rPr>
        <w:t xml:space="preserve"> </w:t>
      </w:r>
      <w:r>
        <w:rPr>
          <w:color w:val="231F20"/>
          <w:spacing w:val="-4"/>
          <w:sz w:val="23"/>
        </w:rPr>
        <w:t>days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signing</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successful</w:t>
      </w:r>
      <w:r>
        <w:rPr>
          <w:color w:val="231F20"/>
          <w:spacing w:val="-5"/>
          <w:sz w:val="23"/>
        </w:rPr>
        <w:t xml:space="preserve"> </w:t>
      </w:r>
      <w:r>
        <w:rPr>
          <w:color w:val="231F20"/>
          <w:spacing w:val="-4"/>
          <w:sz w:val="23"/>
        </w:rPr>
        <w:t>bidder</w:t>
      </w:r>
      <w:r>
        <w:rPr>
          <w:color w:val="231F20"/>
          <w:spacing w:val="-5"/>
          <w:sz w:val="23"/>
        </w:rPr>
        <w:t xml:space="preserve"> </w:t>
      </w:r>
      <w:r>
        <w:rPr>
          <w:color w:val="231F20"/>
          <w:spacing w:val="-4"/>
          <w:sz w:val="23"/>
        </w:rPr>
        <w:t>shall</w:t>
      </w:r>
      <w:r>
        <w:rPr>
          <w:color w:val="231F20"/>
          <w:spacing w:val="-5"/>
          <w:sz w:val="23"/>
        </w:rPr>
        <w:t xml:space="preserve"> </w:t>
      </w:r>
      <w:r>
        <w:rPr>
          <w:color w:val="231F20"/>
          <w:spacing w:val="-4"/>
          <w:sz w:val="23"/>
        </w:rPr>
        <w:t>where</w:t>
      </w:r>
      <w:r>
        <w:rPr>
          <w:color w:val="231F20"/>
          <w:spacing w:val="-5"/>
          <w:sz w:val="23"/>
        </w:rPr>
        <w:t xml:space="preserve"> </w:t>
      </w:r>
      <w:r>
        <w:rPr>
          <w:color w:val="231F20"/>
          <w:spacing w:val="-4"/>
          <w:sz w:val="23"/>
        </w:rPr>
        <w:t xml:space="preserve">applicable, </w:t>
      </w:r>
      <w:r>
        <w:rPr>
          <w:color w:val="231F20"/>
          <w:sz w:val="23"/>
        </w:rPr>
        <w:t>furnish to the PDE a Performance Security and if required in the BDS, the Environmental and Social (ES) Performance Security in the amount stipulated in the SCC and in the form of an on- demand bank guarantee as stipulated in Section 9, denominated in the type and proportions of currencies</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12"/>
          <w:sz w:val="23"/>
        </w:rPr>
        <w:t xml:space="preserve"> </w:t>
      </w:r>
      <w:r>
        <w:rPr>
          <w:color w:val="231F20"/>
          <w:sz w:val="23"/>
        </w:rPr>
        <w:t>The</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issued</w:t>
      </w:r>
      <w:r>
        <w:rPr>
          <w:color w:val="231F20"/>
          <w:spacing w:val="-7"/>
          <w:sz w:val="23"/>
        </w:rPr>
        <w:t xml:space="preserve"> </w:t>
      </w:r>
      <w:r>
        <w:rPr>
          <w:color w:val="231F20"/>
          <w:sz w:val="23"/>
        </w:rPr>
        <w:t>by</w:t>
      </w:r>
      <w:r>
        <w:rPr>
          <w:color w:val="231F20"/>
          <w:spacing w:val="-7"/>
          <w:sz w:val="23"/>
        </w:rPr>
        <w:t xml:space="preserve"> </w:t>
      </w:r>
      <w:r>
        <w:rPr>
          <w:color w:val="231F20"/>
          <w:sz w:val="23"/>
        </w:rPr>
        <w:t>a</w:t>
      </w:r>
      <w:r>
        <w:rPr>
          <w:color w:val="231F20"/>
          <w:spacing w:val="-7"/>
          <w:sz w:val="23"/>
        </w:rPr>
        <w:t xml:space="preserve"> </w:t>
      </w:r>
      <w:r>
        <w:rPr>
          <w:color w:val="231F20"/>
          <w:sz w:val="23"/>
        </w:rPr>
        <w:t>Bank</w:t>
      </w:r>
      <w:r>
        <w:rPr>
          <w:color w:val="231F20"/>
          <w:spacing w:val="-7"/>
          <w:sz w:val="23"/>
        </w:rPr>
        <w:t xml:space="preserve"> </w:t>
      </w:r>
      <w:r>
        <w:rPr>
          <w:color w:val="231F20"/>
          <w:sz w:val="23"/>
        </w:rPr>
        <w:t>located</w:t>
      </w:r>
      <w:r>
        <w:rPr>
          <w:color w:val="231F20"/>
          <w:spacing w:val="-8"/>
          <w:sz w:val="23"/>
        </w:rPr>
        <w:t xml:space="preserve"> </w:t>
      </w:r>
      <w:r>
        <w:rPr>
          <w:color w:val="231F20"/>
          <w:sz w:val="23"/>
        </w:rPr>
        <w:t>in</w:t>
      </w:r>
      <w:r>
        <w:rPr>
          <w:color w:val="231F20"/>
          <w:spacing w:val="-7"/>
          <w:sz w:val="23"/>
        </w:rPr>
        <w:t xml:space="preserve"> </w:t>
      </w:r>
      <w:r>
        <w:rPr>
          <w:color w:val="231F20"/>
          <w:sz w:val="23"/>
        </w:rPr>
        <w:t>Uganda or a foreign Bank through correspondence with a Bank located in Uganda.</w:t>
      </w:r>
    </w:p>
    <w:p w14:paraId="228A1297" w14:textId="77777777" w:rsidR="00A614DA" w:rsidRDefault="00A614DA">
      <w:pPr>
        <w:pStyle w:val="BodyText"/>
        <w:spacing w:before="42"/>
      </w:pPr>
    </w:p>
    <w:p w14:paraId="25F7FA22"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Failure of the successful bidder to submit the above-mentioned Performance Security and if required in the BDS, the environmental and Social (ES) Performance Security, shall constitute sufficient ground for annulment of the contract award decision. In this case, the successful bidder’s</w:t>
      </w:r>
      <w:r>
        <w:rPr>
          <w:color w:val="231F20"/>
          <w:spacing w:val="-8"/>
          <w:sz w:val="23"/>
        </w:rPr>
        <w:t xml:space="preserve"> </w:t>
      </w:r>
      <w:r>
        <w:rPr>
          <w:color w:val="231F20"/>
          <w:sz w:val="23"/>
        </w:rPr>
        <w:t>Bid</w:t>
      </w:r>
      <w:r>
        <w:rPr>
          <w:color w:val="231F20"/>
          <w:spacing w:val="-8"/>
          <w:sz w:val="23"/>
        </w:rPr>
        <w:t xml:space="preserve"> </w:t>
      </w:r>
      <w:r>
        <w:rPr>
          <w:color w:val="231F20"/>
          <w:sz w:val="23"/>
        </w:rPr>
        <w:t>Security</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forfeited</w:t>
      </w:r>
      <w:r>
        <w:rPr>
          <w:color w:val="231F20"/>
          <w:spacing w:val="-8"/>
          <w:sz w:val="23"/>
        </w:rPr>
        <w:t xml:space="preserve"> </w:t>
      </w:r>
      <w:r>
        <w:rPr>
          <w:color w:val="231F20"/>
          <w:sz w:val="23"/>
        </w:rPr>
        <w:t>or</w:t>
      </w:r>
      <w:r>
        <w:rPr>
          <w:color w:val="231F20"/>
          <w:spacing w:val="-8"/>
          <w:sz w:val="23"/>
        </w:rPr>
        <w:t xml:space="preserve"> </w:t>
      </w:r>
      <w:r>
        <w:rPr>
          <w:color w:val="231F20"/>
          <w:sz w:val="23"/>
        </w:rPr>
        <w:t>the</w:t>
      </w:r>
      <w:r>
        <w:rPr>
          <w:color w:val="231F20"/>
          <w:spacing w:val="-8"/>
          <w:sz w:val="23"/>
        </w:rPr>
        <w:t xml:space="preserve"> </w:t>
      </w:r>
      <w:r>
        <w:rPr>
          <w:color w:val="231F20"/>
          <w:sz w:val="23"/>
        </w:rPr>
        <w:t>conditions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w:t>
      </w:r>
      <w:r>
        <w:rPr>
          <w:color w:val="231F20"/>
          <w:spacing w:val="-8"/>
          <w:sz w:val="23"/>
        </w:rPr>
        <w:t xml:space="preserve"> </w:t>
      </w:r>
      <w:r>
        <w:rPr>
          <w:color w:val="231F20"/>
          <w:sz w:val="23"/>
        </w:rPr>
        <w:t>Securing</w:t>
      </w:r>
      <w:r>
        <w:rPr>
          <w:color w:val="231F20"/>
          <w:spacing w:val="-8"/>
          <w:sz w:val="23"/>
        </w:rPr>
        <w:t xml:space="preserve"> </w:t>
      </w:r>
      <w:r>
        <w:rPr>
          <w:color w:val="231F20"/>
          <w:sz w:val="23"/>
        </w:rPr>
        <w:t>Declaration</w:t>
      </w:r>
      <w:r>
        <w:rPr>
          <w:color w:val="231F20"/>
          <w:spacing w:val="-8"/>
          <w:sz w:val="23"/>
        </w:rPr>
        <w:t xml:space="preserve"> </w:t>
      </w:r>
      <w:r>
        <w:rPr>
          <w:color w:val="231F20"/>
          <w:sz w:val="23"/>
        </w:rPr>
        <w:t>shall</w:t>
      </w:r>
      <w:r>
        <w:rPr>
          <w:color w:val="231F20"/>
          <w:spacing w:val="-8"/>
          <w:sz w:val="23"/>
        </w:rPr>
        <w:t xml:space="preserve"> </w:t>
      </w:r>
      <w:r>
        <w:rPr>
          <w:color w:val="231F20"/>
          <w:sz w:val="23"/>
        </w:rPr>
        <w:t>be executed.</w:t>
      </w:r>
      <w:r>
        <w:rPr>
          <w:color w:val="231F20"/>
          <w:spacing w:val="-6"/>
          <w:sz w:val="23"/>
        </w:rPr>
        <w:t xml:space="preserve"> </w:t>
      </w:r>
      <w:r>
        <w:rPr>
          <w:color w:val="231F20"/>
          <w:sz w:val="23"/>
        </w:rPr>
        <w:t>In</w:t>
      </w:r>
      <w:r>
        <w:rPr>
          <w:color w:val="231F20"/>
          <w:spacing w:val="-6"/>
          <w:sz w:val="23"/>
        </w:rPr>
        <w:t xml:space="preserve"> </w:t>
      </w:r>
      <w:r>
        <w:rPr>
          <w:color w:val="231F20"/>
          <w:sz w:val="23"/>
        </w:rPr>
        <w:t>that</w:t>
      </w:r>
      <w:r>
        <w:rPr>
          <w:color w:val="231F20"/>
          <w:spacing w:val="-6"/>
          <w:sz w:val="23"/>
        </w:rPr>
        <w:t xml:space="preserve"> </w:t>
      </w:r>
      <w:r>
        <w:rPr>
          <w:color w:val="231F20"/>
          <w:sz w:val="23"/>
        </w:rPr>
        <w:t>event,</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award</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next</w:t>
      </w:r>
      <w:r>
        <w:rPr>
          <w:color w:val="231F20"/>
          <w:spacing w:val="-6"/>
          <w:sz w:val="23"/>
        </w:rPr>
        <w:t xml:space="preserve"> </w:t>
      </w:r>
      <w:r>
        <w:rPr>
          <w:color w:val="231F20"/>
          <w:sz w:val="23"/>
        </w:rPr>
        <w:t>best</w:t>
      </w:r>
      <w:r>
        <w:rPr>
          <w:color w:val="231F20"/>
          <w:spacing w:val="-6"/>
          <w:sz w:val="23"/>
        </w:rPr>
        <w:t xml:space="preserve"> </w:t>
      </w:r>
      <w:r>
        <w:rPr>
          <w:color w:val="231F20"/>
          <w:sz w:val="23"/>
        </w:rPr>
        <w:t>ranked</w:t>
      </w:r>
      <w:r>
        <w:rPr>
          <w:color w:val="231F20"/>
          <w:spacing w:val="-6"/>
          <w:sz w:val="23"/>
        </w:rPr>
        <w:t xml:space="preserve"> </w:t>
      </w:r>
      <w:r>
        <w:rPr>
          <w:color w:val="231F20"/>
          <w:sz w:val="23"/>
        </w:rPr>
        <w:t>evaluated</w:t>
      </w:r>
      <w:r>
        <w:rPr>
          <w:color w:val="231F20"/>
          <w:spacing w:val="-6"/>
          <w:sz w:val="23"/>
        </w:rPr>
        <w:t xml:space="preserve"> </w:t>
      </w:r>
      <w:r>
        <w:rPr>
          <w:color w:val="231F20"/>
          <w:sz w:val="23"/>
        </w:rPr>
        <w:t>bidder whose bid was evaluated at the financial comparison stage provided it is still valid.</w:t>
      </w:r>
    </w:p>
    <w:p w14:paraId="3543B2F5" w14:textId="77777777" w:rsidR="00A614DA" w:rsidRDefault="00A614DA">
      <w:pPr>
        <w:pStyle w:val="BodyText"/>
        <w:spacing w:before="42"/>
      </w:pPr>
    </w:p>
    <w:p w14:paraId="01353B39" w14:textId="77777777" w:rsidR="00A614DA" w:rsidRDefault="00971F3C">
      <w:pPr>
        <w:pStyle w:val="ListParagraph"/>
        <w:numPr>
          <w:ilvl w:val="1"/>
          <w:numId w:val="23"/>
        </w:numPr>
        <w:tabs>
          <w:tab w:val="left" w:pos="771"/>
          <w:tab w:val="left" w:pos="815"/>
        </w:tabs>
        <w:spacing w:line="271" w:lineRule="auto"/>
        <w:ind w:right="111" w:hanging="560"/>
        <w:rPr>
          <w:color w:val="231F20"/>
          <w:sz w:val="23"/>
        </w:rPr>
      </w:pPr>
      <w:r>
        <w:rPr>
          <w:color w:val="231F20"/>
          <w:sz w:val="23"/>
        </w:rPr>
        <w:t xml:space="preserve">Where a provider is required to provide a performance security or Performance Securing </w:t>
      </w:r>
      <w:r>
        <w:rPr>
          <w:color w:val="231F20"/>
          <w:spacing w:val="-2"/>
          <w:sz w:val="23"/>
        </w:rPr>
        <w:t>Declaration,</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Security</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Bond</w:t>
      </w:r>
      <w:r>
        <w:rPr>
          <w:color w:val="231F20"/>
          <w:spacing w:val="-9"/>
          <w:sz w:val="23"/>
        </w:rPr>
        <w:t xml:space="preserve"> </w:t>
      </w:r>
      <w:r>
        <w:rPr>
          <w:color w:val="231F20"/>
          <w:spacing w:val="-2"/>
          <w:sz w:val="23"/>
        </w:rPr>
        <w:t>from</w:t>
      </w:r>
      <w:r>
        <w:rPr>
          <w:color w:val="231F20"/>
          <w:spacing w:val="-9"/>
          <w:sz w:val="23"/>
        </w:rPr>
        <w:t xml:space="preserve"> </w:t>
      </w:r>
      <w:r>
        <w:rPr>
          <w:color w:val="231F20"/>
          <w:spacing w:val="-2"/>
          <w:sz w:val="23"/>
        </w:rPr>
        <w:t>that</w:t>
      </w:r>
      <w:r>
        <w:rPr>
          <w:color w:val="231F20"/>
          <w:spacing w:val="-9"/>
          <w:sz w:val="23"/>
        </w:rPr>
        <w:t xml:space="preserve"> </w:t>
      </w:r>
      <w:r>
        <w:rPr>
          <w:color w:val="231F20"/>
          <w:spacing w:val="-2"/>
          <w:sz w:val="23"/>
        </w:rPr>
        <w:t>provider</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released</w:t>
      </w:r>
      <w:r>
        <w:rPr>
          <w:color w:val="231F20"/>
          <w:spacing w:val="-9"/>
          <w:sz w:val="23"/>
        </w:rPr>
        <w:t xml:space="preserve"> </w:t>
      </w:r>
      <w:r>
        <w:rPr>
          <w:color w:val="231F20"/>
          <w:spacing w:val="-2"/>
          <w:sz w:val="23"/>
        </w:rPr>
        <w:t>until</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 xml:space="preserve">satisfactory </w:t>
      </w:r>
      <w:r>
        <w:rPr>
          <w:color w:val="231F20"/>
          <w:sz w:val="23"/>
        </w:rPr>
        <w:t>performance security is received and verified by the PDE.</w:t>
      </w:r>
    </w:p>
    <w:p w14:paraId="722DA17E" w14:textId="77777777" w:rsidR="00A614DA" w:rsidRDefault="00971F3C">
      <w:pPr>
        <w:pStyle w:val="Heading2"/>
        <w:numPr>
          <w:ilvl w:val="0"/>
          <w:numId w:val="23"/>
        </w:numPr>
        <w:tabs>
          <w:tab w:val="left" w:pos="630"/>
        </w:tabs>
        <w:spacing w:before="203"/>
        <w:ind w:left="630" w:hanging="375"/>
      </w:pPr>
      <w:bookmarkStart w:id="205" w:name="_TOC_250000"/>
      <w:bookmarkStart w:id="206" w:name="_Toc209616136"/>
      <w:bookmarkStart w:id="207" w:name="_Toc209616555"/>
      <w:bookmarkStart w:id="208" w:name="_Toc209616696"/>
      <w:r>
        <w:rPr>
          <w:color w:val="231F20"/>
        </w:rPr>
        <w:t xml:space="preserve">Administrative </w:t>
      </w:r>
      <w:bookmarkEnd w:id="205"/>
      <w:r>
        <w:rPr>
          <w:color w:val="231F20"/>
          <w:spacing w:val="-2"/>
        </w:rPr>
        <w:t>Review</w:t>
      </w:r>
      <w:bookmarkEnd w:id="206"/>
      <w:bookmarkEnd w:id="207"/>
      <w:bookmarkEnd w:id="208"/>
    </w:p>
    <w:p w14:paraId="5B9949EC"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A</w:t>
      </w:r>
      <w:r>
        <w:rPr>
          <w:color w:val="231F20"/>
          <w:spacing w:val="-15"/>
          <w:sz w:val="23"/>
        </w:rPr>
        <w:t xml:space="preserve"> </w:t>
      </w:r>
      <w:r>
        <w:rPr>
          <w:color w:val="231F20"/>
          <w:sz w:val="23"/>
        </w:rPr>
        <w:t>bidder</w:t>
      </w:r>
      <w:r>
        <w:rPr>
          <w:color w:val="231F20"/>
          <w:spacing w:val="-7"/>
          <w:sz w:val="23"/>
        </w:rPr>
        <w:t xml:space="preserve"> </w:t>
      </w:r>
      <w:r>
        <w:rPr>
          <w:color w:val="231F20"/>
          <w:sz w:val="23"/>
        </w:rPr>
        <w:t>may</w:t>
      </w:r>
      <w:r>
        <w:rPr>
          <w:color w:val="231F20"/>
          <w:spacing w:val="-4"/>
          <w:sz w:val="23"/>
        </w:rPr>
        <w:t xml:space="preserve"> </w:t>
      </w:r>
      <w:r>
        <w:rPr>
          <w:color w:val="231F20"/>
          <w:sz w:val="23"/>
        </w:rPr>
        <w:t>seek</w:t>
      </w:r>
      <w:r>
        <w:rPr>
          <w:color w:val="231F20"/>
          <w:spacing w:val="-15"/>
          <w:sz w:val="23"/>
        </w:rPr>
        <w:t xml:space="preserve"> </w:t>
      </w:r>
      <w:r>
        <w:rPr>
          <w:color w:val="231F20"/>
          <w:sz w:val="23"/>
        </w:rPr>
        <w:t>Administrative</w:t>
      </w:r>
      <w:r>
        <w:rPr>
          <w:color w:val="231F20"/>
          <w:spacing w:val="-3"/>
          <w:sz w:val="23"/>
        </w:rPr>
        <w:t xml:space="preserve"> </w:t>
      </w:r>
      <w:r>
        <w:rPr>
          <w:color w:val="231F20"/>
          <w:sz w:val="23"/>
        </w:rPr>
        <w:t>Review</w:t>
      </w:r>
      <w:r>
        <w:rPr>
          <w:color w:val="231F20"/>
          <w:spacing w:val="-4"/>
          <w:sz w:val="23"/>
        </w:rPr>
        <w:t xml:space="preserve"> </w:t>
      </w:r>
      <w:r>
        <w:rPr>
          <w:color w:val="231F20"/>
          <w:sz w:val="23"/>
        </w:rPr>
        <w:t>for</w:t>
      </w:r>
      <w:r>
        <w:rPr>
          <w:color w:val="231F20"/>
          <w:spacing w:val="-4"/>
          <w:sz w:val="23"/>
        </w:rPr>
        <w:t xml:space="preserve"> </w:t>
      </w:r>
      <w:r>
        <w:rPr>
          <w:color w:val="231F20"/>
          <w:sz w:val="23"/>
        </w:rPr>
        <w:t>any</w:t>
      </w:r>
      <w:r>
        <w:rPr>
          <w:color w:val="231F20"/>
          <w:spacing w:val="-4"/>
          <w:sz w:val="23"/>
        </w:rPr>
        <w:t xml:space="preserve"> </w:t>
      </w:r>
      <w:r>
        <w:rPr>
          <w:color w:val="231F20"/>
          <w:sz w:val="23"/>
        </w:rPr>
        <w:t>omission</w:t>
      </w:r>
      <w:r>
        <w:rPr>
          <w:color w:val="231F20"/>
          <w:spacing w:val="-4"/>
          <w:sz w:val="23"/>
        </w:rPr>
        <w:t xml:space="preserve"> </w:t>
      </w:r>
      <w:r>
        <w:rPr>
          <w:color w:val="231F20"/>
          <w:sz w:val="23"/>
        </w:rPr>
        <w:t>or</w:t>
      </w:r>
      <w:r>
        <w:rPr>
          <w:color w:val="231F20"/>
          <w:spacing w:val="-4"/>
          <w:sz w:val="23"/>
        </w:rPr>
        <w:t xml:space="preserve"> </w:t>
      </w:r>
      <w:r>
        <w:rPr>
          <w:color w:val="231F20"/>
          <w:sz w:val="23"/>
        </w:rPr>
        <w:t>breach</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accordance with the Public Procurement and Disposal of</w:t>
      </w:r>
      <w:r>
        <w:rPr>
          <w:color w:val="231F20"/>
          <w:spacing w:val="-13"/>
          <w:sz w:val="23"/>
        </w:rPr>
        <w:t xml:space="preserve"> </w:t>
      </w:r>
      <w:r>
        <w:rPr>
          <w:color w:val="231F20"/>
          <w:sz w:val="23"/>
        </w:rPr>
        <w:t>Assets</w:t>
      </w:r>
      <w:r>
        <w:rPr>
          <w:color w:val="231F20"/>
          <w:spacing w:val="-13"/>
          <w:sz w:val="23"/>
        </w:rPr>
        <w:t xml:space="preserve"> </w:t>
      </w:r>
      <w:r>
        <w:rPr>
          <w:color w:val="231F20"/>
          <w:sz w:val="23"/>
        </w:rPr>
        <w:t>Act, Cap 205, any regulations or guidelines made thereunder.</w:t>
      </w:r>
    </w:p>
    <w:p w14:paraId="22B5BE60"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315521F9" w14:textId="77777777" w:rsidR="00A614DA" w:rsidRDefault="00A614DA">
      <w:pPr>
        <w:pStyle w:val="BodyText"/>
        <w:spacing w:before="115"/>
      </w:pPr>
    </w:p>
    <w:p w14:paraId="2A0510AB" w14:textId="77777777" w:rsidR="00A614DA" w:rsidRDefault="00971F3C">
      <w:pPr>
        <w:pStyle w:val="ListParagraph"/>
        <w:numPr>
          <w:ilvl w:val="1"/>
          <w:numId w:val="23"/>
        </w:numPr>
        <w:tabs>
          <w:tab w:val="left" w:pos="815"/>
        </w:tabs>
        <w:ind w:hanging="560"/>
        <w:rPr>
          <w:color w:val="231F20"/>
          <w:sz w:val="23"/>
        </w:rPr>
      </w:pPr>
      <w:r>
        <w:rPr>
          <w:color w:val="231F20"/>
          <w:sz w:val="23"/>
        </w:rPr>
        <w:t>The</w:t>
      </w:r>
      <w:r>
        <w:rPr>
          <w:color w:val="231F20"/>
          <w:spacing w:val="-4"/>
          <w:sz w:val="23"/>
        </w:rPr>
        <w:t xml:space="preserve"> </w:t>
      </w:r>
      <w:r>
        <w:rPr>
          <w:color w:val="231F20"/>
          <w:sz w:val="23"/>
        </w:rPr>
        <w:t>PDE</w:t>
      </w:r>
      <w:r>
        <w:rPr>
          <w:color w:val="231F20"/>
          <w:spacing w:val="-2"/>
          <w:sz w:val="23"/>
        </w:rPr>
        <w:t xml:space="preserve"> </w:t>
      </w:r>
      <w:r>
        <w:rPr>
          <w:color w:val="231F20"/>
          <w:sz w:val="23"/>
        </w:rPr>
        <w:t>shall</w:t>
      </w:r>
      <w:r>
        <w:rPr>
          <w:color w:val="231F20"/>
          <w:spacing w:val="-1"/>
          <w:sz w:val="23"/>
        </w:rPr>
        <w:t xml:space="preserve"> </w:t>
      </w:r>
      <w:r>
        <w:rPr>
          <w:color w:val="231F20"/>
          <w:sz w:val="23"/>
        </w:rPr>
        <w:t>promptly</w:t>
      </w:r>
      <w:r>
        <w:rPr>
          <w:color w:val="231F20"/>
          <w:spacing w:val="-8"/>
          <w:sz w:val="23"/>
        </w:rPr>
        <w:t xml:space="preserve"> </w:t>
      </w:r>
      <w:r>
        <w:rPr>
          <w:color w:val="231F20"/>
          <w:sz w:val="23"/>
        </w:rPr>
        <w:t>provide</w:t>
      </w:r>
      <w:r>
        <w:rPr>
          <w:color w:val="231F20"/>
          <w:spacing w:val="-3"/>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who</w:t>
      </w:r>
      <w:r>
        <w:rPr>
          <w:color w:val="231F20"/>
          <w:spacing w:val="-2"/>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1F5D4757"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A</w:t>
      </w:r>
      <w:r>
        <w:rPr>
          <w:color w:val="231F20"/>
          <w:spacing w:val="-14"/>
          <w:sz w:val="23"/>
        </w:rPr>
        <w:t xml:space="preserve"> </w:t>
      </w:r>
      <w:r>
        <w:rPr>
          <w:color w:val="231F20"/>
          <w:sz w:val="23"/>
        </w:rPr>
        <w:t>summary</w:t>
      </w:r>
      <w:r>
        <w:rPr>
          <w:color w:val="231F20"/>
          <w:spacing w:val="-5"/>
          <w:sz w:val="23"/>
        </w:rPr>
        <w:t xml:space="preserve"> </w:t>
      </w:r>
      <w:r>
        <w:rPr>
          <w:color w:val="231F20"/>
          <w:sz w:val="23"/>
        </w:rPr>
        <w:t xml:space="preserve">of the evaluation </w:t>
      </w:r>
      <w:r>
        <w:rPr>
          <w:color w:val="231F20"/>
          <w:spacing w:val="-2"/>
          <w:sz w:val="23"/>
        </w:rPr>
        <w:t>process;</w:t>
      </w:r>
    </w:p>
    <w:p w14:paraId="58869890" w14:textId="77777777" w:rsidR="00A614DA" w:rsidRDefault="00971F3C">
      <w:pPr>
        <w:pStyle w:val="ListParagraph"/>
        <w:numPr>
          <w:ilvl w:val="2"/>
          <w:numId w:val="23"/>
        </w:numPr>
        <w:tabs>
          <w:tab w:val="left" w:pos="1375"/>
        </w:tabs>
        <w:spacing w:before="35"/>
        <w:ind w:hanging="540"/>
        <w:rPr>
          <w:color w:val="231F20"/>
          <w:sz w:val="23"/>
        </w:rPr>
      </w:pPr>
      <w:r>
        <w:rPr>
          <w:color w:val="231F20"/>
          <w:spacing w:val="-2"/>
          <w:sz w:val="23"/>
        </w:rPr>
        <w:t>A</w:t>
      </w:r>
      <w:r>
        <w:rPr>
          <w:color w:val="231F20"/>
          <w:spacing w:val="-20"/>
          <w:sz w:val="23"/>
        </w:rPr>
        <w:t xml:space="preserve"> </w:t>
      </w:r>
      <w:r>
        <w:rPr>
          <w:color w:val="231F20"/>
          <w:spacing w:val="-2"/>
          <w:sz w:val="23"/>
        </w:rPr>
        <w:t>comparison</w:t>
      </w:r>
      <w:r>
        <w:rPr>
          <w:color w:val="231F20"/>
          <w:spacing w:val="-11"/>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8"/>
          <w:sz w:val="23"/>
        </w:rPr>
        <w:t xml:space="preserve"> </w:t>
      </w:r>
      <w:r>
        <w:rPr>
          <w:color w:val="231F20"/>
          <w:spacing w:val="-2"/>
          <w:sz w:val="23"/>
        </w:rPr>
        <w:t>tenders,</w:t>
      </w:r>
      <w:r>
        <w:rPr>
          <w:color w:val="231F20"/>
          <w:spacing w:val="-9"/>
          <w:sz w:val="23"/>
        </w:rPr>
        <w:t xml:space="preserve"> </w:t>
      </w:r>
      <w:r>
        <w:rPr>
          <w:color w:val="231F20"/>
          <w:spacing w:val="-2"/>
          <w:sz w:val="23"/>
        </w:rPr>
        <w:t>proposals,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quotations</w:t>
      </w:r>
      <w:r>
        <w:rPr>
          <w:color w:val="231F20"/>
          <w:spacing w:val="-9"/>
          <w:sz w:val="23"/>
        </w:rPr>
        <w:t xml:space="preserve"> </w:t>
      </w:r>
      <w:r>
        <w:rPr>
          <w:color w:val="231F20"/>
          <w:spacing w:val="-2"/>
          <w:sz w:val="23"/>
        </w:rPr>
        <w:t>including</w:t>
      </w:r>
      <w:r>
        <w:rPr>
          <w:color w:val="231F20"/>
          <w:spacing w:val="-8"/>
          <w:sz w:val="23"/>
        </w:rPr>
        <w:t xml:space="preserve"> </w:t>
      </w:r>
      <w:r>
        <w:rPr>
          <w:color w:val="231F20"/>
          <w:spacing w:val="-2"/>
          <w:sz w:val="23"/>
        </w:rPr>
        <w:t>the</w:t>
      </w:r>
      <w:r>
        <w:rPr>
          <w:color w:val="231F20"/>
          <w:spacing w:val="-9"/>
          <w:sz w:val="23"/>
        </w:rPr>
        <w:t xml:space="preserve"> </w:t>
      </w:r>
      <w:r>
        <w:rPr>
          <w:color w:val="231F20"/>
          <w:spacing w:val="-2"/>
          <w:sz w:val="23"/>
        </w:rPr>
        <w:t>evaluation</w:t>
      </w:r>
      <w:r>
        <w:rPr>
          <w:color w:val="231F20"/>
          <w:spacing w:val="-8"/>
          <w:sz w:val="23"/>
        </w:rPr>
        <w:t xml:space="preserve"> </w:t>
      </w:r>
      <w:r>
        <w:rPr>
          <w:color w:val="231F20"/>
          <w:spacing w:val="-2"/>
          <w:sz w:val="23"/>
        </w:rPr>
        <w:t>criteria</w:t>
      </w:r>
      <w:r>
        <w:rPr>
          <w:color w:val="231F20"/>
          <w:spacing w:val="-8"/>
          <w:sz w:val="23"/>
        </w:rPr>
        <w:t xml:space="preserve"> </w:t>
      </w:r>
      <w:r>
        <w:rPr>
          <w:color w:val="231F20"/>
          <w:spacing w:val="-2"/>
          <w:sz w:val="23"/>
        </w:rPr>
        <w:t>used;</w:t>
      </w:r>
    </w:p>
    <w:p w14:paraId="3E97C2D9"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The</w:t>
      </w:r>
      <w:r>
        <w:rPr>
          <w:color w:val="231F20"/>
          <w:spacing w:val="-4"/>
          <w:sz w:val="23"/>
        </w:rPr>
        <w:t xml:space="preserve"> </w:t>
      </w:r>
      <w:r>
        <w:rPr>
          <w:color w:val="231F20"/>
          <w:sz w:val="23"/>
        </w:rPr>
        <w:t>reasons</w:t>
      </w:r>
      <w:r>
        <w:rPr>
          <w:color w:val="231F20"/>
          <w:spacing w:val="-2"/>
          <w:sz w:val="23"/>
        </w:rPr>
        <w:t xml:space="preserve"> </w:t>
      </w:r>
      <w:r>
        <w:rPr>
          <w:color w:val="231F20"/>
          <w:sz w:val="23"/>
        </w:rPr>
        <w:t>for</w:t>
      </w:r>
      <w:r>
        <w:rPr>
          <w:color w:val="231F20"/>
          <w:spacing w:val="-3"/>
          <w:sz w:val="23"/>
        </w:rPr>
        <w:t xml:space="preserve"> </w:t>
      </w:r>
      <w:r>
        <w:rPr>
          <w:color w:val="231F20"/>
          <w:sz w:val="23"/>
        </w:rPr>
        <w:t>rejecting</w:t>
      </w:r>
      <w:r>
        <w:rPr>
          <w:color w:val="231F20"/>
          <w:spacing w:val="-3"/>
          <w:sz w:val="23"/>
        </w:rPr>
        <w:t xml:space="preserve"> </w:t>
      </w:r>
      <w:r>
        <w:rPr>
          <w:color w:val="231F20"/>
          <w:sz w:val="23"/>
        </w:rPr>
        <w:t>the</w:t>
      </w:r>
      <w:r>
        <w:rPr>
          <w:color w:val="231F20"/>
          <w:spacing w:val="-2"/>
          <w:sz w:val="23"/>
        </w:rPr>
        <w:t xml:space="preserve"> </w:t>
      </w:r>
      <w:r>
        <w:rPr>
          <w:color w:val="231F20"/>
          <w:sz w:val="23"/>
        </w:rPr>
        <w:t>concerned</w:t>
      </w:r>
      <w:r>
        <w:rPr>
          <w:color w:val="231F20"/>
          <w:spacing w:val="-3"/>
          <w:sz w:val="23"/>
        </w:rPr>
        <w:t xml:space="preserve"> </w:t>
      </w:r>
      <w:r>
        <w:rPr>
          <w:color w:val="231F20"/>
          <w:sz w:val="23"/>
        </w:rPr>
        <w:t xml:space="preserve">bids; </w:t>
      </w:r>
      <w:r>
        <w:rPr>
          <w:color w:val="231F20"/>
          <w:spacing w:val="-5"/>
          <w:sz w:val="23"/>
        </w:rPr>
        <w:t>and</w:t>
      </w:r>
    </w:p>
    <w:p w14:paraId="5F1AE64E" w14:textId="77777777" w:rsidR="00A614DA" w:rsidRDefault="00971F3C">
      <w:pPr>
        <w:pStyle w:val="ListParagraph"/>
        <w:numPr>
          <w:ilvl w:val="2"/>
          <w:numId w:val="23"/>
        </w:numPr>
        <w:tabs>
          <w:tab w:val="left" w:pos="1375"/>
        </w:tabs>
        <w:spacing w:before="36" w:line="271" w:lineRule="auto"/>
        <w:ind w:right="112" w:hanging="540"/>
        <w:rPr>
          <w:color w:val="231F20"/>
          <w:sz w:val="23"/>
        </w:rPr>
      </w:pPr>
      <w:r>
        <w:rPr>
          <w:color w:val="231F20"/>
          <w:sz w:val="23"/>
        </w:rPr>
        <w:t>The details of the applicable administrative review fees and the account to which the fees are to be paid.</w:t>
      </w:r>
    </w:p>
    <w:p w14:paraId="2602389F" w14:textId="77777777" w:rsidR="00A614DA" w:rsidRDefault="00A614DA">
      <w:pPr>
        <w:pStyle w:val="ListParagraph"/>
        <w:spacing w:line="271" w:lineRule="auto"/>
        <w:jc w:val="left"/>
        <w:rPr>
          <w:sz w:val="23"/>
        </w:rPr>
        <w:sectPr w:rsidR="00A614DA">
          <w:pgSz w:w="11910" w:h="16840"/>
          <w:pgMar w:top="1320" w:right="1133" w:bottom="940" w:left="992" w:header="777" w:footer="756" w:gutter="0"/>
          <w:cols w:space="720"/>
        </w:sectPr>
      </w:pPr>
    </w:p>
    <w:p w14:paraId="3E42F006" w14:textId="77777777" w:rsidR="00A614DA" w:rsidRDefault="00971F3C" w:rsidP="00175EFD">
      <w:pPr>
        <w:pStyle w:val="T1"/>
      </w:pPr>
      <w:bookmarkStart w:id="209" w:name="_Toc209685876"/>
      <w:r>
        <w:lastRenderedPageBreak/>
        <w:t>Section</w:t>
      </w:r>
      <w:r>
        <w:rPr>
          <w:spacing w:val="-3"/>
        </w:rPr>
        <w:t xml:space="preserve"> </w:t>
      </w:r>
      <w:r>
        <w:t>2:</w:t>
      </w:r>
      <w:r>
        <w:rPr>
          <w:spacing w:val="-2"/>
        </w:rPr>
        <w:t xml:space="preserve"> </w:t>
      </w:r>
      <w:r>
        <w:t>Bid</w:t>
      </w:r>
      <w:r>
        <w:rPr>
          <w:spacing w:val="-3"/>
        </w:rPr>
        <w:t xml:space="preserve"> </w:t>
      </w:r>
      <w:r>
        <w:t>Data</w:t>
      </w:r>
      <w:r>
        <w:rPr>
          <w:spacing w:val="-2"/>
        </w:rPr>
        <w:t xml:space="preserve"> Sheet</w:t>
      </w:r>
      <w:bookmarkEnd w:id="209"/>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09F06D37" w14:textId="77777777">
        <w:trPr>
          <w:trHeight w:val="646"/>
        </w:trPr>
        <w:tc>
          <w:tcPr>
            <w:tcW w:w="2059" w:type="dxa"/>
            <w:tcBorders>
              <w:bottom w:val="single" w:sz="2" w:space="0" w:color="231F20"/>
              <w:right w:val="single" w:sz="2" w:space="0" w:color="231F20"/>
            </w:tcBorders>
            <w:shd w:val="clear" w:color="auto" w:fill="D1D3D4"/>
          </w:tcPr>
          <w:p w14:paraId="28FEDBDD"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54458447"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2F25F785" w14:textId="77777777">
        <w:trPr>
          <w:trHeight w:val="377"/>
        </w:trPr>
        <w:tc>
          <w:tcPr>
            <w:tcW w:w="9390" w:type="dxa"/>
            <w:gridSpan w:val="2"/>
            <w:tcBorders>
              <w:top w:val="single" w:sz="2" w:space="0" w:color="231F20"/>
              <w:left w:val="double" w:sz="4" w:space="0" w:color="231F20"/>
              <w:bottom w:val="single" w:sz="2" w:space="0" w:color="231F20"/>
              <w:right w:val="double" w:sz="4" w:space="0" w:color="231F20"/>
            </w:tcBorders>
          </w:tcPr>
          <w:p w14:paraId="679A8D27" w14:textId="77777777" w:rsidR="00A614DA" w:rsidRDefault="00971F3C">
            <w:pPr>
              <w:pStyle w:val="TableParagraph"/>
              <w:spacing w:before="52"/>
              <w:ind w:left="51"/>
              <w:rPr>
                <w:b/>
                <w:sz w:val="23"/>
              </w:rPr>
            </w:pPr>
            <w:r>
              <w:rPr>
                <w:b/>
                <w:color w:val="231F20"/>
                <w:sz w:val="23"/>
              </w:rPr>
              <w:t xml:space="preserve">A. </w:t>
            </w:r>
            <w:r>
              <w:rPr>
                <w:b/>
                <w:color w:val="231F20"/>
                <w:spacing w:val="-2"/>
                <w:sz w:val="23"/>
              </w:rPr>
              <w:t>General</w:t>
            </w:r>
          </w:p>
        </w:tc>
      </w:tr>
      <w:tr w:rsidR="00A614DA" w14:paraId="52F2B480"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5E9587CD"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29879F30" w14:textId="77777777" w:rsidR="00A614DA" w:rsidRDefault="00971F3C">
            <w:pPr>
              <w:pStyle w:val="TableParagraph"/>
              <w:spacing w:before="55"/>
              <w:ind w:left="64"/>
              <w:rPr>
                <w:sz w:val="23"/>
              </w:rPr>
            </w:pPr>
            <w:r>
              <w:rPr>
                <w:color w:val="231F20"/>
                <w:sz w:val="23"/>
              </w:rPr>
              <w:t xml:space="preserve">The PDE </w:t>
            </w:r>
            <w:r>
              <w:rPr>
                <w:color w:val="231F20"/>
                <w:spacing w:val="-5"/>
                <w:sz w:val="23"/>
              </w:rPr>
              <w:t>is:</w:t>
            </w:r>
          </w:p>
        </w:tc>
      </w:tr>
      <w:tr w:rsidR="00A614DA" w14:paraId="100BF53D"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440377F4"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541DA33B" w14:textId="77777777" w:rsidR="00A614DA" w:rsidRDefault="00971F3C">
            <w:pPr>
              <w:pStyle w:val="TableParagraph"/>
              <w:spacing w:before="55"/>
              <w:ind w:left="64"/>
              <w:rPr>
                <w:sz w:val="23"/>
              </w:rPr>
            </w:pPr>
            <w:r>
              <w:rPr>
                <w:b/>
                <w:color w:val="231F20"/>
                <w:sz w:val="23"/>
              </w:rPr>
              <w:t xml:space="preserve">Subject: </w:t>
            </w:r>
            <w:r>
              <w:rPr>
                <w:color w:val="231F20"/>
                <w:sz w:val="23"/>
              </w:rPr>
              <w:t xml:space="preserve">The subject of the procurement </w:t>
            </w:r>
            <w:r>
              <w:rPr>
                <w:color w:val="231F20"/>
                <w:spacing w:val="-5"/>
                <w:sz w:val="23"/>
              </w:rPr>
              <w:t>is:</w:t>
            </w:r>
          </w:p>
        </w:tc>
      </w:tr>
      <w:tr w:rsidR="00A614DA" w14:paraId="6823A80B"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35CBE0BB"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697928EB" w14:textId="77777777" w:rsidR="00A614DA" w:rsidRDefault="00971F3C">
            <w:pPr>
              <w:pStyle w:val="TableParagraph"/>
              <w:spacing w:before="55"/>
              <w:ind w:left="64"/>
              <w:rPr>
                <w:sz w:val="23"/>
              </w:rPr>
            </w:pPr>
            <w:r>
              <w:rPr>
                <w:b/>
                <w:color w:val="231F20"/>
                <w:sz w:val="23"/>
              </w:rPr>
              <w:t>Reference:</w:t>
            </w:r>
            <w:r>
              <w:rPr>
                <w:b/>
                <w:color w:val="231F20"/>
                <w:spacing w:val="-6"/>
                <w:sz w:val="23"/>
              </w:rPr>
              <w:t xml:space="preserve"> </w:t>
            </w:r>
            <w:r>
              <w:rPr>
                <w:color w:val="231F20"/>
                <w:sz w:val="23"/>
              </w:rPr>
              <w:t>The</w:t>
            </w:r>
            <w:r>
              <w:rPr>
                <w:color w:val="231F20"/>
                <w:spacing w:val="-1"/>
                <w:sz w:val="23"/>
              </w:rPr>
              <w:t xml:space="preserve"> </w:t>
            </w:r>
            <w:r>
              <w:rPr>
                <w:color w:val="231F20"/>
                <w:sz w:val="23"/>
              </w:rPr>
              <w:t>Procurement</w:t>
            </w:r>
            <w:r>
              <w:rPr>
                <w:color w:val="231F20"/>
                <w:spacing w:val="-1"/>
                <w:sz w:val="23"/>
              </w:rPr>
              <w:t xml:space="preserve"> </w:t>
            </w:r>
            <w:r>
              <w:rPr>
                <w:color w:val="231F20"/>
                <w:sz w:val="23"/>
              </w:rPr>
              <w:t>Reference</w:t>
            </w:r>
            <w:r>
              <w:rPr>
                <w:color w:val="231F20"/>
                <w:spacing w:val="-1"/>
                <w:sz w:val="23"/>
              </w:rPr>
              <w:t xml:space="preserve"> </w:t>
            </w:r>
            <w:r>
              <w:rPr>
                <w:color w:val="231F20"/>
                <w:sz w:val="23"/>
              </w:rPr>
              <w:t>Number</w:t>
            </w:r>
            <w:r>
              <w:rPr>
                <w:color w:val="231F20"/>
                <w:spacing w:val="-1"/>
                <w:sz w:val="23"/>
              </w:rPr>
              <w:t xml:space="preserve"> </w:t>
            </w:r>
            <w:r>
              <w:rPr>
                <w:color w:val="231F20"/>
                <w:spacing w:val="-5"/>
                <w:sz w:val="23"/>
              </w:rPr>
              <w:t>is:</w:t>
            </w:r>
          </w:p>
        </w:tc>
      </w:tr>
      <w:tr w:rsidR="00A614DA" w14:paraId="16E37D1B" w14:textId="77777777">
        <w:trPr>
          <w:trHeight w:val="2221"/>
        </w:trPr>
        <w:tc>
          <w:tcPr>
            <w:tcW w:w="2059" w:type="dxa"/>
            <w:tcBorders>
              <w:top w:val="single" w:sz="2" w:space="0" w:color="231F20"/>
              <w:left w:val="double" w:sz="4" w:space="0" w:color="231F20"/>
              <w:bottom w:val="single" w:sz="2" w:space="0" w:color="231F20"/>
              <w:right w:val="single" w:sz="2" w:space="0" w:color="231F20"/>
            </w:tcBorders>
          </w:tcPr>
          <w:p w14:paraId="3AF2A4AF"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09A49CA1" w14:textId="77777777" w:rsidR="00A614DA" w:rsidRDefault="00971F3C">
            <w:pPr>
              <w:pStyle w:val="TableParagraph"/>
              <w:spacing w:before="75" w:line="218" w:lineRule="auto"/>
              <w:ind w:left="64"/>
              <w:rPr>
                <w:sz w:val="23"/>
              </w:rPr>
            </w:pPr>
            <w:r>
              <w:rPr>
                <w:b/>
                <w:color w:val="231F20"/>
                <w:sz w:val="23"/>
              </w:rPr>
              <w:t>Scope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bid:</w:t>
            </w:r>
            <w:r>
              <w:rPr>
                <w:b/>
                <w:color w:val="231F20"/>
                <w:spacing w:val="-9"/>
                <w:sz w:val="23"/>
              </w:rPr>
              <w:t xml:space="preserve"> </w:t>
            </w:r>
            <w:r>
              <w:rPr>
                <w:color w:val="231F20"/>
                <w:sz w:val="23"/>
              </w:rPr>
              <w:t>The</w:t>
            </w:r>
            <w:r>
              <w:rPr>
                <w:color w:val="231F20"/>
                <w:spacing w:val="-8"/>
                <w:sz w:val="23"/>
              </w:rPr>
              <w:t xml:space="preserve"> </w:t>
            </w:r>
            <w:r>
              <w:rPr>
                <w:color w:val="231F20"/>
                <w:sz w:val="23"/>
              </w:rPr>
              <w:t>number</w:t>
            </w:r>
            <w:r>
              <w:rPr>
                <w:color w:val="231F20"/>
                <w:spacing w:val="-7"/>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7"/>
                <w:sz w:val="23"/>
              </w:rPr>
              <w:t xml:space="preserve"> </w:t>
            </w:r>
            <w:r>
              <w:rPr>
                <w:color w:val="231F20"/>
                <w:sz w:val="23"/>
              </w:rPr>
              <w:t>lots</w:t>
            </w:r>
            <w:r>
              <w:rPr>
                <w:color w:val="231F20"/>
                <w:spacing w:val="-6"/>
                <w:sz w:val="23"/>
              </w:rPr>
              <w:t xml:space="preserve"> </w:t>
            </w:r>
            <w:r>
              <w:rPr>
                <w:color w:val="231F20"/>
                <w:sz w:val="23"/>
              </w:rPr>
              <w:t>comprising</w:t>
            </w:r>
            <w:r>
              <w:rPr>
                <w:color w:val="231F20"/>
                <w:spacing w:val="-8"/>
                <w:sz w:val="23"/>
              </w:rPr>
              <w:t xml:space="preserve"> </w:t>
            </w:r>
            <w:r>
              <w:rPr>
                <w:color w:val="231F20"/>
                <w:sz w:val="23"/>
              </w:rPr>
              <w:t>this</w:t>
            </w:r>
            <w:r>
              <w:rPr>
                <w:color w:val="231F20"/>
                <w:spacing w:val="-6"/>
                <w:sz w:val="23"/>
              </w:rPr>
              <w:t xml:space="preserve"> </w:t>
            </w:r>
            <w:r>
              <w:rPr>
                <w:color w:val="231F20"/>
                <w:sz w:val="23"/>
              </w:rPr>
              <w:t>bidding document is:</w:t>
            </w:r>
          </w:p>
          <w:p w14:paraId="0B1971CE" w14:textId="77777777" w:rsidR="00A614DA" w:rsidRDefault="00971F3C">
            <w:pPr>
              <w:pStyle w:val="TableParagraph"/>
              <w:spacing w:before="139"/>
              <w:ind w:left="64"/>
              <w:rPr>
                <w:sz w:val="23"/>
              </w:rPr>
            </w:pPr>
            <w:r>
              <w:rPr>
                <w:color w:val="231F20"/>
                <w:spacing w:val="-2"/>
                <w:sz w:val="23"/>
              </w:rPr>
              <w:t>................................................................................................</w:t>
            </w:r>
          </w:p>
          <w:p w14:paraId="6A2FB0D8" w14:textId="77777777" w:rsidR="00A614DA" w:rsidRDefault="00971F3C">
            <w:pPr>
              <w:pStyle w:val="TableParagraph"/>
              <w:spacing w:before="136" w:line="362" w:lineRule="auto"/>
              <w:ind w:left="64" w:right="97"/>
              <w:rPr>
                <w:sz w:val="23"/>
              </w:rPr>
            </w:pPr>
            <w:r>
              <w:rPr>
                <w:color w:val="231F20"/>
                <w:sz w:val="23"/>
              </w:rPr>
              <w:t>The</w:t>
            </w:r>
            <w:r>
              <w:rPr>
                <w:color w:val="231F20"/>
                <w:spacing w:val="-5"/>
                <w:sz w:val="23"/>
              </w:rPr>
              <w:t xml:space="preserve"> </w:t>
            </w:r>
            <w:r>
              <w:rPr>
                <w:color w:val="231F20"/>
                <w:sz w:val="23"/>
              </w:rPr>
              <w:t>minimum</w:t>
            </w:r>
            <w:r>
              <w:rPr>
                <w:color w:val="231F20"/>
                <w:spacing w:val="-4"/>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5"/>
                <w:sz w:val="23"/>
              </w:rPr>
              <w:t xml:space="preserve"> </w:t>
            </w:r>
            <w:r>
              <w:rPr>
                <w:color w:val="231F20"/>
                <w:sz w:val="23"/>
              </w:rPr>
              <w:t>of</w:t>
            </w:r>
            <w:r>
              <w:rPr>
                <w:color w:val="231F20"/>
                <w:spacing w:val="-3"/>
                <w:sz w:val="23"/>
              </w:rPr>
              <w:t xml:space="preserve"> </w:t>
            </w:r>
            <w:r>
              <w:rPr>
                <w:color w:val="231F20"/>
                <w:sz w:val="23"/>
              </w:rPr>
              <w:t>lots</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5"/>
                <w:sz w:val="23"/>
              </w:rPr>
              <w:t xml:space="preserve"> </w:t>
            </w:r>
            <w:r>
              <w:rPr>
                <w:color w:val="231F20"/>
                <w:sz w:val="23"/>
              </w:rPr>
              <w:t>may</w:t>
            </w:r>
            <w:r>
              <w:rPr>
                <w:color w:val="231F20"/>
                <w:spacing w:val="-8"/>
                <w:sz w:val="23"/>
              </w:rPr>
              <w:t xml:space="preserve"> </w:t>
            </w:r>
            <w:r>
              <w:rPr>
                <w:color w:val="231F20"/>
                <w:sz w:val="23"/>
              </w:rPr>
              <w:t>bid</w:t>
            </w:r>
            <w:r>
              <w:rPr>
                <w:color w:val="231F20"/>
                <w:spacing w:val="-3"/>
                <w:sz w:val="23"/>
              </w:rPr>
              <w:t xml:space="preserve"> </w:t>
            </w:r>
            <w:r>
              <w:rPr>
                <w:color w:val="231F20"/>
                <w:sz w:val="23"/>
              </w:rPr>
              <w:t>for</w:t>
            </w:r>
            <w:r>
              <w:rPr>
                <w:color w:val="231F20"/>
                <w:spacing w:val="-4"/>
                <w:sz w:val="23"/>
              </w:rPr>
              <w:t xml:space="preserve"> </w:t>
            </w:r>
            <w:r>
              <w:rPr>
                <w:color w:val="231F20"/>
                <w:sz w:val="23"/>
              </w:rPr>
              <w:t>is: Minimum: ................................................</w:t>
            </w:r>
          </w:p>
          <w:p w14:paraId="42A03379" w14:textId="77777777" w:rsidR="00A614DA" w:rsidRDefault="00971F3C">
            <w:pPr>
              <w:pStyle w:val="TableParagraph"/>
              <w:spacing w:before="1"/>
              <w:ind w:left="64"/>
              <w:rPr>
                <w:sz w:val="23"/>
              </w:rPr>
            </w:pPr>
            <w:r>
              <w:rPr>
                <w:color w:val="231F20"/>
                <w:sz w:val="23"/>
              </w:rPr>
              <w:t xml:space="preserve">Maximum: </w:t>
            </w:r>
            <w:r>
              <w:rPr>
                <w:color w:val="231F20"/>
                <w:spacing w:val="-2"/>
                <w:sz w:val="23"/>
              </w:rPr>
              <w:t>................................................</w:t>
            </w:r>
          </w:p>
        </w:tc>
      </w:tr>
      <w:tr w:rsidR="00A614DA" w14:paraId="3AD3EE16" w14:textId="77777777">
        <w:trPr>
          <w:trHeight w:val="2277"/>
        </w:trPr>
        <w:tc>
          <w:tcPr>
            <w:tcW w:w="2059" w:type="dxa"/>
            <w:tcBorders>
              <w:top w:val="single" w:sz="2" w:space="0" w:color="231F20"/>
              <w:left w:val="double" w:sz="4" w:space="0" w:color="231F20"/>
              <w:bottom w:val="single" w:sz="2" w:space="0" w:color="231F20"/>
              <w:right w:val="single" w:sz="2" w:space="0" w:color="231F20"/>
            </w:tcBorders>
          </w:tcPr>
          <w:p w14:paraId="3043279C"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10.3</w:t>
            </w:r>
          </w:p>
        </w:tc>
        <w:tc>
          <w:tcPr>
            <w:tcW w:w="7331" w:type="dxa"/>
            <w:tcBorders>
              <w:top w:val="single" w:sz="2" w:space="0" w:color="231F20"/>
              <w:left w:val="single" w:sz="2" w:space="0" w:color="231F20"/>
              <w:bottom w:val="single" w:sz="2" w:space="0" w:color="231F20"/>
              <w:right w:val="double" w:sz="4" w:space="0" w:color="231F20"/>
            </w:tcBorders>
          </w:tcPr>
          <w:p w14:paraId="1B536B5C" w14:textId="77777777" w:rsidR="00A614DA" w:rsidRDefault="00971F3C">
            <w:pPr>
              <w:pStyle w:val="TableParagraph"/>
              <w:tabs>
                <w:tab w:val="left" w:leader="dot" w:pos="4770"/>
              </w:tabs>
              <w:spacing w:before="56"/>
              <w:ind w:left="64"/>
              <w:rPr>
                <w:sz w:val="23"/>
              </w:rPr>
            </w:pPr>
            <w:r>
              <w:rPr>
                <w:b/>
                <w:color w:val="231F20"/>
                <w:sz w:val="23"/>
              </w:rPr>
              <w:t>Site</w:t>
            </w:r>
            <w:r>
              <w:rPr>
                <w:b/>
                <w:color w:val="231F20"/>
                <w:spacing w:val="-2"/>
                <w:sz w:val="23"/>
              </w:rPr>
              <w:t xml:space="preserve"> </w:t>
            </w:r>
            <w:r>
              <w:rPr>
                <w:b/>
                <w:color w:val="231F20"/>
                <w:sz w:val="23"/>
              </w:rPr>
              <w:t>visit</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Pre-bid</w:t>
            </w:r>
            <w:r>
              <w:rPr>
                <w:b/>
                <w:color w:val="231F20"/>
                <w:spacing w:val="-3"/>
                <w:sz w:val="23"/>
              </w:rPr>
              <w:t xml:space="preserve"> </w:t>
            </w:r>
            <w:r>
              <w:rPr>
                <w:b/>
                <w:color w:val="231F20"/>
                <w:sz w:val="23"/>
              </w:rPr>
              <w:t>Meeting:</w:t>
            </w:r>
            <w:r>
              <w:rPr>
                <w:b/>
                <w:color w:val="231F20"/>
                <w:spacing w:val="-6"/>
                <w:sz w:val="23"/>
              </w:rPr>
              <w:t xml:space="preserve"> </w:t>
            </w:r>
            <w:r>
              <w:rPr>
                <w:color w:val="231F20"/>
                <w:sz w:val="23"/>
              </w:rPr>
              <w:t>The</w:t>
            </w:r>
            <w:r>
              <w:rPr>
                <w:color w:val="231F20"/>
                <w:spacing w:val="-2"/>
                <w:sz w:val="23"/>
              </w:rPr>
              <w:t xml:space="preserve"> </w:t>
            </w:r>
            <w:r>
              <w:rPr>
                <w:color w:val="231F20"/>
                <w:spacing w:val="-5"/>
                <w:sz w:val="23"/>
              </w:rPr>
              <w:t>PDE</w:t>
            </w:r>
            <w:r>
              <w:rPr>
                <w:color w:val="231F20"/>
                <w:sz w:val="23"/>
              </w:rPr>
              <w:tab/>
              <w:t>[</w:t>
            </w:r>
            <w:r>
              <w:rPr>
                <w:i/>
                <w:color w:val="231F20"/>
                <w:sz w:val="23"/>
              </w:rPr>
              <w:t>shall/shall</w:t>
            </w:r>
            <w:r>
              <w:rPr>
                <w:i/>
                <w:color w:val="231F20"/>
                <w:spacing w:val="-1"/>
                <w:sz w:val="23"/>
              </w:rPr>
              <w:t xml:space="preserve"> </w:t>
            </w:r>
            <w:r>
              <w:rPr>
                <w:i/>
                <w:color w:val="231F20"/>
                <w:sz w:val="23"/>
              </w:rPr>
              <w:t>not</w:t>
            </w:r>
            <w:r>
              <w:rPr>
                <w:color w:val="231F20"/>
                <w:sz w:val="23"/>
              </w:rPr>
              <w:t>]</w:t>
            </w:r>
            <w:r>
              <w:rPr>
                <w:color w:val="231F20"/>
                <w:spacing w:val="2"/>
                <w:sz w:val="23"/>
              </w:rPr>
              <w:t xml:space="preserve"> </w:t>
            </w:r>
            <w:r>
              <w:rPr>
                <w:color w:val="231F20"/>
                <w:sz w:val="23"/>
              </w:rPr>
              <w:t xml:space="preserve">be </w:t>
            </w:r>
            <w:r>
              <w:rPr>
                <w:color w:val="231F20"/>
                <w:spacing w:val="-2"/>
                <w:sz w:val="23"/>
              </w:rPr>
              <w:t>holding</w:t>
            </w:r>
          </w:p>
          <w:p w14:paraId="6A4A5A2C" w14:textId="77777777" w:rsidR="00A614DA" w:rsidRDefault="00971F3C">
            <w:pPr>
              <w:pStyle w:val="TableParagraph"/>
              <w:spacing w:before="11"/>
              <w:ind w:left="64"/>
              <w:rPr>
                <w:sz w:val="23"/>
              </w:rPr>
            </w:pPr>
            <w:r>
              <w:rPr>
                <w:color w:val="231F20"/>
                <w:sz w:val="23"/>
              </w:rPr>
              <w:t>a pre-bid</w:t>
            </w:r>
            <w:r>
              <w:rPr>
                <w:color w:val="231F20"/>
                <w:spacing w:val="1"/>
                <w:sz w:val="23"/>
              </w:rPr>
              <w:t xml:space="preserve"> </w:t>
            </w:r>
            <w:r>
              <w:rPr>
                <w:color w:val="231F20"/>
                <w:sz w:val="23"/>
              </w:rPr>
              <w:t>meeting</w:t>
            </w:r>
            <w:r>
              <w:rPr>
                <w:color w:val="231F20"/>
                <w:spacing w:val="-1"/>
                <w:sz w:val="23"/>
              </w:rPr>
              <w:t xml:space="preserve"> </w:t>
            </w:r>
            <w:proofErr w:type="spellStart"/>
            <w:r>
              <w:rPr>
                <w:color w:val="231F20"/>
                <w:sz w:val="23"/>
              </w:rPr>
              <w:t>orsite</w:t>
            </w:r>
            <w:proofErr w:type="spellEnd"/>
            <w:r>
              <w:rPr>
                <w:color w:val="231F20"/>
                <w:sz w:val="23"/>
              </w:rPr>
              <w:t xml:space="preserve"> </w:t>
            </w:r>
            <w:r>
              <w:rPr>
                <w:color w:val="231F20"/>
                <w:spacing w:val="-2"/>
                <w:sz w:val="23"/>
              </w:rPr>
              <w:t>visit.</w:t>
            </w:r>
          </w:p>
          <w:p w14:paraId="41723B34" w14:textId="77777777" w:rsidR="00A614DA" w:rsidRDefault="00971F3C">
            <w:pPr>
              <w:pStyle w:val="TableParagraph"/>
              <w:spacing w:before="174"/>
              <w:ind w:left="64"/>
              <w:rPr>
                <w:sz w:val="24"/>
              </w:rPr>
            </w:pPr>
            <w:r>
              <w:rPr>
                <w:color w:val="231F20"/>
                <w:sz w:val="24"/>
              </w:rPr>
              <w:t>If</w:t>
            </w:r>
            <w:r>
              <w:rPr>
                <w:color w:val="231F20"/>
                <w:spacing w:val="-3"/>
                <w:sz w:val="24"/>
              </w:rPr>
              <w:t xml:space="preserve"> </w:t>
            </w:r>
            <w:r>
              <w:rPr>
                <w:color w:val="231F20"/>
                <w:sz w:val="24"/>
              </w:rPr>
              <w:t>a pre-bid meeting/site visit is</w:t>
            </w:r>
            <w:r>
              <w:rPr>
                <w:color w:val="231F20"/>
                <w:spacing w:val="-1"/>
                <w:sz w:val="24"/>
              </w:rPr>
              <w:t xml:space="preserve"> </w:t>
            </w:r>
            <w:r>
              <w:rPr>
                <w:color w:val="231F20"/>
                <w:sz w:val="24"/>
              </w:rPr>
              <w:t xml:space="preserve">to be held, it shall take place </w:t>
            </w:r>
            <w:proofErr w:type="spellStart"/>
            <w:proofErr w:type="gramStart"/>
            <w:r>
              <w:rPr>
                <w:color w:val="231F20"/>
                <w:spacing w:val="-2"/>
                <w:sz w:val="24"/>
              </w:rPr>
              <w:t>at:Location</w:t>
            </w:r>
            <w:proofErr w:type="spellEnd"/>
            <w:proofErr w:type="gramEnd"/>
            <w:r>
              <w:rPr>
                <w:color w:val="231F20"/>
                <w:spacing w:val="-2"/>
                <w:sz w:val="24"/>
              </w:rPr>
              <w:t>:</w:t>
            </w:r>
          </w:p>
          <w:p w14:paraId="5655FEF9" w14:textId="77777777" w:rsidR="00A614DA" w:rsidRDefault="00971F3C">
            <w:pPr>
              <w:pStyle w:val="TableParagraph"/>
              <w:spacing w:before="12"/>
              <w:ind w:left="64"/>
              <w:rPr>
                <w:sz w:val="24"/>
              </w:rPr>
            </w:pPr>
            <w:r>
              <w:rPr>
                <w:color w:val="231F20"/>
                <w:spacing w:val="-2"/>
                <w:sz w:val="24"/>
              </w:rPr>
              <w:t>.............</w:t>
            </w:r>
          </w:p>
          <w:p w14:paraId="3C23826E" w14:textId="77777777" w:rsidR="00A614DA" w:rsidRDefault="00971F3C">
            <w:pPr>
              <w:pStyle w:val="TableParagraph"/>
              <w:spacing w:before="172"/>
              <w:ind w:left="64"/>
              <w:rPr>
                <w:sz w:val="23"/>
              </w:rPr>
            </w:pPr>
            <w:proofErr w:type="gramStart"/>
            <w:r>
              <w:rPr>
                <w:color w:val="231F20"/>
                <w:spacing w:val="-2"/>
                <w:sz w:val="24"/>
              </w:rPr>
              <w:t>Date:</w:t>
            </w:r>
            <w:r>
              <w:rPr>
                <w:color w:val="231F20"/>
                <w:spacing w:val="-2"/>
                <w:sz w:val="23"/>
              </w:rPr>
              <w:t>.............</w:t>
            </w:r>
            <w:proofErr w:type="gramEnd"/>
          </w:p>
          <w:p w14:paraId="394F85FC" w14:textId="77777777" w:rsidR="00A614DA" w:rsidRDefault="00971F3C">
            <w:pPr>
              <w:pStyle w:val="TableParagraph"/>
              <w:spacing w:before="170"/>
              <w:ind w:left="64"/>
              <w:rPr>
                <w:sz w:val="23"/>
              </w:rPr>
            </w:pPr>
            <w:proofErr w:type="gramStart"/>
            <w:r>
              <w:rPr>
                <w:color w:val="231F20"/>
                <w:spacing w:val="-2"/>
                <w:sz w:val="23"/>
              </w:rPr>
              <w:t>Time:.............</w:t>
            </w:r>
            <w:proofErr w:type="gramEnd"/>
          </w:p>
        </w:tc>
      </w:tr>
      <w:tr w:rsidR="00A614DA" w14:paraId="18DAC500" w14:textId="77777777">
        <w:trPr>
          <w:trHeight w:val="6033"/>
        </w:trPr>
        <w:tc>
          <w:tcPr>
            <w:tcW w:w="2059" w:type="dxa"/>
            <w:tcBorders>
              <w:top w:val="single" w:sz="2" w:space="0" w:color="231F20"/>
              <w:left w:val="double" w:sz="4" w:space="0" w:color="231F20"/>
              <w:bottom w:val="single" w:sz="2" w:space="0" w:color="231F20"/>
              <w:right w:val="single" w:sz="2" w:space="0" w:color="231F20"/>
            </w:tcBorders>
          </w:tcPr>
          <w:p w14:paraId="6F619E27"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15.1</w:t>
            </w:r>
          </w:p>
        </w:tc>
        <w:tc>
          <w:tcPr>
            <w:tcW w:w="7331" w:type="dxa"/>
            <w:tcBorders>
              <w:top w:val="single" w:sz="2" w:space="0" w:color="231F20"/>
              <w:left w:val="single" w:sz="2" w:space="0" w:color="231F20"/>
              <w:bottom w:val="single" w:sz="2" w:space="0" w:color="231F20"/>
              <w:right w:val="double" w:sz="4" w:space="0" w:color="231F20"/>
            </w:tcBorders>
          </w:tcPr>
          <w:p w14:paraId="0EFD280C" w14:textId="77777777" w:rsidR="00A614DA" w:rsidRDefault="00971F3C">
            <w:pPr>
              <w:pStyle w:val="TableParagraph"/>
              <w:spacing w:before="55" w:line="249" w:lineRule="auto"/>
              <w:ind w:left="64"/>
              <w:rPr>
                <w:sz w:val="23"/>
              </w:rPr>
            </w:pPr>
            <w:r>
              <w:rPr>
                <w:b/>
                <w:color w:val="231F20"/>
                <w:sz w:val="23"/>
              </w:rPr>
              <w:t>Bid</w:t>
            </w:r>
            <w:r>
              <w:rPr>
                <w:b/>
                <w:color w:val="231F20"/>
                <w:spacing w:val="-4"/>
                <w:sz w:val="23"/>
              </w:rPr>
              <w:t xml:space="preserve"> </w:t>
            </w:r>
            <w:r>
              <w:rPr>
                <w:b/>
                <w:color w:val="231F20"/>
                <w:sz w:val="23"/>
              </w:rPr>
              <w:t>Submission</w:t>
            </w:r>
            <w:r>
              <w:rPr>
                <w:b/>
                <w:color w:val="231F20"/>
                <w:spacing w:val="-4"/>
                <w:sz w:val="23"/>
              </w:rPr>
              <w:t xml:space="preserve"> </w:t>
            </w:r>
            <w:r>
              <w:rPr>
                <w:b/>
                <w:color w:val="231F20"/>
                <w:sz w:val="23"/>
              </w:rPr>
              <w:t>Sheet</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price</w:t>
            </w:r>
            <w:r>
              <w:rPr>
                <w:b/>
                <w:color w:val="231F20"/>
                <w:spacing w:val="-4"/>
                <w:sz w:val="23"/>
              </w:rPr>
              <w:t xml:space="preserve"> </w:t>
            </w:r>
            <w:r>
              <w:rPr>
                <w:b/>
                <w:color w:val="231F20"/>
                <w:sz w:val="23"/>
              </w:rPr>
              <w:t>schedules:</w:t>
            </w:r>
            <w:r>
              <w:rPr>
                <w:b/>
                <w:color w:val="231F20"/>
                <w:spacing w:val="-7"/>
                <w:sz w:val="23"/>
              </w:rPr>
              <w:t xml:space="preserve"> </w:t>
            </w:r>
            <w:r>
              <w:rPr>
                <w:color w:val="231F20"/>
                <w:sz w:val="23"/>
              </w:rPr>
              <w:t>The</w:t>
            </w:r>
            <w:r>
              <w:rPr>
                <w:color w:val="231F20"/>
                <w:spacing w:val="-6"/>
                <w:sz w:val="23"/>
              </w:rPr>
              <w:t xml:space="preserve"> </w:t>
            </w:r>
            <w:r>
              <w:rPr>
                <w:color w:val="231F20"/>
                <w:sz w:val="23"/>
              </w:rPr>
              <w:t>bidder</w:t>
            </w:r>
            <w:r>
              <w:rPr>
                <w:color w:val="231F20"/>
                <w:spacing w:val="-5"/>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with</w:t>
            </w:r>
            <w:r>
              <w:rPr>
                <w:color w:val="231F20"/>
                <w:spacing w:val="-4"/>
                <w:sz w:val="23"/>
              </w:rPr>
              <w:t xml:space="preserve"> </w:t>
            </w:r>
            <w:r>
              <w:rPr>
                <w:color w:val="231F20"/>
                <w:sz w:val="23"/>
              </w:rPr>
              <w:t>its bid the following additional documents:</w:t>
            </w:r>
          </w:p>
          <w:p w14:paraId="20F5FACD" w14:textId="77777777" w:rsidR="00A614DA" w:rsidRDefault="00971F3C">
            <w:pPr>
              <w:pStyle w:val="TableParagraph"/>
              <w:spacing w:before="162" w:line="249" w:lineRule="auto"/>
              <w:ind w:left="64"/>
              <w:rPr>
                <w:i/>
                <w:sz w:val="23"/>
              </w:rPr>
            </w:pPr>
            <w:r>
              <w:rPr>
                <w:i/>
                <w:color w:val="231F20"/>
                <w:sz w:val="23"/>
              </w:rPr>
              <w:t>[list any additional document not already listed in ITB 15.1 that must be submitted</w:t>
            </w:r>
            <w:r>
              <w:rPr>
                <w:i/>
                <w:color w:val="231F20"/>
                <w:spacing w:val="-4"/>
                <w:sz w:val="23"/>
              </w:rPr>
              <w:t xml:space="preserve"> </w:t>
            </w:r>
            <w:r>
              <w:rPr>
                <w:i/>
                <w:color w:val="231F20"/>
                <w:sz w:val="23"/>
              </w:rPr>
              <w:t>with</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bid.</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list</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additional</w:t>
            </w:r>
            <w:r>
              <w:rPr>
                <w:i/>
                <w:color w:val="231F20"/>
                <w:spacing w:val="-4"/>
                <w:sz w:val="23"/>
              </w:rPr>
              <w:t xml:space="preserve"> </w:t>
            </w:r>
            <w:r>
              <w:rPr>
                <w:i/>
                <w:color w:val="231F20"/>
                <w:sz w:val="23"/>
              </w:rPr>
              <w:t>documents</w:t>
            </w:r>
            <w:r>
              <w:rPr>
                <w:i/>
                <w:color w:val="231F20"/>
                <w:spacing w:val="-5"/>
                <w:sz w:val="23"/>
              </w:rPr>
              <w:t xml:space="preserve"> </w:t>
            </w:r>
            <w:r>
              <w:rPr>
                <w:i/>
                <w:color w:val="231F20"/>
                <w:sz w:val="23"/>
              </w:rPr>
              <w:t>should</w:t>
            </w:r>
            <w:r>
              <w:rPr>
                <w:i/>
                <w:color w:val="231F20"/>
                <w:spacing w:val="-4"/>
                <w:sz w:val="23"/>
              </w:rPr>
              <w:t xml:space="preserve"> </w:t>
            </w:r>
            <w:r>
              <w:rPr>
                <w:i/>
                <w:color w:val="231F20"/>
                <w:sz w:val="23"/>
              </w:rPr>
              <w:t>include</w:t>
            </w:r>
            <w:r>
              <w:rPr>
                <w:i/>
                <w:color w:val="231F20"/>
                <w:spacing w:val="-4"/>
                <w:sz w:val="23"/>
              </w:rPr>
              <w:t xml:space="preserve"> </w:t>
            </w:r>
            <w:r>
              <w:rPr>
                <w:i/>
                <w:color w:val="231F20"/>
                <w:sz w:val="23"/>
              </w:rPr>
              <w:t xml:space="preserve">the </w:t>
            </w:r>
            <w:r>
              <w:rPr>
                <w:i/>
                <w:color w:val="231F20"/>
                <w:spacing w:val="-2"/>
                <w:sz w:val="23"/>
              </w:rPr>
              <w:t>following:]</w:t>
            </w:r>
          </w:p>
          <w:p w14:paraId="17A344EB" w14:textId="77777777" w:rsidR="00A614DA" w:rsidRDefault="00971F3C">
            <w:pPr>
              <w:pStyle w:val="TableParagraph"/>
              <w:spacing w:before="163"/>
              <w:ind w:left="64"/>
              <w:rPr>
                <w:sz w:val="23"/>
              </w:rPr>
            </w:pPr>
            <w:r>
              <w:rPr>
                <w:color w:val="231F20"/>
                <w:sz w:val="23"/>
              </w:rPr>
              <w:t>ESHS</w:t>
            </w:r>
            <w:r>
              <w:rPr>
                <w:color w:val="231F20"/>
                <w:spacing w:val="-6"/>
                <w:sz w:val="23"/>
              </w:rPr>
              <w:t xml:space="preserve"> </w:t>
            </w:r>
            <w:r>
              <w:rPr>
                <w:color w:val="231F20"/>
                <w:sz w:val="23"/>
              </w:rPr>
              <w:t>Management</w:t>
            </w:r>
            <w:r>
              <w:rPr>
                <w:color w:val="231F20"/>
                <w:spacing w:val="-2"/>
                <w:sz w:val="23"/>
              </w:rPr>
              <w:t xml:space="preserve"> </w:t>
            </w:r>
            <w:r>
              <w:rPr>
                <w:color w:val="231F20"/>
                <w:sz w:val="23"/>
              </w:rPr>
              <w:t>Strategies</w:t>
            </w:r>
            <w:r>
              <w:rPr>
                <w:color w:val="231F20"/>
                <w:spacing w:val="-4"/>
                <w:sz w:val="23"/>
              </w:rPr>
              <w:t xml:space="preserve"> </w:t>
            </w:r>
            <w:r>
              <w:rPr>
                <w:color w:val="231F20"/>
                <w:sz w:val="23"/>
              </w:rPr>
              <w:t>and</w:t>
            </w:r>
            <w:r>
              <w:rPr>
                <w:color w:val="231F20"/>
                <w:spacing w:val="-2"/>
                <w:sz w:val="23"/>
              </w:rPr>
              <w:t xml:space="preserve"> </w:t>
            </w:r>
            <w:r>
              <w:rPr>
                <w:color w:val="231F20"/>
                <w:sz w:val="23"/>
              </w:rPr>
              <w:t>Implementation</w:t>
            </w:r>
            <w:r>
              <w:rPr>
                <w:color w:val="231F20"/>
                <w:spacing w:val="-2"/>
                <w:sz w:val="23"/>
              </w:rPr>
              <w:t xml:space="preserve"> Plans</w:t>
            </w:r>
          </w:p>
          <w:p w14:paraId="6D97B8EB" w14:textId="77777777" w:rsidR="00A614DA" w:rsidRDefault="00971F3C">
            <w:pPr>
              <w:pStyle w:val="TableParagraph"/>
              <w:spacing w:before="172" w:line="249" w:lineRule="auto"/>
              <w:ind w:left="64" w:right="97"/>
              <w:rPr>
                <w:sz w:val="23"/>
              </w:rPr>
            </w:pPr>
            <w:r>
              <w:rPr>
                <w:color w:val="231F20"/>
                <w:sz w:val="23"/>
              </w:rPr>
              <w:t>The bidder shall submit comprehensive and concise Environmental, Social, Health and Safety Management Strategies and Implementation Plans (ESHS- MSIP)</w:t>
            </w:r>
            <w:r>
              <w:rPr>
                <w:color w:val="231F20"/>
                <w:spacing w:val="-3"/>
                <w:sz w:val="23"/>
              </w:rPr>
              <w:t xml:space="preserve"> </w:t>
            </w:r>
            <w:r>
              <w:rPr>
                <w:color w:val="231F20"/>
                <w:sz w:val="23"/>
              </w:rPr>
              <w:t>as</w:t>
            </w:r>
            <w:r>
              <w:rPr>
                <w:color w:val="231F20"/>
                <w:spacing w:val="-4"/>
                <w:sz w:val="23"/>
              </w:rPr>
              <w:t xml:space="preserve"> </w:t>
            </w:r>
            <w:r>
              <w:rPr>
                <w:color w:val="231F20"/>
                <w:sz w:val="23"/>
              </w:rPr>
              <w:t>required</w:t>
            </w:r>
            <w:r>
              <w:rPr>
                <w:color w:val="231F20"/>
                <w:spacing w:val="-3"/>
                <w:sz w:val="23"/>
              </w:rPr>
              <w:t xml:space="preserve"> </w:t>
            </w:r>
            <w:r>
              <w:rPr>
                <w:color w:val="231F20"/>
                <w:sz w:val="23"/>
              </w:rPr>
              <w:t>by</w:t>
            </w:r>
            <w:r>
              <w:rPr>
                <w:color w:val="231F20"/>
                <w:spacing w:val="-3"/>
                <w:sz w:val="23"/>
              </w:rPr>
              <w:t xml:space="preserve"> </w:t>
            </w:r>
            <w:r>
              <w:rPr>
                <w:color w:val="231F20"/>
                <w:sz w:val="23"/>
              </w:rPr>
              <w:t>ITB</w:t>
            </w:r>
            <w:r>
              <w:rPr>
                <w:color w:val="231F20"/>
                <w:spacing w:val="-3"/>
                <w:sz w:val="23"/>
              </w:rPr>
              <w:t xml:space="preserve"> </w:t>
            </w:r>
            <w:r>
              <w:rPr>
                <w:color w:val="231F20"/>
                <w:sz w:val="23"/>
              </w:rPr>
              <w:t>15.1</w:t>
            </w:r>
            <w:r>
              <w:rPr>
                <w:color w:val="231F20"/>
                <w:spacing w:val="-3"/>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Data</w:t>
            </w:r>
            <w:r>
              <w:rPr>
                <w:color w:val="231F20"/>
                <w:spacing w:val="-3"/>
                <w:sz w:val="23"/>
              </w:rPr>
              <w:t xml:space="preserve"> </w:t>
            </w:r>
            <w:r>
              <w:rPr>
                <w:color w:val="231F20"/>
                <w:sz w:val="23"/>
              </w:rPr>
              <w:t>Sheet.</w:t>
            </w:r>
            <w:r>
              <w:rPr>
                <w:color w:val="231F20"/>
                <w:spacing w:val="-8"/>
                <w:sz w:val="23"/>
              </w:rPr>
              <w:t xml:space="preserve"> </w:t>
            </w:r>
            <w:r>
              <w:rPr>
                <w:color w:val="231F20"/>
                <w:sz w:val="23"/>
              </w:rPr>
              <w:t>These</w:t>
            </w:r>
            <w:r>
              <w:rPr>
                <w:color w:val="231F20"/>
                <w:spacing w:val="-3"/>
                <w:sz w:val="23"/>
              </w:rPr>
              <w:t xml:space="preserve"> </w:t>
            </w:r>
            <w:r>
              <w:rPr>
                <w:color w:val="231F20"/>
                <w:sz w:val="23"/>
              </w:rPr>
              <w:t>strategies</w:t>
            </w:r>
            <w:r>
              <w:rPr>
                <w:color w:val="231F20"/>
                <w:spacing w:val="-4"/>
                <w:sz w:val="23"/>
              </w:rPr>
              <w:t xml:space="preserve"> </w:t>
            </w:r>
            <w:r>
              <w:rPr>
                <w:color w:val="231F20"/>
                <w:sz w:val="23"/>
              </w:rPr>
              <w:t>and plans shall describe in detail the actions, materials, management processes etc. that will be implemented by the bidder, and its subcontractors.</w:t>
            </w:r>
          </w:p>
          <w:p w14:paraId="709E0F7F" w14:textId="77777777" w:rsidR="00A614DA" w:rsidRDefault="00971F3C">
            <w:pPr>
              <w:pStyle w:val="TableParagraph"/>
              <w:spacing w:before="164" w:line="249" w:lineRule="auto"/>
              <w:ind w:left="64" w:right="422"/>
              <w:rPr>
                <w:sz w:val="23"/>
              </w:rPr>
            </w:pPr>
            <w:r>
              <w:rPr>
                <w:color w:val="231F20"/>
                <w:sz w:val="23"/>
              </w:rPr>
              <w:t>In developing these strategies and plans, the bidder shall have regard to the</w:t>
            </w:r>
            <w:r>
              <w:rPr>
                <w:color w:val="231F20"/>
                <w:spacing w:val="-3"/>
                <w:sz w:val="23"/>
              </w:rPr>
              <w:t xml:space="preserve"> </w:t>
            </w:r>
            <w:r>
              <w:rPr>
                <w:color w:val="231F20"/>
                <w:sz w:val="23"/>
              </w:rPr>
              <w:t>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 described in the Statement of Requirements in Section 6.</w:t>
            </w:r>
          </w:p>
          <w:p w14:paraId="7AC56C5A" w14:textId="77777777" w:rsidR="00A614DA" w:rsidRDefault="00971F3C">
            <w:pPr>
              <w:pStyle w:val="TableParagraph"/>
              <w:spacing w:before="163"/>
              <w:ind w:left="64"/>
              <w:rPr>
                <w:b/>
                <w:sz w:val="23"/>
              </w:rPr>
            </w:pPr>
            <w:r>
              <w:rPr>
                <w:b/>
                <w:color w:val="231F20"/>
                <w:sz w:val="23"/>
              </w:rPr>
              <w:t>Code</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Conduct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contractor’s</w:t>
            </w:r>
            <w:r>
              <w:rPr>
                <w:b/>
                <w:color w:val="231F20"/>
                <w:spacing w:val="-2"/>
                <w:sz w:val="23"/>
              </w:rPr>
              <w:t xml:space="preserve"> </w:t>
            </w:r>
            <w:r>
              <w:rPr>
                <w:b/>
                <w:color w:val="231F20"/>
                <w:sz w:val="23"/>
              </w:rPr>
              <w:t xml:space="preserve">personnel </w:t>
            </w:r>
            <w:r>
              <w:rPr>
                <w:b/>
                <w:color w:val="231F20"/>
                <w:spacing w:val="-2"/>
                <w:sz w:val="23"/>
              </w:rPr>
              <w:t>(ESHS)</w:t>
            </w:r>
          </w:p>
          <w:p w14:paraId="02DAA439" w14:textId="77777777" w:rsidR="00A614DA" w:rsidRDefault="00971F3C">
            <w:pPr>
              <w:pStyle w:val="TableParagraph"/>
              <w:spacing w:before="172" w:line="249" w:lineRule="auto"/>
              <w:ind w:left="64"/>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4"/>
                <w:sz w:val="23"/>
              </w:rPr>
              <w:t xml:space="preserve"> </w:t>
            </w:r>
            <w:r>
              <w:rPr>
                <w:color w:val="231F20"/>
                <w:sz w:val="23"/>
              </w:rPr>
              <w:t>Code</w:t>
            </w:r>
            <w:r>
              <w:rPr>
                <w:color w:val="231F20"/>
                <w:spacing w:val="-4"/>
                <w:sz w:val="23"/>
              </w:rPr>
              <w:t xml:space="preserve"> </w:t>
            </w:r>
            <w:r>
              <w:rPr>
                <w:color w:val="231F20"/>
                <w:sz w:val="23"/>
              </w:rPr>
              <w:t>of</w:t>
            </w:r>
            <w:r>
              <w:rPr>
                <w:color w:val="231F20"/>
                <w:spacing w:val="-4"/>
                <w:sz w:val="23"/>
              </w:rPr>
              <w:t xml:space="preserve"> </w:t>
            </w:r>
            <w:r>
              <w:rPr>
                <w:color w:val="231F20"/>
                <w:sz w:val="23"/>
              </w:rPr>
              <w:t>Conduct</w:t>
            </w:r>
            <w:r>
              <w:rPr>
                <w:color w:val="231F20"/>
                <w:spacing w:val="-4"/>
                <w:sz w:val="23"/>
              </w:rPr>
              <w:t xml:space="preserve"> </w:t>
            </w:r>
            <w:r>
              <w:rPr>
                <w:color w:val="231F20"/>
                <w:sz w:val="23"/>
              </w:rPr>
              <w:t>that</w:t>
            </w:r>
            <w:r>
              <w:rPr>
                <w:color w:val="231F20"/>
                <w:spacing w:val="-4"/>
                <w:sz w:val="23"/>
              </w:rPr>
              <w:t xml:space="preserve"> </w:t>
            </w:r>
            <w:r>
              <w:rPr>
                <w:color w:val="231F20"/>
                <w:sz w:val="23"/>
              </w:rPr>
              <w:t>will</w:t>
            </w:r>
            <w:r>
              <w:rPr>
                <w:color w:val="231F20"/>
                <w:spacing w:val="-4"/>
                <w:sz w:val="23"/>
              </w:rPr>
              <w:t xml:space="preserve"> </w:t>
            </w:r>
            <w:r>
              <w:rPr>
                <w:color w:val="231F20"/>
                <w:sz w:val="23"/>
              </w:rPr>
              <w:t>apply</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bidder’s employees and subcontractors as required by ITB 15.1 (</w:t>
            </w:r>
            <w:proofErr w:type="spellStart"/>
            <w:r>
              <w:rPr>
                <w:color w:val="231F20"/>
                <w:sz w:val="23"/>
              </w:rPr>
              <w:t>i</w:t>
            </w:r>
            <w:proofErr w:type="spellEnd"/>
            <w:r>
              <w:rPr>
                <w:color w:val="231F20"/>
                <w:sz w:val="23"/>
              </w:rPr>
              <w:t xml:space="preserve">) of the Bid Data </w:t>
            </w:r>
            <w:r>
              <w:rPr>
                <w:color w:val="231F20"/>
                <w:spacing w:val="-2"/>
                <w:sz w:val="23"/>
              </w:rPr>
              <w:t>Sheet.</w:t>
            </w:r>
          </w:p>
        </w:tc>
      </w:tr>
    </w:tbl>
    <w:p w14:paraId="1BC43D83" w14:textId="77777777" w:rsidR="00A614DA" w:rsidRDefault="00A614DA">
      <w:pPr>
        <w:pStyle w:val="TableParagraph"/>
        <w:spacing w:line="249" w:lineRule="auto"/>
        <w:rPr>
          <w:sz w:val="23"/>
        </w:rPr>
        <w:sectPr w:rsidR="00A614DA">
          <w:headerReference w:type="default" r:id="rId32"/>
          <w:footerReference w:type="default" r:id="rId33"/>
          <w:pgSz w:w="11910" w:h="16840"/>
          <w:pgMar w:top="1320" w:right="1133" w:bottom="940" w:left="992" w:header="777" w:footer="756" w:gutter="0"/>
          <w:cols w:space="720"/>
        </w:sectPr>
      </w:pPr>
    </w:p>
    <w:p w14:paraId="52789106" w14:textId="77777777" w:rsidR="00A614DA" w:rsidRDefault="00A614DA">
      <w:pPr>
        <w:pStyle w:val="BodyText"/>
        <w:spacing w:before="32"/>
        <w:rPr>
          <w:b/>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0B733D63" w14:textId="77777777">
        <w:trPr>
          <w:trHeight w:val="646"/>
        </w:trPr>
        <w:tc>
          <w:tcPr>
            <w:tcW w:w="2059" w:type="dxa"/>
            <w:tcBorders>
              <w:bottom w:val="single" w:sz="2" w:space="0" w:color="231F20"/>
              <w:right w:val="single" w:sz="2" w:space="0" w:color="231F20"/>
            </w:tcBorders>
            <w:shd w:val="clear" w:color="auto" w:fill="D1D3D4"/>
          </w:tcPr>
          <w:p w14:paraId="76606320"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6AC7BB8F"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4D45A849" w14:textId="77777777">
        <w:trPr>
          <w:trHeight w:val="2197"/>
        </w:trPr>
        <w:tc>
          <w:tcPr>
            <w:tcW w:w="2059" w:type="dxa"/>
            <w:tcBorders>
              <w:top w:val="single" w:sz="2" w:space="0" w:color="231F20"/>
              <w:left w:val="double" w:sz="4" w:space="0" w:color="231F20"/>
              <w:bottom w:val="single" w:sz="2" w:space="0" w:color="231F20"/>
              <w:right w:val="single" w:sz="2" w:space="0" w:color="231F20"/>
            </w:tcBorders>
          </w:tcPr>
          <w:p w14:paraId="5F06A9BF" w14:textId="77777777" w:rsidR="00A614DA" w:rsidRDefault="00A614DA">
            <w:pPr>
              <w:pStyle w:val="TableParagraph"/>
            </w:pPr>
          </w:p>
        </w:tc>
        <w:tc>
          <w:tcPr>
            <w:tcW w:w="7331" w:type="dxa"/>
            <w:tcBorders>
              <w:top w:val="single" w:sz="2" w:space="0" w:color="231F20"/>
              <w:left w:val="single" w:sz="2" w:space="0" w:color="231F20"/>
              <w:bottom w:val="single" w:sz="2" w:space="0" w:color="231F20"/>
              <w:right w:val="double" w:sz="4" w:space="0" w:color="231F20"/>
            </w:tcBorders>
          </w:tcPr>
          <w:p w14:paraId="1DAAF9BA" w14:textId="77777777" w:rsidR="00A614DA" w:rsidRDefault="00971F3C">
            <w:pPr>
              <w:pStyle w:val="TableParagraph"/>
              <w:spacing w:before="55" w:line="249" w:lineRule="auto"/>
              <w:ind w:left="64" w:right="97"/>
              <w:rPr>
                <w:sz w:val="23"/>
              </w:rPr>
            </w:pPr>
            <w:r>
              <w:rPr>
                <w:color w:val="231F20"/>
                <w:sz w:val="23"/>
              </w:rPr>
              <w:t>The Code of Conduct shall ensure compliance with the ESHS provisions of 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Statement of Requirements in Section 6.</w:t>
            </w:r>
          </w:p>
          <w:p w14:paraId="433B1948" w14:textId="77777777" w:rsidR="00A614DA" w:rsidRDefault="00971F3C">
            <w:pPr>
              <w:pStyle w:val="TableParagraph"/>
              <w:spacing w:before="163" w:line="249" w:lineRule="auto"/>
              <w:ind w:left="64"/>
              <w:rPr>
                <w:sz w:val="23"/>
              </w:rPr>
            </w:pPr>
            <w:r>
              <w:rPr>
                <w:color w:val="231F20"/>
                <w:sz w:val="23"/>
              </w:rPr>
              <w:t>In addition, the bidder shall submit an outline of how this Code of Conduct will be implemented. This will include: how it will be introduced into conditions</w:t>
            </w:r>
            <w:r>
              <w:rPr>
                <w:color w:val="231F20"/>
                <w:spacing w:val="-5"/>
                <w:sz w:val="23"/>
              </w:rPr>
              <w:t xml:space="preserve"> </w:t>
            </w:r>
            <w:r>
              <w:rPr>
                <w:color w:val="231F20"/>
                <w:sz w:val="23"/>
              </w:rPr>
              <w:t>of</w:t>
            </w:r>
            <w:r>
              <w:rPr>
                <w:color w:val="231F20"/>
                <w:spacing w:val="-4"/>
                <w:sz w:val="23"/>
              </w:rPr>
              <w:t xml:space="preserve"> </w:t>
            </w:r>
            <w:r>
              <w:rPr>
                <w:color w:val="231F20"/>
                <w:sz w:val="23"/>
              </w:rPr>
              <w:t>employment/engagement,</w:t>
            </w:r>
            <w:r>
              <w:rPr>
                <w:color w:val="231F20"/>
                <w:spacing w:val="-4"/>
                <w:sz w:val="23"/>
              </w:rPr>
              <w:t xml:space="preserve"> </w:t>
            </w:r>
            <w:r>
              <w:rPr>
                <w:color w:val="231F20"/>
                <w:sz w:val="23"/>
              </w:rPr>
              <w:t>what</w:t>
            </w:r>
            <w:r>
              <w:rPr>
                <w:color w:val="231F20"/>
                <w:spacing w:val="-4"/>
                <w:sz w:val="23"/>
              </w:rPr>
              <w:t xml:space="preserve"> </w:t>
            </w:r>
            <w:r>
              <w:rPr>
                <w:color w:val="231F20"/>
                <w:sz w:val="23"/>
              </w:rPr>
              <w:t>training</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provided,</w:t>
            </w:r>
            <w:r>
              <w:rPr>
                <w:color w:val="231F20"/>
                <w:spacing w:val="-4"/>
                <w:sz w:val="23"/>
              </w:rPr>
              <w:t xml:space="preserve"> </w:t>
            </w:r>
            <w:r>
              <w:rPr>
                <w:color w:val="231F20"/>
                <w:sz w:val="23"/>
              </w:rPr>
              <w:t>how</w:t>
            </w:r>
            <w:r>
              <w:rPr>
                <w:color w:val="231F20"/>
                <w:spacing w:val="-5"/>
                <w:sz w:val="23"/>
              </w:rPr>
              <w:t xml:space="preserve"> </w:t>
            </w:r>
            <w:r>
              <w:rPr>
                <w:color w:val="231F20"/>
                <w:sz w:val="23"/>
              </w:rPr>
              <w:t>it will be monitored and how the contractor proposes to deal with any breaches.</w:t>
            </w:r>
          </w:p>
        </w:tc>
      </w:tr>
      <w:tr w:rsidR="00A614DA" w14:paraId="5FC4335D"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0455DD27"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16.1</w:t>
            </w:r>
          </w:p>
        </w:tc>
        <w:tc>
          <w:tcPr>
            <w:tcW w:w="7331" w:type="dxa"/>
            <w:tcBorders>
              <w:top w:val="single" w:sz="2" w:space="0" w:color="231F20"/>
              <w:left w:val="single" w:sz="2" w:space="0" w:color="231F20"/>
              <w:bottom w:val="single" w:sz="2" w:space="0" w:color="231F20"/>
              <w:right w:val="double" w:sz="4" w:space="0" w:color="231F20"/>
            </w:tcBorders>
          </w:tcPr>
          <w:p w14:paraId="6D11D278" w14:textId="77777777" w:rsidR="00A614DA" w:rsidRDefault="00971F3C">
            <w:pPr>
              <w:pStyle w:val="TableParagraph"/>
              <w:tabs>
                <w:tab w:val="left" w:leader="dot" w:pos="1923"/>
              </w:tabs>
              <w:spacing w:before="55" w:line="249" w:lineRule="auto"/>
              <w:ind w:left="64" w:right="891"/>
              <w:rPr>
                <w:sz w:val="23"/>
              </w:rPr>
            </w:pPr>
            <w:r>
              <w:rPr>
                <w:b/>
                <w:color w:val="231F20"/>
                <w:sz w:val="23"/>
              </w:rPr>
              <w:t>Alternative</w:t>
            </w:r>
            <w:r>
              <w:rPr>
                <w:b/>
                <w:color w:val="231F20"/>
                <w:spacing w:val="-7"/>
                <w:sz w:val="23"/>
              </w:rPr>
              <w:t xml:space="preserve"> </w:t>
            </w:r>
            <w:r>
              <w:rPr>
                <w:b/>
                <w:color w:val="231F20"/>
                <w:sz w:val="23"/>
              </w:rPr>
              <w:t>bids:</w:t>
            </w:r>
            <w:r>
              <w:rPr>
                <w:b/>
                <w:color w:val="231F20"/>
                <w:spacing w:val="-15"/>
                <w:sz w:val="23"/>
              </w:rPr>
              <w:t xml:space="preserve"> </w:t>
            </w:r>
            <w:r>
              <w:rPr>
                <w:color w:val="231F20"/>
                <w:sz w:val="23"/>
              </w:rPr>
              <w:t>Alternative</w:t>
            </w:r>
            <w:r>
              <w:rPr>
                <w:color w:val="231F20"/>
                <w:spacing w:val="-4"/>
                <w:sz w:val="23"/>
              </w:rPr>
              <w:t xml:space="preserve"> </w:t>
            </w:r>
            <w:r>
              <w:rPr>
                <w:color w:val="231F20"/>
                <w:sz w:val="23"/>
              </w:rPr>
              <w:t>bids</w:t>
            </w:r>
            <w:r>
              <w:rPr>
                <w:color w:val="231F20"/>
                <w:spacing w:val="-5"/>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requirements</w:t>
            </w:r>
            <w:r>
              <w:rPr>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bidding </w:t>
            </w:r>
            <w:r>
              <w:rPr>
                <w:color w:val="231F20"/>
                <w:spacing w:val="-2"/>
                <w:sz w:val="23"/>
              </w:rPr>
              <w:t>documents</w:t>
            </w:r>
            <w:r>
              <w:rPr>
                <w:color w:val="231F20"/>
                <w:sz w:val="23"/>
              </w:rPr>
              <w:tab/>
              <w:t>(shall/shall not) be permitted.</w:t>
            </w:r>
          </w:p>
        </w:tc>
      </w:tr>
      <w:tr w:rsidR="00A614DA" w14:paraId="659F5098" w14:textId="77777777">
        <w:trPr>
          <w:trHeight w:val="676"/>
        </w:trPr>
        <w:tc>
          <w:tcPr>
            <w:tcW w:w="2059" w:type="dxa"/>
            <w:tcBorders>
              <w:top w:val="single" w:sz="2" w:space="0" w:color="231F20"/>
              <w:left w:val="double" w:sz="4" w:space="0" w:color="231F20"/>
              <w:bottom w:val="single" w:sz="2" w:space="0" w:color="231F20"/>
              <w:right w:val="single" w:sz="2" w:space="0" w:color="231F20"/>
            </w:tcBorders>
          </w:tcPr>
          <w:p w14:paraId="04F354A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17.3</w:t>
            </w:r>
          </w:p>
        </w:tc>
        <w:tc>
          <w:tcPr>
            <w:tcW w:w="7331" w:type="dxa"/>
            <w:tcBorders>
              <w:top w:val="single" w:sz="2" w:space="0" w:color="231F20"/>
              <w:left w:val="single" w:sz="2" w:space="0" w:color="231F20"/>
              <w:bottom w:val="single" w:sz="2" w:space="0" w:color="231F20"/>
              <w:right w:val="double" w:sz="4" w:space="0" w:color="231F20"/>
            </w:tcBorders>
          </w:tcPr>
          <w:p w14:paraId="060414D1" w14:textId="77777777" w:rsidR="00A614DA" w:rsidRDefault="00971F3C">
            <w:pPr>
              <w:pStyle w:val="TableParagraph"/>
              <w:tabs>
                <w:tab w:val="left" w:pos="6204"/>
              </w:tabs>
              <w:spacing w:before="53" w:line="249" w:lineRule="auto"/>
              <w:ind w:left="64" w:right="140"/>
              <w:rPr>
                <w:sz w:val="24"/>
              </w:rPr>
            </w:pPr>
            <w:r>
              <w:rPr>
                <w:b/>
                <w:color w:val="231F20"/>
                <w:sz w:val="24"/>
              </w:rPr>
              <w:t xml:space="preserve">Bid Prices and Discounts: </w:t>
            </w:r>
            <w:r>
              <w:rPr>
                <w:color w:val="231F20"/>
                <w:sz w:val="24"/>
              </w:rPr>
              <w:t xml:space="preserve">The prices quoted by the bidder </w:t>
            </w:r>
            <w:r>
              <w:rPr>
                <w:color w:val="231F20"/>
                <w:sz w:val="24"/>
                <w:u w:val="single" w:color="221E1F"/>
              </w:rPr>
              <w:tab/>
            </w:r>
            <w:r>
              <w:rPr>
                <w:color w:val="231F20"/>
                <w:sz w:val="24"/>
              </w:rPr>
              <w:t xml:space="preserve"> </w:t>
            </w:r>
            <w:r>
              <w:rPr>
                <w:i/>
                <w:color w:val="231F20"/>
                <w:sz w:val="24"/>
              </w:rPr>
              <w:t>(shall/ shall</w:t>
            </w:r>
            <w:r>
              <w:rPr>
                <w:i/>
                <w:color w:val="231F20"/>
                <w:spacing w:val="40"/>
                <w:sz w:val="24"/>
              </w:rPr>
              <w:t xml:space="preserve"> </w:t>
            </w:r>
            <w:r>
              <w:rPr>
                <w:i/>
                <w:color w:val="231F20"/>
                <w:sz w:val="24"/>
              </w:rPr>
              <w:t>not)</w:t>
            </w:r>
            <w:r>
              <w:rPr>
                <w:i/>
                <w:color w:val="231F20"/>
                <w:spacing w:val="-6"/>
                <w:sz w:val="24"/>
              </w:rPr>
              <w:t xml:space="preserve"> </w:t>
            </w:r>
            <w:r>
              <w:rPr>
                <w:color w:val="231F20"/>
                <w:sz w:val="24"/>
              </w:rPr>
              <w:t>be</w:t>
            </w:r>
            <w:r>
              <w:rPr>
                <w:color w:val="231F20"/>
                <w:spacing w:val="-3"/>
                <w:sz w:val="24"/>
              </w:rPr>
              <w:t xml:space="preserve"> </w:t>
            </w: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adjustment</w:t>
            </w:r>
            <w:r>
              <w:rPr>
                <w:color w:val="231F20"/>
                <w:spacing w:val="-3"/>
                <w:sz w:val="24"/>
              </w:rPr>
              <w:t xml:space="preserve"> </w:t>
            </w:r>
            <w:r>
              <w:rPr>
                <w:color w:val="231F20"/>
                <w:sz w:val="24"/>
              </w:rPr>
              <w:t>during</w:t>
            </w:r>
            <w:r>
              <w:rPr>
                <w:color w:val="231F20"/>
                <w:spacing w:val="-3"/>
                <w:sz w:val="24"/>
              </w:rPr>
              <w:t xml:space="preserve"> </w:t>
            </w:r>
            <w:r>
              <w:rPr>
                <w:color w:val="231F20"/>
                <w:sz w:val="24"/>
              </w:rPr>
              <w:t>the</w:t>
            </w:r>
            <w:r>
              <w:rPr>
                <w:color w:val="231F20"/>
                <w:spacing w:val="-3"/>
                <w:sz w:val="24"/>
              </w:rPr>
              <w:t xml:space="preserve"> </w:t>
            </w:r>
            <w:r>
              <w:rPr>
                <w:color w:val="231F20"/>
                <w:sz w:val="24"/>
              </w:rPr>
              <w:t>performance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contract</w:t>
            </w:r>
          </w:p>
        </w:tc>
      </w:tr>
      <w:tr w:rsidR="00A614DA" w14:paraId="32987036"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2BE3B9A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18.3</w:t>
            </w:r>
          </w:p>
        </w:tc>
        <w:tc>
          <w:tcPr>
            <w:tcW w:w="7331" w:type="dxa"/>
            <w:tcBorders>
              <w:top w:val="single" w:sz="2" w:space="0" w:color="231F20"/>
              <w:left w:val="single" w:sz="2" w:space="0" w:color="231F20"/>
              <w:bottom w:val="single" w:sz="2" w:space="0" w:color="231F20"/>
              <w:right w:val="double" w:sz="4" w:space="0" w:color="231F20"/>
            </w:tcBorders>
          </w:tcPr>
          <w:p w14:paraId="5A56EF3F" w14:textId="77777777" w:rsidR="00A614DA" w:rsidRDefault="00971F3C">
            <w:pPr>
              <w:pStyle w:val="TableParagraph"/>
              <w:spacing w:before="55"/>
              <w:ind w:left="64"/>
              <w:rPr>
                <w:sz w:val="23"/>
              </w:rPr>
            </w:pPr>
            <w:r>
              <w:rPr>
                <w:b/>
                <w:color w:val="231F20"/>
                <w:sz w:val="23"/>
              </w:rPr>
              <w:t>Currencies</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payment:</w:t>
            </w:r>
            <w:r>
              <w:rPr>
                <w:b/>
                <w:color w:val="231F20"/>
                <w:spacing w:val="-1"/>
                <w:sz w:val="23"/>
              </w:rPr>
              <w:t xml:space="preserve"> </w:t>
            </w:r>
            <w:r>
              <w:rPr>
                <w:color w:val="231F20"/>
                <w:sz w:val="23"/>
              </w:rPr>
              <w:t>Foreign</w:t>
            </w:r>
            <w:r>
              <w:rPr>
                <w:color w:val="231F20"/>
                <w:spacing w:val="76"/>
                <w:w w:val="150"/>
                <w:sz w:val="23"/>
              </w:rPr>
              <w:t xml:space="preserve"> </w:t>
            </w:r>
            <w:r>
              <w:rPr>
                <w:color w:val="231F20"/>
                <w:sz w:val="23"/>
              </w:rPr>
              <w:t>currency</w:t>
            </w:r>
            <w:r>
              <w:rPr>
                <w:color w:val="231F20"/>
                <w:spacing w:val="73"/>
                <w:w w:val="150"/>
                <w:sz w:val="23"/>
              </w:rPr>
              <w:t xml:space="preserve"> </w:t>
            </w:r>
            <w:r>
              <w:rPr>
                <w:color w:val="231F20"/>
                <w:spacing w:val="-2"/>
                <w:sz w:val="23"/>
              </w:rPr>
              <w:t>requirements..............</w:t>
            </w:r>
          </w:p>
          <w:p w14:paraId="54253614" w14:textId="77777777" w:rsidR="00A614DA" w:rsidRDefault="00971F3C">
            <w:pPr>
              <w:pStyle w:val="TableParagraph"/>
              <w:spacing w:before="12"/>
              <w:ind w:left="64"/>
              <w:rPr>
                <w:sz w:val="23"/>
              </w:rPr>
            </w:pPr>
            <w:r>
              <w:rPr>
                <w:i/>
                <w:color w:val="231F20"/>
                <w:sz w:val="23"/>
              </w:rPr>
              <w:t>(shall/shall</w:t>
            </w:r>
            <w:r>
              <w:rPr>
                <w:i/>
                <w:color w:val="231F20"/>
                <w:spacing w:val="45"/>
                <w:sz w:val="23"/>
              </w:rPr>
              <w:t xml:space="preserve"> </w:t>
            </w:r>
            <w:r>
              <w:rPr>
                <w:i/>
                <w:color w:val="231F20"/>
                <w:sz w:val="23"/>
              </w:rPr>
              <w:t>not)</w:t>
            </w:r>
            <w:r>
              <w:rPr>
                <w:i/>
                <w:color w:val="231F20"/>
                <w:spacing w:val="45"/>
                <w:sz w:val="23"/>
              </w:rPr>
              <w:t xml:space="preserve"> </w:t>
            </w:r>
            <w:r>
              <w:rPr>
                <w:color w:val="231F20"/>
                <w:sz w:val="23"/>
              </w:rPr>
              <w:t>be</w:t>
            </w:r>
            <w:r>
              <w:rPr>
                <w:color w:val="231F20"/>
                <w:spacing w:val="2"/>
                <w:sz w:val="23"/>
              </w:rPr>
              <w:t xml:space="preserve"> </w:t>
            </w:r>
            <w:r>
              <w:rPr>
                <w:color w:val="231F20"/>
                <w:sz w:val="23"/>
              </w:rPr>
              <w:t>payable</w:t>
            </w:r>
            <w:r>
              <w:rPr>
                <w:color w:val="231F20"/>
                <w:spacing w:val="-2"/>
                <w:sz w:val="23"/>
              </w:rPr>
              <w:t xml:space="preserve"> </w:t>
            </w:r>
            <w:r>
              <w:rPr>
                <w:color w:val="231F20"/>
                <w:sz w:val="23"/>
              </w:rPr>
              <w:t>in</w:t>
            </w:r>
            <w:r>
              <w:rPr>
                <w:color w:val="231F20"/>
                <w:spacing w:val="-1"/>
                <w:sz w:val="23"/>
              </w:rPr>
              <w:t xml:space="preserve"> </w:t>
            </w:r>
            <w:r>
              <w:rPr>
                <w:color w:val="231F20"/>
                <w:sz w:val="23"/>
              </w:rPr>
              <w:t>different</w:t>
            </w:r>
            <w:r>
              <w:rPr>
                <w:color w:val="231F20"/>
                <w:spacing w:val="-1"/>
                <w:sz w:val="23"/>
              </w:rPr>
              <w:t xml:space="preserve"> </w:t>
            </w:r>
            <w:r>
              <w:rPr>
                <w:color w:val="231F20"/>
                <w:sz w:val="23"/>
              </w:rPr>
              <w:t xml:space="preserve">foreign </w:t>
            </w:r>
            <w:r>
              <w:rPr>
                <w:color w:val="231F20"/>
                <w:spacing w:val="-2"/>
                <w:sz w:val="23"/>
              </w:rPr>
              <w:t>currencies.</w:t>
            </w:r>
          </w:p>
        </w:tc>
      </w:tr>
      <w:tr w:rsidR="00A614DA" w14:paraId="3008D479"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1D15A462"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21.1</w:t>
            </w:r>
          </w:p>
        </w:tc>
        <w:tc>
          <w:tcPr>
            <w:tcW w:w="7331" w:type="dxa"/>
            <w:tcBorders>
              <w:top w:val="single" w:sz="2" w:space="0" w:color="231F20"/>
              <w:left w:val="single" w:sz="2" w:space="0" w:color="231F20"/>
              <w:bottom w:val="single" w:sz="2" w:space="0" w:color="231F20"/>
              <w:right w:val="double" w:sz="4" w:space="0" w:color="231F20"/>
            </w:tcBorders>
          </w:tcPr>
          <w:p w14:paraId="624FF221" w14:textId="77777777" w:rsidR="00A614DA" w:rsidRDefault="00971F3C">
            <w:pPr>
              <w:pStyle w:val="TableParagraph"/>
              <w:tabs>
                <w:tab w:val="left" w:pos="5835"/>
              </w:tabs>
              <w:spacing w:before="55" w:line="249" w:lineRule="auto"/>
              <w:ind w:left="64" w:right="456"/>
              <w:rPr>
                <w:sz w:val="23"/>
              </w:rPr>
            </w:pPr>
            <w:r>
              <w:rPr>
                <w:b/>
                <w:color w:val="231F20"/>
                <w:sz w:val="23"/>
              </w:rPr>
              <w:t xml:space="preserve">Bid Validity: </w:t>
            </w:r>
            <w:r>
              <w:rPr>
                <w:color w:val="231F20"/>
                <w:sz w:val="23"/>
              </w:rPr>
              <w:t xml:space="preserve">Bid must be valid until </w:t>
            </w:r>
            <w:r>
              <w:rPr>
                <w:color w:val="231F20"/>
                <w:sz w:val="23"/>
                <w:u w:val="single" w:color="221E1F"/>
              </w:rPr>
              <w:tab/>
            </w:r>
            <w:r>
              <w:rPr>
                <w:color w:val="231F20"/>
                <w:spacing w:val="-2"/>
                <w:sz w:val="23"/>
              </w:rPr>
              <w:t>(insert</w:t>
            </w:r>
            <w:r>
              <w:rPr>
                <w:color w:val="231F20"/>
                <w:spacing w:val="-13"/>
                <w:sz w:val="23"/>
              </w:rPr>
              <w:t xml:space="preserve"> </w:t>
            </w:r>
            <w:r>
              <w:rPr>
                <w:color w:val="231F20"/>
                <w:spacing w:val="-2"/>
                <w:sz w:val="23"/>
              </w:rPr>
              <w:t xml:space="preserve">day, </w:t>
            </w:r>
            <w:r>
              <w:rPr>
                <w:color w:val="231F20"/>
                <w:sz w:val="23"/>
              </w:rPr>
              <w:t>month and year)</w:t>
            </w:r>
          </w:p>
        </w:tc>
      </w:tr>
      <w:tr w:rsidR="00A614DA" w14:paraId="506FBEE0" w14:textId="77777777">
        <w:trPr>
          <w:trHeight w:val="1093"/>
        </w:trPr>
        <w:tc>
          <w:tcPr>
            <w:tcW w:w="2059" w:type="dxa"/>
            <w:tcBorders>
              <w:top w:val="single" w:sz="2" w:space="0" w:color="231F20"/>
              <w:left w:val="double" w:sz="4" w:space="0" w:color="231F20"/>
              <w:bottom w:val="single" w:sz="2" w:space="0" w:color="231F20"/>
              <w:right w:val="single" w:sz="2" w:space="0" w:color="231F20"/>
            </w:tcBorders>
          </w:tcPr>
          <w:p w14:paraId="5DCC02CB"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22.1</w:t>
            </w:r>
          </w:p>
        </w:tc>
        <w:tc>
          <w:tcPr>
            <w:tcW w:w="7331" w:type="dxa"/>
            <w:tcBorders>
              <w:top w:val="single" w:sz="2" w:space="0" w:color="231F20"/>
              <w:left w:val="single" w:sz="2" w:space="0" w:color="231F20"/>
              <w:bottom w:val="single" w:sz="2" w:space="0" w:color="231F20"/>
              <w:right w:val="double" w:sz="4" w:space="0" w:color="231F20"/>
            </w:tcBorders>
          </w:tcPr>
          <w:p w14:paraId="7694019B" w14:textId="77777777" w:rsidR="00A614DA" w:rsidRDefault="00971F3C">
            <w:pPr>
              <w:pStyle w:val="TableParagraph"/>
              <w:spacing w:before="55"/>
              <w:ind w:left="64"/>
              <w:rPr>
                <w:sz w:val="23"/>
              </w:rPr>
            </w:pPr>
            <w:r>
              <w:rPr>
                <w:b/>
                <w:color w:val="231F20"/>
                <w:sz w:val="23"/>
              </w:rPr>
              <w:t>Bid</w:t>
            </w:r>
            <w:r>
              <w:rPr>
                <w:b/>
                <w:color w:val="231F20"/>
                <w:spacing w:val="-4"/>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Bid</w:t>
            </w:r>
            <w:r>
              <w:rPr>
                <w:b/>
                <w:color w:val="231F20"/>
                <w:spacing w:val="-2"/>
                <w:sz w:val="23"/>
              </w:rPr>
              <w:t xml:space="preserve"> </w:t>
            </w:r>
            <w:r>
              <w:rPr>
                <w:b/>
                <w:color w:val="231F20"/>
                <w:sz w:val="23"/>
              </w:rPr>
              <w:t>Securing Declaration:</w:t>
            </w:r>
            <w:r>
              <w:rPr>
                <w:b/>
                <w:color w:val="231F20"/>
                <w:spacing w:val="-14"/>
                <w:sz w:val="23"/>
              </w:rPr>
              <w:t xml:space="preserve"> </w:t>
            </w:r>
            <w:r>
              <w:rPr>
                <w:color w:val="231F20"/>
                <w:sz w:val="23"/>
              </w:rPr>
              <w:t>A</w:t>
            </w:r>
            <w:r>
              <w:rPr>
                <w:color w:val="231F20"/>
                <w:spacing w:val="-13"/>
                <w:sz w:val="23"/>
              </w:rPr>
              <w:t xml:space="preserve"> </w:t>
            </w:r>
            <w:r>
              <w:rPr>
                <w:color w:val="231F20"/>
                <w:sz w:val="23"/>
              </w:rPr>
              <w:t xml:space="preserve">Bid </w:t>
            </w:r>
            <w:r>
              <w:rPr>
                <w:color w:val="231F20"/>
                <w:spacing w:val="-2"/>
                <w:sz w:val="23"/>
              </w:rPr>
              <w:t>Security</w:t>
            </w:r>
          </w:p>
          <w:p w14:paraId="270E8BAD" w14:textId="77777777" w:rsidR="00A614DA" w:rsidRDefault="00971F3C">
            <w:pPr>
              <w:pStyle w:val="TableParagraph"/>
              <w:tabs>
                <w:tab w:val="left" w:pos="2364"/>
              </w:tabs>
              <w:spacing w:before="12"/>
              <w:ind w:left="64"/>
              <w:rPr>
                <w:sz w:val="23"/>
              </w:rPr>
            </w:pPr>
            <w:r>
              <w:rPr>
                <w:i/>
                <w:color w:val="231F20"/>
                <w:sz w:val="23"/>
                <w:u w:val="single" w:color="221E1F"/>
              </w:rPr>
              <w:tab/>
            </w:r>
            <w:r>
              <w:rPr>
                <w:i/>
                <w:color w:val="231F20"/>
                <w:sz w:val="23"/>
              </w:rPr>
              <w:t>(shall/shall</w:t>
            </w:r>
            <w:r>
              <w:rPr>
                <w:i/>
                <w:color w:val="231F20"/>
                <w:spacing w:val="-2"/>
                <w:sz w:val="23"/>
              </w:rPr>
              <w:t xml:space="preserve"> </w:t>
            </w:r>
            <w:r>
              <w:rPr>
                <w:i/>
                <w:color w:val="231F20"/>
                <w:sz w:val="23"/>
              </w:rPr>
              <w:t>not)</w:t>
            </w:r>
            <w:r>
              <w:rPr>
                <w:i/>
                <w:color w:val="231F20"/>
                <w:spacing w:val="-1"/>
                <w:sz w:val="23"/>
              </w:rPr>
              <w:t xml:space="preserve"> </w:t>
            </w:r>
            <w:r>
              <w:rPr>
                <w:color w:val="231F20"/>
                <w:sz w:val="23"/>
              </w:rPr>
              <w:t xml:space="preserve">be </w:t>
            </w:r>
            <w:r>
              <w:rPr>
                <w:color w:val="231F20"/>
                <w:spacing w:val="-2"/>
                <w:sz w:val="23"/>
              </w:rPr>
              <w:t>required.</w:t>
            </w:r>
          </w:p>
          <w:p w14:paraId="741122C4" w14:textId="77777777" w:rsidR="00A614DA" w:rsidRDefault="00971F3C">
            <w:pPr>
              <w:pStyle w:val="TableParagraph"/>
              <w:spacing w:before="171"/>
              <w:ind w:left="64"/>
              <w:rPr>
                <w:sz w:val="23"/>
              </w:rPr>
            </w:pPr>
            <w:r>
              <w:rPr>
                <w:color w:val="231F20"/>
                <w:sz w:val="23"/>
              </w:rPr>
              <w:t>A</w:t>
            </w:r>
            <w:r>
              <w:rPr>
                <w:color w:val="231F20"/>
                <w:spacing w:val="-13"/>
                <w:sz w:val="23"/>
              </w:rPr>
              <w:t xml:space="preserve"> </w:t>
            </w:r>
            <w:r>
              <w:rPr>
                <w:color w:val="231F20"/>
                <w:sz w:val="23"/>
              </w:rPr>
              <w:t xml:space="preserve">Bid Securing Declaration shall/shall not be </w:t>
            </w:r>
            <w:r>
              <w:rPr>
                <w:color w:val="231F20"/>
                <w:spacing w:val="-2"/>
                <w:sz w:val="23"/>
              </w:rPr>
              <w:t>required.</w:t>
            </w:r>
          </w:p>
        </w:tc>
      </w:tr>
      <w:tr w:rsidR="00A614DA" w14:paraId="52AFF96F"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69FA7303"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22.2</w:t>
            </w:r>
          </w:p>
        </w:tc>
        <w:tc>
          <w:tcPr>
            <w:tcW w:w="7331" w:type="dxa"/>
            <w:tcBorders>
              <w:top w:val="single" w:sz="2" w:space="0" w:color="231F20"/>
              <w:left w:val="single" w:sz="2" w:space="0" w:color="231F20"/>
              <w:bottom w:val="single" w:sz="2" w:space="0" w:color="231F20"/>
              <w:right w:val="double" w:sz="4" w:space="0" w:color="231F20"/>
            </w:tcBorders>
          </w:tcPr>
          <w:p w14:paraId="481B198C" w14:textId="77777777" w:rsidR="00A614DA" w:rsidRDefault="00971F3C">
            <w:pPr>
              <w:pStyle w:val="TableParagraph"/>
              <w:tabs>
                <w:tab w:val="left" w:pos="6695"/>
              </w:tabs>
              <w:spacing w:before="55" w:line="249" w:lineRule="auto"/>
              <w:ind w:left="64" w:right="69"/>
              <w:rPr>
                <w:sz w:val="23"/>
              </w:rPr>
            </w:pPr>
            <w:r>
              <w:rPr>
                <w:b/>
                <w:color w:val="231F20"/>
                <w:sz w:val="23"/>
              </w:rPr>
              <w:t>Bid</w:t>
            </w:r>
            <w:r>
              <w:rPr>
                <w:b/>
                <w:color w:val="231F20"/>
                <w:spacing w:val="-5"/>
                <w:sz w:val="23"/>
              </w:rPr>
              <w:t xml:space="preserve"> </w:t>
            </w:r>
            <w:r>
              <w:rPr>
                <w:b/>
                <w:color w:val="231F20"/>
                <w:sz w:val="23"/>
              </w:rPr>
              <w:t>Security</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4"/>
                <w:sz w:val="23"/>
              </w:rPr>
              <w:t xml:space="preserve"> </w:t>
            </w:r>
            <w:r>
              <w:rPr>
                <w:b/>
                <w:color w:val="231F20"/>
                <w:sz w:val="23"/>
              </w:rPr>
              <w:t>Declaration:</w:t>
            </w:r>
            <w:r>
              <w:rPr>
                <w:b/>
                <w:color w:val="231F20"/>
                <w:spacing w:val="-7"/>
                <w:sz w:val="23"/>
              </w:rPr>
              <w:t xml:space="preserve"> </w:t>
            </w:r>
            <w:r>
              <w:rPr>
                <w:color w:val="231F20"/>
                <w:sz w:val="23"/>
              </w:rPr>
              <w:t>Where</w:t>
            </w:r>
            <w:r>
              <w:rPr>
                <w:color w:val="231F20"/>
                <w:spacing w:val="-4"/>
                <w:sz w:val="23"/>
              </w:rPr>
              <w:t xml:space="preserve"> </w:t>
            </w:r>
            <w:r>
              <w:rPr>
                <w:color w:val="231F20"/>
                <w:sz w:val="23"/>
              </w:rPr>
              <w:t>a</w:t>
            </w:r>
            <w:r>
              <w:rPr>
                <w:color w:val="231F20"/>
                <w:spacing w:val="-4"/>
                <w:sz w:val="23"/>
              </w:rPr>
              <w:t xml:space="preserve"> </w:t>
            </w:r>
            <w:r>
              <w:rPr>
                <w:color w:val="231F20"/>
                <w:sz w:val="23"/>
              </w:rPr>
              <w:t>Bid</w:t>
            </w:r>
            <w:r>
              <w:rPr>
                <w:color w:val="231F20"/>
                <w:spacing w:val="-4"/>
                <w:sz w:val="23"/>
              </w:rPr>
              <w:t xml:space="preserve"> </w:t>
            </w:r>
            <w:r>
              <w:rPr>
                <w:color w:val="231F20"/>
                <w:sz w:val="23"/>
              </w:rPr>
              <w:t>Security</w:t>
            </w:r>
            <w:r>
              <w:rPr>
                <w:color w:val="231F20"/>
                <w:spacing w:val="-4"/>
                <w:sz w:val="23"/>
              </w:rPr>
              <w:t xml:space="preserve"> </w:t>
            </w:r>
            <w:r>
              <w:rPr>
                <w:color w:val="231F20"/>
                <w:sz w:val="23"/>
              </w:rPr>
              <w:t>is</w:t>
            </w:r>
            <w:r>
              <w:rPr>
                <w:color w:val="231F20"/>
                <w:spacing w:val="-5"/>
                <w:sz w:val="23"/>
              </w:rPr>
              <w:t xml:space="preserve"> </w:t>
            </w:r>
            <w:r>
              <w:rPr>
                <w:color w:val="231F20"/>
                <w:sz w:val="23"/>
              </w:rPr>
              <w:t xml:space="preserve">required the amount and currency of the Bid Security shall be </w:t>
            </w:r>
            <w:r>
              <w:rPr>
                <w:color w:val="231F20"/>
                <w:sz w:val="23"/>
                <w:u w:val="single" w:color="221E1F"/>
              </w:rPr>
              <w:tab/>
            </w:r>
            <w:r>
              <w:rPr>
                <w:color w:val="231F20"/>
                <w:sz w:val="23"/>
              </w:rPr>
              <w:t xml:space="preserve"> Uganda Shillings.</w:t>
            </w:r>
          </w:p>
        </w:tc>
      </w:tr>
      <w:tr w:rsidR="00A614DA" w14:paraId="19536EAE"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4400EE8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22.3</w:t>
            </w:r>
          </w:p>
        </w:tc>
        <w:tc>
          <w:tcPr>
            <w:tcW w:w="7331" w:type="dxa"/>
            <w:tcBorders>
              <w:top w:val="single" w:sz="2" w:space="0" w:color="231F20"/>
              <w:left w:val="single" w:sz="2" w:space="0" w:color="231F20"/>
              <w:bottom w:val="single" w:sz="2" w:space="0" w:color="231F20"/>
              <w:right w:val="double" w:sz="4" w:space="0" w:color="231F20"/>
            </w:tcBorders>
          </w:tcPr>
          <w:p w14:paraId="72CC0E74" w14:textId="77777777" w:rsidR="00A614DA" w:rsidRDefault="00971F3C">
            <w:pPr>
              <w:pStyle w:val="TableParagraph"/>
              <w:tabs>
                <w:tab w:val="left" w:pos="5673"/>
              </w:tabs>
              <w:spacing w:before="55" w:line="249" w:lineRule="auto"/>
              <w:ind w:left="64" w:right="532"/>
              <w:rPr>
                <w:i/>
                <w:sz w:val="23"/>
              </w:rPr>
            </w:pPr>
            <w:r>
              <w:rPr>
                <w:b/>
                <w:color w:val="231F20"/>
                <w:sz w:val="23"/>
              </w:rPr>
              <w:t xml:space="preserve">Bid Security or Bid Securing Declaration: </w:t>
            </w:r>
            <w:r>
              <w:rPr>
                <w:color w:val="231F20"/>
                <w:sz w:val="23"/>
              </w:rPr>
              <w:t xml:space="preserve">The Bid Security or Bid Securing Declaration shall be valid until </w:t>
            </w:r>
            <w:r>
              <w:rPr>
                <w:color w:val="231F20"/>
                <w:sz w:val="23"/>
                <w:u w:val="single" w:color="221E1F"/>
              </w:rPr>
              <w:tab/>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day, month year] (Calculated as 28 days beyond the bid validity date above).</w:t>
            </w:r>
          </w:p>
        </w:tc>
      </w:tr>
      <w:tr w:rsidR="00A614DA" w14:paraId="0E73BEF2"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30C9CA7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23.1</w:t>
            </w:r>
          </w:p>
        </w:tc>
        <w:tc>
          <w:tcPr>
            <w:tcW w:w="7331" w:type="dxa"/>
            <w:tcBorders>
              <w:top w:val="single" w:sz="2" w:space="0" w:color="231F20"/>
              <w:left w:val="single" w:sz="2" w:space="0" w:color="231F20"/>
              <w:bottom w:val="single" w:sz="2" w:space="0" w:color="231F20"/>
              <w:right w:val="double" w:sz="4" w:space="0" w:color="231F20"/>
            </w:tcBorders>
          </w:tcPr>
          <w:p w14:paraId="486965D0" w14:textId="77777777" w:rsidR="00A614DA" w:rsidRDefault="00971F3C">
            <w:pPr>
              <w:pStyle w:val="TableParagraph"/>
              <w:spacing w:before="55" w:line="249" w:lineRule="auto"/>
              <w:ind w:left="64"/>
              <w:rPr>
                <w:sz w:val="23"/>
              </w:rPr>
            </w:pPr>
            <w:r>
              <w:rPr>
                <w:b/>
                <w:color w:val="231F20"/>
                <w:sz w:val="23"/>
              </w:rPr>
              <w:t>Format</w:t>
            </w:r>
            <w:r>
              <w:rPr>
                <w:b/>
                <w:color w:val="231F20"/>
                <w:spacing w:val="-2"/>
                <w:sz w:val="23"/>
              </w:rPr>
              <w:t xml:space="preserve"> </w:t>
            </w:r>
            <w:r>
              <w:rPr>
                <w:b/>
                <w:color w:val="231F20"/>
                <w:sz w:val="23"/>
              </w:rPr>
              <w:t>and</w:t>
            </w:r>
            <w:r>
              <w:rPr>
                <w:b/>
                <w:color w:val="231F20"/>
                <w:spacing w:val="-3"/>
                <w:sz w:val="23"/>
              </w:rPr>
              <w:t xml:space="preserve"> </w:t>
            </w:r>
            <w:proofErr w:type="gramStart"/>
            <w:r>
              <w:rPr>
                <w:b/>
                <w:color w:val="231F20"/>
                <w:sz w:val="23"/>
              </w:rPr>
              <w:t>Signing</w:t>
            </w:r>
            <w:proofErr w:type="gramEnd"/>
            <w:r>
              <w:rPr>
                <w:b/>
                <w:color w:val="231F20"/>
                <w:spacing w:val="-2"/>
                <w:sz w:val="23"/>
              </w:rPr>
              <w:t xml:space="preserve"> </w:t>
            </w:r>
            <w:r>
              <w:rPr>
                <w:b/>
                <w:color w:val="231F20"/>
                <w:sz w:val="23"/>
              </w:rPr>
              <w:t>of</w:t>
            </w:r>
            <w:r>
              <w:rPr>
                <w:b/>
                <w:color w:val="231F20"/>
                <w:spacing w:val="-2"/>
                <w:sz w:val="23"/>
              </w:rPr>
              <w:t xml:space="preserve"> </w:t>
            </w:r>
            <w:r>
              <w:rPr>
                <w:b/>
                <w:color w:val="231F20"/>
                <w:sz w:val="23"/>
              </w:rPr>
              <w:t>bid:</w:t>
            </w:r>
            <w:r>
              <w:rPr>
                <w:b/>
                <w:color w:val="231F20"/>
                <w:spacing w:val="-2"/>
                <w:sz w:val="23"/>
              </w:rPr>
              <w:t xml:space="preserve"> </w:t>
            </w:r>
            <w:r>
              <w:rPr>
                <w:color w:val="231F20"/>
                <w:sz w:val="23"/>
              </w:rPr>
              <w:t>In</w:t>
            </w:r>
            <w:r>
              <w:rPr>
                <w:color w:val="231F20"/>
                <w:spacing w:val="40"/>
                <w:sz w:val="23"/>
              </w:rPr>
              <w:t xml:space="preserve"> </w:t>
            </w:r>
            <w:r>
              <w:rPr>
                <w:color w:val="231F20"/>
                <w:sz w:val="23"/>
              </w:rPr>
              <w:t>addition</w:t>
            </w:r>
            <w:r>
              <w:rPr>
                <w:color w:val="231F20"/>
                <w:spacing w:val="40"/>
                <w:sz w:val="23"/>
              </w:rPr>
              <w:t xml:space="preserve"> </w:t>
            </w:r>
            <w:r>
              <w:rPr>
                <w:color w:val="231F20"/>
                <w:sz w:val="23"/>
              </w:rPr>
              <w:t>to</w:t>
            </w:r>
            <w:r>
              <w:rPr>
                <w:color w:val="231F20"/>
                <w:spacing w:val="40"/>
                <w:sz w:val="23"/>
              </w:rPr>
              <w:t xml:space="preserve"> </w:t>
            </w:r>
            <w:r>
              <w:rPr>
                <w:color w:val="231F20"/>
                <w:sz w:val="23"/>
              </w:rPr>
              <w:t>the</w:t>
            </w:r>
            <w:r>
              <w:rPr>
                <w:color w:val="231F20"/>
                <w:spacing w:val="40"/>
                <w:sz w:val="23"/>
              </w:rPr>
              <w:t xml:space="preserve"> </w:t>
            </w:r>
            <w:r>
              <w:rPr>
                <w:color w:val="231F20"/>
                <w:sz w:val="23"/>
              </w:rPr>
              <w:t>original</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w:t>
            </w:r>
            <w:r>
              <w:rPr>
                <w:color w:val="231F20"/>
                <w:spacing w:val="40"/>
                <w:sz w:val="23"/>
              </w:rPr>
              <w:t xml:space="preserve"> </w:t>
            </w:r>
            <w:r>
              <w:rPr>
                <w:color w:val="231F20"/>
                <w:sz w:val="23"/>
              </w:rPr>
              <w:t>the number</w:t>
            </w:r>
            <w:r>
              <w:rPr>
                <w:color w:val="231F20"/>
                <w:spacing w:val="40"/>
                <w:sz w:val="23"/>
              </w:rPr>
              <w:t xml:space="preserve"> </w:t>
            </w:r>
            <w:r>
              <w:rPr>
                <w:color w:val="231F20"/>
                <w:sz w:val="23"/>
              </w:rPr>
              <w:t>of</w:t>
            </w:r>
            <w:r>
              <w:rPr>
                <w:color w:val="231F20"/>
                <w:spacing w:val="40"/>
                <w:sz w:val="23"/>
              </w:rPr>
              <w:t xml:space="preserve"> </w:t>
            </w:r>
            <w:r>
              <w:rPr>
                <w:color w:val="231F20"/>
                <w:sz w:val="23"/>
              </w:rPr>
              <w:t>copies</w:t>
            </w:r>
            <w:r>
              <w:rPr>
                <w:color w:val="231F20"/>
                <w:spacing w:val="40"/>
                <w:sz w:val="23"/>
              </w:rPr>
              <w:t xml:space="preserve"> </w:t>
            </w:r>
            <w:r>
              <w:rPr>
                <w:color w:val="231F20"/>
                <w:sz w:val="23"/>
              </w:rPr>
              <w:t>required</w:t>
            </w:r>
            <w:r>
              <w:rPr>
                <w:color w:val="231F20"/>
                <w:spacing w:val="40"/>
                <w:sz w:val="23"/>
              </w:rPr>
              <w:t xml:space="preserve"> </w:t>
            </w:r>
            <w:r>
              <w:rPr>
                <w:color w:val="231F20"/>
                <w:sz w:val="23"/>
              </w:rPr>
              <w:t>is:</w:t>
            </w:r>
          </w:p>
        </w:tc>
      </w:tr>
      <w:tr w:rsidR="00A614DA" w14:paraId="172F91DB"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0971105A"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24</w:t>
            </w:r>
          </w:p>
        </w:tc>
        <w:tc>
          <w:tcPr>
            <w:tcW w:w="7331" w:type="dxa"/>
            <w:tcBorders>
              <w:top w:val="single" w:sz="2" w:space="0" w:color="231F20"/>
              <w:left w:val="single" w:sz="2" w:space="0" w:color="231F20"/>
              <w:bottom w:val="single" w:sz="2" w:space="0" w:color="231F20"/>
              <w:right w:val="double" w:sz="4" w:space="0" w:color="231F20"/>
            </w:tcBorders>
          </w:tcPr>
          <w:p w14:paraId="518CF648" w14:textId="77777777" w:rsidR="00A614DA" w:rsidRDefault="00971F3C">
            <w:pPr>
              <w:pStyle w:val="TableParagraph"/>
              <w:tabs>
                <w:tab w:val="left" w:leader="dot" w:pos="5836"/>
              </w:tabs>
              <w:spacing w:before="56"/>
              <w:ind w:left="64"/>
              <w:rPr>
                <w:i/>
                <w:sz w:val="23"/>
              </w:rPr>
            </w:pPr>
            <w:r>
              <w:rPr>
                <w:b/>
                <w:color w:val="231F20"/>
                <w:sz w:val="23"/>
              </w:rPr>
              <w:t>Preference</w:t>
            </w:r>
            <w:r>
              <w:rPr>
                <w:b/>
                <w:color w:val="231F20"/>
                <w:spacing w:val="-4"/>
                <w:sz w:val="23"/>
              </w:rPr>
              <w:t xml:space="preserve"> </w:t>
            </w:r>
            <w:r>
              <w:rPr>
                <w:b/>
                <w:color w:val="231F20"/>
                <w:sz w:val="23"/>
              </w:rPr>
              <w:t>Schemes:</w:t>
            </w:r>
            <w:r>
              <w:rPr>
                <w:b/>
                <w:color w:val="231F20"/>
                <w:spacing w:val="-4"/>
                <w:sz w:val="23"/>
              </w:rPr>
              <w:t xml:space="preserve"> </w:t>
            </w:r>
            <w:r>
              <w:rPr>
                <w:color w:val="231F20"/>
                <w:sz w:val="23"/>
              </w:rPr>
              <w:t>Preference</w:t>
            </w:r>
            <w:r>
              <w:rPr>
                <w:color w:val="231F20"/>
                <w:spacing w:val="-3"/>
                <w:sz w:val="23"/>
              </w:rPr>
              <w:t xml:space="preserve"> </w:t>
            </w:r>
            <w:r>
              <w:rPr>
                <w:color w:val="231F20"/>
                <w:spacing w:val="-2"/>
                <w:sz w:val="23"/>
              </w:rPr>
              <w:t>scheme…</w:t>
            </w:r>
            <w:r>
              <w:rPr>
                <w:color w:val="231F20"/>
                <w:sz w:val="23"/>
              </w:rPr>
              <w:tab/>
            </w:r>
            <w:r>
              <w:rPr>
                <w:color w:val="231F20"/>
                <w:spacing w:val="-2"/>
                <w:sz w:val="23"/>
              </w:rPr>
              <w:t>[</w:t>
            </w:r>
            <w:r>
              <w:rPr>
                <w:i/>
                <w:color w:val="231F20"/>
                <w:spacing w:val="-2"/>
                <w:sz w:val="23"/>
              </w:rPr>
              <w:t>shall/shall</w:t>
            </w:r>
          </w:p>
          <w:p w14:paraId="27D0FABB" w14:textId="77777777" w:rsidR="00A614DA" w:rsidRDefault="00971F3C">
            <w:pPr>
              <w:pStyle w:val="TableParagraph"/>
              <w:spacing w:before="11"/>
              <w:ind w:left="64"/>
              <w:rPr>
                <w:sz w:val="23"/>
              </w:rPr>
            </w:pPr>
            <w:r>
              <w:rPr>
                <w:i/>
                <w:color w:val="231F20"/>
                <w:sz w:val="23"/>
              </w:rPr>
              <w:t>not]</w:t>
            </w:r>
            <w:r>
              <w:rPr>
                <w:i/>
                <w:color w:val="231F20"/>
                <w:spacing w:val="-3"/>
                <w:sz w:val="23"/>
              </w:rPr>
              <w:t xml:space="preserve"> </w:t>
            </w:r>
            <w:r>
              <w:rPr>
                <w:color w:val="231F20"/>
                <w:spacing w:val="-2"/>
                <w:sz w:val="23"/>
              </w:rPr>
              <w:t>apply</w:t>
            </w:r>
          </w:p>
        </w:tc>
      </w:tr>
      <w:tr w:rsidR="00A614DA" w14:paraId="62E4B827"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16FB41B2"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25</w:t>
            </w:r>
          </w:p>
        </w:tc>
        <w:tc>
          <w:tcPr>
            <w:tcW w:w="7331" w:type="dxa"/>
            <w:tcBorders>
              <w:top w:val="single" w:sz="2" w:space="0" w:color="231F20"/>
              <w:left w:val="single" w:sz="2" w:space="0" w:color="231F20"/>
              <w:bottom w:val="single" w:sz="2" w:space="0" w:color="231F20"/>
              <w:right w:val="double" w:sz="4" w:space="0" w:color="231F20"/>
            </w:tcBorders>
          </w:tcPr>
          <w:p w14:paraId="401419EA" w14:textId="77777777" w:rsidR="00A614DA" w:rsidRDefault="00971F3C">
            <w:pPr>
              <w:pStyle w:val="TableParagraph"/>
              <w:tabs>
                <w:tab w:val="left" w:leader="dot" w:pos="5960"/>
              </w:tabs>
              <w:spacing w:before="56"/>
              <w:ind w:left="64"/>
              <w:rPr>
                <w:i/>
                <w:sz w:val="23"/>
              </w:rPr>
            </w:pPr>
            <w:r>
              <w:rPr>
                <w:b/>
                <w:color w:val="231F20"/>
                <w:sz w:val="23"/>
              </w:rPr>
              <w:t>Reservation</w:t>
            </w:r>
            <w:r>
              <w:rPr>
                <w:b/>
                <w:color w:val="231F20"/>
                <w:spacing w:val="-5"/>
                <w:sz w:val="23"/>
              </w:rPr>
              <w:t xml:space="preserve"> </w:t>
            </w:r>
            <w:r>
              <w:rPr>
                <w:b/>
                <w:color w:val="231F20"/>
                <w:sz w:val="23"/>
              </w:rPr>
              <w:t>Schemes:</w:t>
            </w:r>
            <w:r>
              <w:rPr>
                <w:b/>
                <w:color w:val="231F20"/>
                <w:spacing w:val="-3"/>
                <w:sz w:val="23"/>
              </w:rPr>
              <w:t xml:space="preserve"> </w:t>
            </w:r>
            <w:r>
              <w:rPr>
                <w:color w:val="231F20"/>
                <w:sz w:val="23"/>
              </w:rPr>
              <w:t>Reservation</w:t>
            </w:r>
            <w:r>
              <w:rPr>
                <w:color w:val="231F20"/>
                <w:spacing w:val="-3"/>
                <w:sz w:val="23"/>
              </w:rPr>
              <w:t xml:space="preserve"> </w:t>
            </w:r>
            <w:r>
              <w:rPr>
                <w:color w:val="231F20"/>
                <w:spacing w:val="-2"/>
                <w:sz w:val="23"/>
              </w:rPr>
              <w:t>scheme…</w:t>
            </w:r>
            <w:r>
              <w:rPr>
                <w:color w:val="231F20"/>
                <w:sz w:val="23"/>
              </w:rPr>
              <w:tab/>
            </w:r>
            <w:r>
              <w:rPr>
                <w:color w:val="231F20"/>
                <w:spacing w:val="-2"/>
                <w:sz w:val="23"/>
              </w:rPr>
              <w:t>[</w:t>
            </w:r>
            <w:r>
              <w:rPr>
                <w:i/>
                <w:color w:val="231F20"/>
                <w:spacing w:val="-2"/>
                <w:sz w:val="23"/>
              </w:rPr>
              <w:t>shall/shall</w:t>
            </w:r>
          </w:p>
          <w:p w14:paraId="5E32EE16" w14:textId="77777777" w:rsidR="00A614DA" w:rsidRDefault="00971F3C">
            <w:pPr>
              <w:pStyle w:val="TableParagraph"/>
              <w:spacing w:before="11"/>
              <w:ind w:left="64"/>
              <w:rPr>
                <w:sz w:val="23"/>
              </w:rPr>
            </w:pPr>
            <w:r>
              <w:rPr>
                <w:i/>
                <w:color w:val="231F20"/>
                <w:sz w:val="23"/>
              </w:rPr>
              <w:t>not]</w:t>
            </w:r>
            <w:r>
              <w:rPr>
                <w:i/>
                <w:color w:val="231F20"/>
                <w:spacing w:val="-3"/>
                <w:sz w:val="23"/>
              </w:rPr>
              <w:t xml:space="preserve"> </w:t>
            </w:r>
            <w:r>
              <w:rPr>
                <w:color w:val="231F20"/>
                <w:spacing w:val="-2"/>
                <w:sz w:val="23"/>
              </w:rPr>
              <w:t>apply</w:t>
            </w:r>
          </w:p>
        </w:tc>
      </w:tr>
      <w:tr w:rsidR="00A614DA" w14:paraId="01DABF49" w14:textId="77777777">
        <w:trPr>
          <w:trHeight w:val="2865"/>
        </w:trPr>
        <w:tc>
          <w:tcPr>
            <w:tcW w:w="2059" w:type="dxa"/>
            <w:tcBorders>
              <w:top w:val="single" w:sz="2" w:space="0" w:color="231F20"/>
              <w:left w:val="double" w:sz="4" w:space="0" w:color="231F20"/>
              <w:bottom w:val="single" w:sz="2" w:space="0" w:color="231F20"/>
              <w:right w:val="single" w:sz="2" w:space="0" w:color="231F20"/>
            </w:tcBorders>
          </w:tcPr>
          <w:p w14:paraId="7B799B2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27.1</w:t>
            </w:r>
          </w:p>
        </w:tc>
        <w:tc>
          <w:tcPr>
            <w:tcW w:w="7331" w:type="dxa"/>
            <w:tcBorders>
              <w:top w:val="single" w:sz="2" w:space="0" w:color="231F20"/>
              <w:left w:val="single" w:sz="2" w:space="0" w:color="231F20"/>
              <w:bottom w:val="single" w:sz="2" w:space="0" w:color="231F20"/>
              <w:right w:val="double" w:sz="4" w:space="0" w:color="231F20"/>
            </w:tcBorders>
          </w:tcPr>
          <w:p w14:paraId="034282C9" w14:textId="77777777" w:rsidR="00A614DA" w:rsidRDefault="00971F3C">
            <w:pPr>
              <w:pStyle w:val="TableParagraph"/>
              <w:spacing w:before="55" w:line="249" w:lineRule="auto"/>
              <w:ind w:left="64"/>
              <w:rPr>
                <w:sz w:val="23"/>
              </w:rPr>
            </w:pPr>
            <w:r>
              <w:rPr>
                <w:b/>
                <w:color w:val="231F20"/>
                <w:sz w:val="23"/>
              </w:rPr>
              <w:t>Deadline</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Submission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Bids:</w:t>
            </w:r>
            <w:r>
              <w:rPr>
                <w:b/>
                <w:color w:val="231F20"/>
                <w:spacing w:val="-6"/>
                <w:sz w:val="23"/>
              </w:rPr>
              <w:t xml:space="preserve"> </w:t>
            </w:r>
            <w:r>
              <w:rPr>
                <w:color w:val="231F20"/>
                <w:sz w:val="23"/>
              </w:rPr>
              <w:t>For</w:t>
            </w:r>
            <w:r>
              <w:rPr>
                <w:color w:val="231F20"/>
                <w:spacing w:val="-6"/>
                <w:sz w:val="23"/>
              </w:rPr>
              <w:t xml:space="preserve"> </w:t>
            </w:r>
            <w:r>
              <w:rPr>
                <w:color w:val="231F20"/>
                <w:sz w:val="23"/>
              </w:rPr>
              <w:t>bid</w:t>
            </w:r>
            <w:r>
              <w:rPr>
                <w:color w:val="231F20"/>
                <w:spacing w:val="-6"/>
                <w:sz w:val="23"/>
              </w:rPr>
              <w:t xml:space="preserve"> </w:t>
            </w:r>
            <w:r>
              <w:rPr>
                <w:color w:val="231F20"/>
                <w:sz w:val="23"/>
              </w:rPr>
              <w:t>submission</w:t>
            </w:r>
            <w:r>
              <w:rPr>
                <w:color w:val="231F20"/>
                <w:spacing w:val="-6"/>
                <w:sz w:val="23"/>
              </w:rPr>
              <w:t xml:space="preserve"> </w:t>
            </w:r>
            <w:r>
              <w:rPr>
                <w:color w:val="231F20"/>
                <w:sz w:val="23"/>
              </w:rPr>
              <w:t>purposes</w:t>
            </w:r>
            <w:r>
              <w:rPr>
                <w:color w:val="231F20"/>
                <w:spacing w:val="-6"/>
                <w:sz w:val="23"/>
              </w:rPr>
              <w:t xml:space="preserve"> </w:t>
            </w:r>
            <w:r>
              <w:rPr>
                <w:color w:val="231F20"/>
                <w:sz w:val="23"/>
              </w:rPr>
              <w:t>only,</w:t>
            </w:r>
            <w:r>
              <w:rPr>
                <w:color w:val="231F20"/>
                <w:spacing w:val="-6"/>
                <w:sz w:val="23"/>
              </w:rPr>
              <w:t xml:space="preserve"> </w:t>
            </w:r>
            <w:r>
              <w:rPr>
                <w:color w:val="231F20"/>
                <w:sz w:val="23"/>
              </w:rPr>
              <w:t>the PDE’s address is:</w:t>
            </w:r>
          </w:p>
          <w:p w14:paraId="29A01B7C" w14:textId="77777777" w:rsidR="00A614DA" w:rsidRDefault="00971F3C">
            <w:pPr>
              <w:pStyle w:val="TableParagraph"/>
              <w:spacing w:before="2"/>
              <w:ind w:left="64"/>
              <w:rPr>
                <w:sz w:val="23"/>
              </w:rPr>
            </w:pPr>
            <w:r>
              <w:rPr>
                <w:color w:val="231F20"/>
                <w:spacing w:val="-2"/>
                <w:sz w:val="23"/>
              </w:rPr>
              <w:t>Attention:</w:t>
            </w:r>
          </w:p>
          <w:p w14:paraId="7E4B1BF1" w14:textId="77777777" w:rsidR="00A614DA" w:rsidRDefault="00971F3C">
            <w:pPr>
              <w:pStyle w:val="TableParagraph"/>
              <w:spacing w:before="12"/>
              <w:ind w:left="64"/>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227BF0BA" w14:textId="77777777" w:rsidR="00A614DA" w:rsidRDefault="00971F3C">
            <w:pPr>
              <w:pStyle w:val="TableParagraph"/>
              <w:spacing w:before="11"/>
              <w:ind w:left="64"/>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7CED2EF" w14:textId="77777777" w:rsidR="00A614DA" w:rsidRDefault="00971F3C">
            <w:pPr>
              <w:pStyle w:val="TableParagraph"/>
              <w:spacing w:before="12"/>
              <w:ind w:left="64"/>
              <w:rPr>
                <w:sz w:val="23"/>
              </w:rPr>
            </w:pPr>
            <w:r>
              <w:rPr>
                <w:color w:val="231F20"/>
                <w:spacing w:val="-2"/>
                <w:sz w:val="23"/>
              </w:rPr>
              <w:t>Town/City:</w:t>
            </w:r>
            <w:r>
              <w:rPr>
                <w:color w:val="231F20"/>
                <w:spacing w:val="3"/>
                <w:sz w:val="23"/>
              </w:rPr>
              <w:t xml:space="preserve"> </w:t>
            </w:r>
            <w:r>
              <w:rPr>
                <w:color w:val="231F20"/>
                <w:spacing w:val="-2"/>
                <w:sz w:val="23"/>
              </w:rPr>
              <w:t>................................................</w:t>
            </w:r>
          </w:p>
          <w:p w14:paraId="247ED99E" w14:textId="77777777" w:rsidR="00A614DA" w:rsidRDefault="00971F3C">
            <w:pPr>
              <w:pStyle w:val="TableParagraph"/>
              <w:spacing w:before="11"/>
              <w:ind w:left="64"/>
              <w:rPr>
                <w:sz w:val="23"/>
              </w:rPr>
            </w:pPr>
            <w:r>
              <w:rPr>
                <w:color w:val="231F20"/>
                <w:sz w:val="23"/>
              </w:rPr>
              <w:t xml:space="preserve">Country: </w:t>
            </w:r>
            <w:r>
              <w:rPr>
                <w:color w:val="231F20"/>
                <w:spacing w:val="-2"/>
                <w:sz w:val="23"/>
              </w:rPr>
              <w:t>................................................</w:t>
            </w:r>
          </w:p>
          <w:p w14:paraId="316F3E1E" w14:textId="77777777" w:rsidR="00A614DA" w:rsidRDefault="00971F3C">
            <w:pPr>
              <w:pStyle w:val="TableParagraph"/>
              <w:spacing w:before="12"/>
              <w:ind w:left="64"/>
              <w:rPr>
                <w:sz w:val="23"/>
              </w:rPr>
            </w:pPr>
            <w:r>
              <w:rPr>
                <w:color w:val="231F20"/>
                <w:sz w:val="23"/>
              </w:rPr>
              <w:t>The</w:t>
            </w:r>
            <w:r>
              <w:rPr>
                <w:color w:val="231F20"/>
                <w:spacing w:val="-1"/>
                <w:sz w:val="23"/>
              </w:rPr>
              <w:t xml:space="preserve"> </w:t>
            </w:r>
            <w:r>
              <w:rPr>
                <w:color w:val="231F20"/>
                <w:sz w:val="23"/>
              </w:rPr>
              <w:t>deadline</w:t>
            </w:r>
            <w:r>
              <w:rPr>
                <w:color w:val="231F20"/>
                <w:spacing w:val="-1"/>
                <w:sz w:val="23"/>
              </w:rPr>
              <w:t xml:space="preserve"> </w:t>
            </w:r>
            <w:r>
              <w:rPr>
                <w:color w:val="231F20"/>
                <w:sz w:val="23"/>
              </w:rPr>
              <w:t>for bid</w:t>
            </w:r>
            <w:r>
              <w:rPr>
                <w:color w:val="231F20"/>
                <w:spacing w:val="-1"/>
                <w:sz w:val="23"/>
              </w:rPr>
              <w:t xml:space="preserve"> </w:t>
            </w:r>
            <w:r>
              <w:rPr>
                <w:color w:val="231F20"/>
                <w:sz w:val="23"/>
              </w:rPr>
              <w:t xml:space="preserve">submission </w:t>
            </w:r>
            <w:proofErr w:type="gramStart"/>
            <w:r>
              <w:rPr>
                <w:color w:val="231F20"/>
                <w:spacing w:val="-2"/>
                <w:sz w:val="23"/>
              </w:rPr>
              <w:t>is:................................................</w:t>
            </w:r>
            <w:proofErr w:type="gramEnd"/>
          </w:p>
          <w:p w14:paraId="13AED5D3" w14:textId="77777777" w:rsidR="00A614DA" w:rsidRDefault="00971F3C">
            <w:pPr>
              <w:pStyle w:val="TableParagraph"/>
              <w:spacing w:before="11"/>
              <w:ind w:left="64"/>
              <w:rPr>
                <w:sz w:val="23"/>
              </w:rPr>
            </w:pPr>
            <w:r>
              <w:rPr>
                <w:color w:val="231F20"/>
                <w:sz w:val="23"/>
              </w:rPr>
              <w:t xml:space="preserve">Date: </w:t>
            </w:r>
            <w:r>
              <w:rPr>
                <w:color w:val="231F20"/>
                <w:spacing w:val="-2"/>
                <w:sz w:val="23"/>
              </w:rPr>
              <w:t>................................................</w:t>
            </w:r>
          </w:p>
          <w:p w14:paraId="354DB9B9" w14:textId="77777777" w:rsidR="00A614DA" w:rsidRDefault="00971F3C">
            <w:pPr>
              <w:pStyle w:val="TableParagraph"/>
              <w:spacing w:before="12"/>
              <w:ind w:left="64"/>
              <w:rPr>
                <w:sz w:val="23"/>
              </w:rPr>
            </w:pPr>
            <w:r>
              <w:rPr>
                <w:color w:val="231F20"/>
                <w:sz w:val="23"/>
              </w:rPr>
              <w:t>Time</w:t>
            </w:r>
            <w:r>
              <w:rPr>
                <w:color w:val="231F20"/>
                <w:spacing w:val="-3"/>
                <w:sz w:val="23"/>
              </w:rPr>
              <w:t xml:space="preserve"> </w:t>
            </w:r>
            <w:r>
              <w:rPr>
                <w:color w:val="231F20"/>
                <w:sz w:val="23"/>
              </w:rPr>
              <w:t>(local</w:t>
            </w:r>
            <w:r>
              <w:rPr>
                <w:color w:val="231F20"/>
                <w:spacing w:val="-3"/>
                <w:sz w:val="23"/>
              </w:rPr>
              <w:t xml:space="preserve"> </w:t>
            </w:r>
            <w:r>
              <w:rPr>
                <w:color w:val="231F20"/>
                <w:sz w:val="23"/>
              </w:rPr>
              <w:t>time):</w:t>
            </w:r>
            <w:r>
              <w:rPr>
                <w:color w:val="231F20"/>
                <w:spacing w:val="-3"/>
                <w:sz w:val="23"/>
              </w:rPr>
              <w:t xml:space="preserve"> </w:t>
            </w:r>
            <w:r>
              <w:rPr>
                <w:color w:val="231F20"/>
                <w:spacing w:val="-2"/>
                <w:sz w:val="23"/>
              </w:rPr>
              <w:t>................................................</w:t>
            </w:r>
          </w:p>
        </w:tc>
      </w:tr>
    </w:tbl>
    <w:p w14:paraId="3FE8F52A" w14:textId="77777777" w:rsidR="00A614DA" w:rsidRDefault="00A614DA">
      <w:pPr>
        <w:pStyle w:val="TableParagraph"/>
        <w:rPr>
          <w:sz w:val="23"/>
        </w:rPr>
        <w:sectPr w:rsidR="00A614DA">
          <w:pgSz w:w="11910" w:h="16840"/>
          <w:pgMar w:top="1320" w:right="1133" w:bottom="940" w:left="992" w:header="777" w:footer="756" w:gutter="0"/>
          <w:cols w:space="720"/>
        </w:sectPr>
      </w:pPr>
    </w:p>
    <w:p w14:paraId="67121517" w14:textId="77777777" w:rsidR="00A614DA" w:rsidRDefault="00A614DA">
      <w:pPr>
        <w:pStyle w:val="BodyText"/>
        <w:spacing w:before="32"/>
        <w:rPr>
          <w:b/>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6BAC607E" w14:textId="77777777">
        <w:trPr>
          <w:trHeight w:val="646"/>
        </w:trPr>
        <w:tc>
          <w:tcPr>
            <w:tcW w:w="2059" w:type="dxa"/>
            <w:tcBorders>
              <w:bottom w:val="single" w:sz="2" w:space="0" w:color="231F20"/>
              <w:right w:val="single" w:sz="2" w:space="0" w:color="231F20"/>
            </w:tcBorders>
            <w:shd w:val="clear" w:color="auto" w:fill="D1D3D4"/>
          </w:tcPr>
          <w:p w14:paraId="3BBFF31D"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4DDE7E9E"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61C8C9C5"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4EFEAD98"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27.1</w:t>
            </w:r>
          </w:p>
        </w:tc>
        <w:tc>
          <w:tcPr>
            <w:tcW w:w="7331" w:type="dxa"/>
            <w:tcBorders>
              <w:top w:val="single" w:sz="2" w:space="0" w:color="231F20"/>
              <w:left w:val="single" w:sz="2" w:space="0" w:color="231F20"/>
              <w:bottom w:val="single" w:sz="2" w:space="0" w:color="231F20"/>
              <w:right w:val="double" w:sz="4" w:space="0" w:color="231F20"/>
            </w:tcBorders>
          </w:tcPr>
          <w:p w14:paraId="1B5688BF" w14:textId="77777777" w:rsidR="00A614DA" w:rsidRDefault="00971F3C">
            <w:pPr>
              <w:pStyle w:val="TableParagraph"/>
              <w:spacing w:before="55" w:line="249" w:lineRule="auto"/>
              <w:ind w:left="64"/>
              <w:rPr>
                <w:i/>
                <w:sz w:val="23"/>
              </w:rPr>
            </w:pPr>
            <w:r>
              <w:rPr>
                <w:b/>
                <w:color w:val="231F20"/>
                <w:sz w:val="23"/>
              </w:rPr>
              <w:t>Deadline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bids:</w:t>
            </w:r>
            <w:r>
              <w:rPr>
                <w:b/>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 xml:space="preserve">shall be: </w:t>
            </w:r>
            <w:r>
              <w:rPr>
                <w:i/>
                <w:color w:val="231F20"/>
                <w:sz w:val="23"/>
              </w:rPr>
              <w:t>(Insert the procedures to be applied)</w:t>
            </w:r>
          </w:p>
        </w:tc>
      </w:tr>
      <w:tr w:rsidR="00A614DA" w14:paraId="7F78EC71" w14:textId="77777777">
        <w:trPr>
          <w:trHeight w:val="2037"/>
        </w:trPr>
        <w:tc>
          <w:tcPr>
            <w:tcW w:w="2059" w:type="dxa"/>
            <w:tcBorders>
              <w:top w:val="single" w:sz="2" w:space="0" w:color="231F20"/>
              <w:left w:val="double" w:sz="4" w:space="0" w:color="231F20"/>
              <w:bottom w:val="single" w:sz="2" w:space="0" w:color="231F20"/>
              <w:right w:val="single" w:sz="2" w:space="0" w:color="231F20"/>
            </w:tcBorders>
          </w:tcPr>
          <w:p w14:paraId="6EF18838"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30.1</w:t>
            </w:r>
          </w:p>
        </w:tc>
        <w:tc>
          <w:tcPr>
            <w:tcW w:w="7331" w:type="dxa"/>
            <w:tcBorders>
              <w:top w:val="single" w:sz="2" w:space="0" w:color="231F20"/>
              <w:left w:val="single" w:sz="2" w:space="0" w:color="231F20"/>
              <w:bottom w:val="single" w:sz="2" w:space="0" w:color="231F20"/>
              <w:right w:val="double" w:sz="4" w:space="0" w:color="231F20"/>
            </w:tcBorders>
          </w:tcPr>
          <w:p w14:paraId="4303BDA3" w14:textId="77777777" w:rsidR="00A614DA" w:rsidRDefault="00971F3C">
            <w:pPr>
              <w:pStyle w:val="TableParagraph"/>
              <w:spacing w:before="55" w:line="249" w:lineRule="auto"/>
              <w:ind w:left="64" w:right="2123"/>
              <w:rPr>
                <w:sz w:val="23"/>
              </w:rPr>
            </w:pPr>
            <w:r>
              <w:rPr>
                <w:b/>
                <w:color w:val="231F20"/>
                <w:sz w:val="23"/>
              </w:rPr>
              <w:t>Bid</w:t>
            </w:r>
            <w:r>
              <w:rPr>
                <w:b/>
                <w:color w:val="231F20"/>
                <w:spacing w:val="-6"/>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opening</w:t>
            </w:r>
            <w:r>
              <w:rPr>
                <w:color w:val="231F20"/>
                <w:spacing w:val="-5"/>
                <w:sz w:val="23"/>
              </w:rPr>
              <w:t xml:space="preserve"> </w:t>
            </w:r>
            <w:r>
              <w:rPr>
                <w:color w:val="231F20"/>
                <w:sz w:val="23"/>
              </w:rPr>
              <w:t>shall</w:t>
            </w:r>
            <w:r>
              <w:rPr>
                <w:color w:val="231F20"/>
                <w:spacing w:val="-5"/>
                <w:sz w:val="23"/>
              </w:rPr>
              <w:t xml:space="preserve"> </w:t>
            </w:r>
            <w:r>
              <w:rPr>
                <w:color w:val="231F20"/>
                <w:sz w:val="23"/>
              </w:rPr>
              <w:t>take</w:t>
            </w:r>
            <w:r>
              <w:rPr>
                <w:color w:val="231F20"/>
                <w:spacing w:val="-5"/>
                <w:sz w:val="23"/>
              </w:rPr>
              <w:t xml:space="preserve"> </w:t>
            </w:r>
            <w:r>
              <w:rPr>
                <w:color w:val="231F20"/>
                <w:sz w:val="23"/>
              </w:rPr>
              <w:t>place</w:t>
            </w:r>
            <w:r>
              <w:rPr>
                <w:color w:val="231F20"/>
                <w:spacing w:val="-5"/>
                <w:sz w:val="23"/>
              </w:rPr>
              <w:t xml:space="preserve"> </w:t>
            </w:r>
            <w:r>
              <w:rPr>
                <w:color w:val="231F20"/>
                <w:sz w:val="23"/>
              </w:rPr>
              <w:t>at: Street</w:t>
            </w:r>
            <w:r>
              <w:rPr>
                <w:color w:val="231F20"/>
                <w:spacing w:val="-9"/>
                <w:sz w:val="23"/>
              </w:rPr>
              <w:t xml:space="preserve"> </w:t>
            </w:r>
            <w:r>
              <w:rPr>
                <w:color w:val="231F20"/>
                <w:sz w:val="23"/>
              </w:rPr>
              <w:t>Address:</w:t>
            </w:r>
          </w:p>
          <w:p w14:paraId="018EE245" w14:textId="77777777" w:rsidR="00A614DA" w:rsidRDefault="00971F3C">
            <w:pPr>
              <w:pStyle w:val="TableParagraph"/>
              <w:spacing w:before="2" w:line="249" w:lineRule="auto"/>
              <w:ind w:left="64" w:right="3506"/>
              <w:rPr>
                <w:sz w:val="23"/>
              </w:rPr>
            </w:pPr>
            <w:r>
              <w:rPr>
                <w:color w:val="231F20"/>
                <w:spacing w:val="-2"/>
                <w:sz w:val="23"/>
              </w:rPr>
              <w:t>Building/Floor/Office number: Town/City</w:t>
            </w:r>
          </w:p>
          <w:p w14:paraId="618B328D" w14:textId="77777777" w:rsidR="00A614DA" w:rsidRDefault="00971F3C">
            <w:pPr>
              <w:pStyle w:val="TableParagraph"/>
              <w:spacing w:before="2"/>
              <w:ind w:left="64" w:right="6428"/>
              <w:rPr>
                <w:sz w:val="23"/>
              </w:rPr>
            </w:pPr>
            <w:r>
              <w:rPr>
                <w:color w:val="231F20"/>
                <w:spacing w:val="-2"/>
                <w:sz w:val="23"/>
              </w:rPr>
              <w:t>Country:</w:t>
            </w:r>
          </w:p>
          <w:p w14:paraId="341F41FC" w14:textId="77777777" w:rsidR="00A614DA" w:rsidRDefault="00971F3C">
            <w:pPr>
              <w:pStyle w:val="TableParagraph"/>
              <w:spacing w:before="12"/>
              <w:ind w:left="64" w:right="6428"/>
              <w:rPr>
                <w:sz w:val="23"/>
              </w:rPr>
            </w:pPr>
            <w:r>
              <w:rPr>
                <w:color w:val="231F20"/>
                <w:spacing w:val="-2"/>
                <w:sz w:val="23"/>
              </w:rPr>
              <w:t>Date:</w:t>
            </w:r>
          </w:p>
          <w:p w14:paraId="2E334208" w14:textId="77777777" w:rsidR="00A614DA" w:rsidRDefault="00971F3C">
            <w:pPr>
              <w:pStyle w:val="TableParagraph"/>
              <w:spacing w:before="11"/>
              <w:ind w:left="64"/>
              <w:rPr>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p>
        </w:tc>
      </w:tr>
      <w:tr w:rsidR="00A614DA" w14:paraId="66CBA25D" w14:textId="77777777">
        <w:trPr>
          <w:trHeight w:val="3301"/>
        </w:trPr>
        <w:tc>
          <w:tcPr>
            <w:tcW w:w="2059" w:type="dxa"/>
            <w:tcBorders>
              <w:top w:val="single" w:sz="2" w:space="0" w:color="231F20"/>
              <w:left w:val="double" w:sz="4" w:space="0" w:color="231F20"/>
              <w:bottom w:val="single" w:sz="2" w:space="0" w:color="231F20"/>
              <w:right w:val="single" w:sz="2" w:space="0" w:color="231F20"/>
            </w:tcBorders>
          </w:tcPr>
          <w:p w14:paraId="5D13AC73"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33</w:t>
            </w:r>
          </w:p>
        </w:tc>
        <w:tc>
          <w:tcPr>
            <w:tcW w:w="7331" w:type="dxa"/>
            <w:tcBorders>
              <w:top w:val="single" w:sz="2" w:space="0" w:color="231F20"/>
              <w:left w:val="single" w:sz="2" w:space="0" w:color="231F20"/>
              <w:bottom w:val="single" w:sz="2" w:space="0" w:color="231F20"/>
              <w:right w:val="double" w:sz="4" w:space="0" w:color="231F20"/>
            </w:tcBorders>
          </w:tcPr>
          <w:p w14:paraId="56CBAC4A" w14:textId="77777777" w:rsidR="00A614DA" w:rsidRDefault="00971F3C">
            <w:pPr>
              <w:pStyle w:val="TableParagraph"/>
              <w:spacing w:before="55" w:line="249" w:lineRule="auto"/>
              <w:ind w:left="64"/>
              <w:rPr>
                <w:sz w:val="23"/>
              </w:rPr>
            </w:pPr>
            <w:r>
              <w:rPr>
                <w:b/>
                <w:color w:val="231F20"/>
                <w:sz w:val="23"/>
              </w:rPr>
              <w:t>Clarification</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changes</w:t>
            </w:r>
            <w:r>
              <w:rPr>
                <w:b/>
                <w:color w:val="231F20"/>
                <w:spacing w:val="-9"/>
                <w:sz w:val="23"/>
              </w:rPr>
              <w:t xml:space="preserve"> </w:t>
            </w:r>
            <w:r>
              <w:rPr>
                <w:b/>
                <w:color w:val="231F20"/>
                <w:sz w:val="23"/>
              </w:rPr>
              <w:t>of</w:t>
            </w:r>
            <w:r>
              <w:rPr>
                <w:b/>
                <w:color w:val="231F20"/>
                <w:spacing w:val="-8"/>
                <w:sz w:val="23"/>
              </w:rPr>
              <w:t xml:space="preserve"> </w:t>
            </w:r>
            <w:r>
              <w:rPr>
                <w:b/>
                <w:color w:val="231F20"/>
                <w:sz w:val="23"/>
              </w:rPr>
              <w:t>bids:</w:t>
            </w:r>
            <w:r>
              <w:rPr>
                <w:b/>
                <w:color w:val="231F20"/>
                <w:spacing w:val="-8"/>
                <w:sz w:val="23"/>
              </w:rPr>
              <w:t xml:space="preserve"> </w:t>
            </w:r>
            <w:r>
              <w:rPr>
                <w:color w:val="231F20"/>
                <w:sz w:val="23"/>
              </w:rPr>
              <w:t>For</w:t>
            </w:r>
            <w:r>
              <w:rPr>
                <w:color w:val="231F20"/>
                <w:spacing w:val="-8"/>
                <w:sz w:val="23"/>
              </w:rPr>
              <w:t xml:space="preserve"> </w:t>
            </w:r>
            <w:r>
              <w:rPr>
                <w:color w:val="231F20"/>
                <w:sz w:val="23"/>
              </w:rPr>
              <w:t>clarification</w:t>
            </w:r>
            <w:r>
              <w:rPr>
                <w:color w:val="231F20"/>
                <w:spacing w:val="-8"/>
                <w:sz w:val="23"/>
              </w:rPr>
              <w:t xml:space="preserve"> </w:t>
            </w:r>
            <w:r>
              <w:rPr>
                <w:color w:val="231F20"/>
                <w:sz w:val="23"/>
              </w:rPr>
              <w:t>purposes</w:t>
            </w:r>
            <w:r>
              <w:rPr>
                <w:color w:val="231F20"/>
                <w:spacing w:val="-9"/>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 address is:</w:t>
            </w:r>
          </w:p>
          <w:p w14:paraId="5E9D7E07" w14:textId="77777777" w:rsidR="00A614DA" w:rsidRDefault="00971F3C">
            <w:pPr>
              <w:pStyle w:val="TableParagraph"/>
              <w:spacing w:before="162"/>
              <w:ind w:left="64"/>
              <w:rPr>
                <w:sz w:val="23"/>
              </w:rPr>
            </w:pPr>
            <w:r>
              <w:rPr>
                <w:color w:val="231F20"/>
                <w:sz w:val="23"/>
              </w:rPr>
              <w:t xml:space="preserve">Attention: </w:t>
            </w:r>
            <w:r>
              <w:rPr>
                <w:color w:val="231F20"/>
                <w:spacing w:val="-2"/>
                <w:sz w:val="23"/>
              </w:rPr>
              <w:t>................................................</w:t>
            </w:r>
          </w:p>
          <w:p w14:paraId="5AF8C901" w14:textId="77777777" w:rsidR="00A614DA" w:rsidRDefault="00971F3C">
            <w:pPr>
              <w:pStyle w:val="TableParagraph"/>
              <w:spacing w:before="12"/>
              <w:ind w:left="64"/>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15440BE0" w14:textId="77777777" w:rsidR="00A614DA" w:rsidRDefault="00971F3C">
            <w:pPr>
              <w:pStyle w:val="TableParagraph"/>
              <w:spacing w:before="11"/>
              <w:ind w:left="64"/>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6E88420D" w14:textId="77777777" w:rsidR="00A614DA" w:rsidRDefault="00971F3C">
            <w:pPr>
              <w:pStyle w:val="TableParagraph"/>
              <w:spacing w:before="12"/>
              <w:ind w:left="64"/>
              <w:rPr>
                <w:sz w:val="23"/>
              </w:rPr>
            </w:pPr>
            <w:r>
              <w:rPr>
                <w:color w:val="231F20"/>
                <w:spacing w:val="-2"/>
                <w:sz w:val="23"/>
              </w:rPr>
              <w:t>Town/City:</w:t>
            </w:r>
            <w:r>
              <w:rPr>
                <w:color w:val="231F20"/>
                <w:spacing w:val="3"/>
                <w:sz w:val="23"/>
              </w:rPr>
              <w:t xml:space="preserve"> </w:t>
            </w:r>
            <w:r>
              <w:rPr>
                <w:color w:val="231F20"/>
                <w:spacing w:val="-2"/>
                <w:sz w:val="23"/>
              </w:rPr>
              <w:t>................................................</w:t>
            </w:r>
          </w:p>
          <w:p w14:paraId="7C5AD6F8" w14:textId="77777777" w:rsidR="00A614DA" w:rsidRDefault="00971F3C">
            <w:pPr>
              <w:pStyle w:val="TableParagraph"/>
              <w:spacing w:before="11"/>
              <w:ind w:left="64"/>
              <w:rPr>
                <w:sz w:val="23"/>
              </w:rPr>
            </w:pPr>
            <w:r>
              <w:rPr>
                <w:color w:val="231F20"/>
                <w:sz w:val="23"/>
              </w:rPr>
              <w:t>PO</w:t>
            </w:r>
            <w:r>
              <w:rPr>
                <w:color w:val="231F20"/>
                <w:spacing w:val="-2"/>
                <w:sz w:val="23"/>
              </w:rPr>
              <w:t xml:space="preserve"> </w:t>
            </w:r>
            <w:r>
              <w:rPr>
                <w:color w:val="231F20"/>
                <w:sz w:val="23"/>
              </w:rPr>
              <w:t xml:space="preserve">Box No: </w:t>
            </w:r>
            <w:r>
              <w:rPr>
                <w:color w:val="231F20"/>
                <w:spacing w:val="-2"/>
                <w:sz w:val="23"/>
              </w:rPr>
              <w:t>................................................</w:t>
            </w:r>
          </w:p>
          <w:p w14:paraId="43F5D7D0" w14:textId="77777777" w:rsidR="00A614DA" w:rsidRDefault="00971F3C">
            <w:pPr>
              <w:pStyle w:val="TableParagraph"/>
              <w:spacing w:before="12"/>
              <w:ind w:left="64"/>
              <w:rPr>
                <w:sz w:val="23"/>
              </w:rPr>
            </w:pPr>
            <w:r>
              <w:rPr>
                <w:color w:val="231F20"/>
                <w:sz w:val="23"/>
              </w:rPr>
              <w:t xml:space="preserve">Country: </w:t>
            </w:r>
            <w:r>
              <w:rPr>
                <w:color w:val="231F20"/>
                <w:spacing w:val="-2"/>
                <w:sz w:val="23"/>
              </w:rPr>
              <w:t>................................................</w:t>
            </w:r>
          </w:p>
          <w:p w14:paraId="496519CF" w14:textId="77777777" w:rsidR="00A614DA" w:rsidRDefault="00971F3C">
            <w:pPr>
              <w:pStyle w:val="TableParagraph"/>
              <w:spacing w:before="11"/>
              <w:ind w:left="64"/>
              <w:rPr>
                <w:sz w:val="23"/>
              </w:rPr>
            </w:pPr>
            <w:r>
              <w:rPr>
                <w:color w:val="231F20"/>
                <w:sz w:val="23"/>
              </w:rPr>
              <w:t xml:space="preserve">Facsimile number: </w:t>
            </w:r>
            <w:r>
              <w:rPr>
                <w:color w:val="231F20"/>
                <w:spacing w:val="-2"/>
                <w:sz w:val="23"/>
              </w:rPr>
              <w:t>................................................</w:t>
            </w:r>
          </w:p>
          <w:p w14:paraId="469BEC78" w14:textId="77777777" w:rsidR="00A614DA" w:rsidRDefault="00971F3C">
            <w:pPr>
              <w:pStyle w:val="TableParagraph"/>
              <w:spacing w:before="12" w:line="249" w:lineRule="auto"/>
              <w:ind w:left="64" w:right="2698"/>
              <w:rPr>
                <w:sz w:val="23"/>
              </w:rPr>
            </w:pPr>
            <w:r>
              <w:rPr>
                <w:color w:val="231F20"/>
                <w:sz w:val="23"/>
              </w:rPr>
              <w:t>Email</w:t>
            </w:r>
            <w:r>
              <w:rPr>
                <w:color w:val="231F20"/>
                <w:spacing w:val="-15"/>
                <w:sz w:val="23"/>
              </w:rPr>
              <w:t xml:space="preserve"> </w:t>
            </w:r>
            <w:r>
              <w:rPr>
                <w:color w:val="231F20"/>
                <w:sz w:val="23"/>
              </w:rPr>
              <w:t>address:</w:t>
            </w:r>
            <w:r>
              <w:rPr>
                <w:color w:val="231F20"/>
                <w:spacing w:val="-14"/>
                <w:sz w:val="23"/>
              </w:rPr>
              <w:t xml:space="preserve"> </w:t>
            </w:r>
            <w:r>
              <w:rPr>
                <w:color w:val="231F20"/>
                <w:sz w:val="23"/>
              </w:rPr>
              <w:t xml:space="preserve">................................................ </w:t>
            </w:r>
            <w:r>
              <w:rPr>
                <w:color w:val="231F20"/>
                <w:spacing w:val="-4"/>
                <w:sz w:val="23"/>
              </w:rPr>
              <w:t>PDE</w:t>
            </w:r>
          </w:p>
        </w:tc>
      </w:tr>
      <w:tr w:rsidR="00A614DA" w14:paraId="1B67D4B7"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2D20C3C5"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33.2</w:t>
            </w:r>
          </w:p>
        </w:tc>
        <w:tc>
          <w:tcPr>
            <w:tcW w:w="7331" w:type="dxa"/>
            <w:tcBorders>
              <w:top w:val="single" w:sz="2" w:space="0" w:color="231F20"/>
              <w:left w:val="single" w:sz="2" w:space="0" w:color="231F20"/>
              <w:bottom w:val="single" w:sz="2" w:space="0" w:color="231F20"/>
              <w:right w:val="double" w:sz="4" w:space="0" w:color="231F20"/>
            </w:tcBorders>
          </w:tcPr>
          <w:p w14:paraId="5D032B51" w14:textId="77777777" w:rsidR="00A614DA" w:rsidRDefault="00971F3C">
            <w:pPr>
              <w:pStyle w:val="TableParagraph"/>
              <w:spacing w:before="55" w:line="249" w:lineRule="auto"/>
              <w:ind w:left="64"/>
              <w:rPr>
                <w:sz w:val="23"/>
              </w:rPr>
            </w:pPr>
            <w:r>
              <w:rPr>
                <w:b/>
                <w:color w:val="231F20"/>
                <w:sz w:val="23"/>
              </w:rPr>
              <w:t xml:space="preserve">Clarification and changes of bids: </w:t>
            </w:r>
            <w:r>
              <w:rPr>
                <w:color w:val="231F20"/>
                <w:sz w:val="23"/>
              </w:rPr>
              <w:t>The PDE will respond to any request for 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request</w:t>
            </w:r>
            <w:r>
              <w:rPr>
                <w:color w:val="231F20"/>
                <w:spacing w:val="-5"/>
                <w:sz w:val="23"/>
              </w:rPr>
              <w:t xml:space="preserve"> </w:t>
            </w:r>
            <w:r>
              <w:rPr>
                <w:color w:val="231F20"/>
                <w:sz w:val="23"/>
              </w:rPr>
              <w:t>is</w:t>
            </w:r>
            <w:r>
              <w:rPr>
                <w:color w:val="231F20"/>
                <w:spacing w:val="-6"/>
                <w:sz w:val="23"/>
              </w:rPr>
              <w:t xml:space="preserve"> </w:t>
            </w:r>
            <w:r>
              <w:rPr>
                <w:color w:val="231F20"/>
                <w:sz w:val="23"/>
              </w:rPr>
              <w:t>received</w:t>
            </w:r>
            <w:r>
              <w:rPr>
                <w:color w:val="231F20"/>
                <w:spacing w:val="-5"/>
                <w:sz w:val="23"/>
              </w:rPr>
              <w:t xml:space="preserve"> </w:t>
            </w:r>
            <w:r>
              <w:rPr>
                <w:color w:val="231F20"/>
                <w:sz w:val="23"/>
              </w:rPr>
              <w:t>no</w:t>
            </w:r>
            <w:r>
              <w:rPr>
                <w:color w:val="231F20"/>
                <w:spacing w:val="-5"/>
                <w:sz w:val="23"/>
              </w:rPr>
              <w:t xml:space="preserve"> </w:t>
            </w:r>
            <w:r>
              <w:rPr>
                <w:color w:val="231F20"/>
                <w:sz w:val="23"/>
              </w:rPr>
              <w:t>later</w:t>
            </w:r>
            <w:r>
              <w:rPr>
                <w:color w:val="231F20"/>
                <w:spacing w:val="-5"/>
                <w:sz w:val="23"/>
              </w:rPr>
              <w:t xml:space="preserve"> </w:t>
            </w:r>
            <w:r>
              <w:rPr>
                <w:color w:val="231F20"/>
                <w:sz w:val="23"/>
              </w:rPr>
              <w:t>than</w:t>
            </w:r>
            <w:r>
              <w:rPr>
                <w:color w:val="231F20"/>
                <w:spacing w:val="-5"/>
                <w:sz w:val="23"/>
              </w:rPr>
              <w:t xml:space="preserve"> </w:t>
            </w:r>
            <w:r>
              <w:rPr>
                <w:color w:val="231F20"/>
                <w:sz w:val="23"/>
              </w:rPr>
              <w:t>.......................</w:t>
            </w:r>
          </w:p>
          <w:p w14:paraId="5DA19898" w14:textId="77777777" w:rsidR="00A614DA" w:rsidRDefault="00971F3C">
            <w:pPr>
              <w:pStyle w:val="TableParagraph"/>
              <w:tabs>
                <w:tab w:val="left" w:leader="dot" w:pos="1559"/>
              </w:tabs>
              <w:spacing w:before="2"/>
              <w:ind w:left="64"/>
              <w:rPr>
                <w:i/>
                <w:sz w:val="23"/>
              </w:rPr>
            </w:pPr>
            <w:r>
              <w:rPr>
                <w:color w:val="231F20"/>
                <w:spacing w:val="-10"/>
                <w:sz w:val="23"/>
              </w:rPr>
              <w:t>.</w:t>
            </w:r>
            <w:r>
              <w:rPr>
                <w:color w:val="231F20"/>
                <w:sz w:val="23"/>
              </w:rPr>
              <w:tab/>
              <w:t>(</w:t>
            </w:r>
            <w:r>
              <w:rPr>
                <w:i/>
                <w:color w:val="231F20"/>
                <w:sz w:val="23"/>
              </w:rPr>
              <w:t xml:space="preserve">insert day/month and </w:t>
            </w:r>
            <w:r>
              <w:rPr>
                <w:i/>
                <w:color w:val="231F20"/>
                <w:spacing w:val="-2"/>
                <w:sz w:val="23"/>
              </w:rPr>
              <w:t>year)</w:t>
            </w:r>
          </w:p>
        </w:tc>
      </w:tr>
      <w:tr w:rsidR="00A614DA" w14:paraId="5963A169"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79582D9E"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38.1</w:t>
            </w:r>
          </w:p>
        </w:tc>
        <w:tc>
          <w:tcPr>
            <w:tcW w:w="7331" w:type="dxa"/>
            <w:tcBorders>
              <w:top w:val="single" w:sz="2" w:space="0" w:color="231F20"/>
              <w:left w:val="single" w:sz="2" w:space="0" w:color="231F20"/>
              <w:bottom w:val="single" w:sz="2" w:space="0" w:color="231F20"/>
              <w:right w:val="double" w:sz="4" w:space="0" w:color="231F20"/>
            </w:tcBorders>
          </w:tcPr>
          <w:p w14:paraId="46DB0EFE" w14:textId="77777777" w:rsidR="00A614DA" w:rsidRDefault="00971F3C">
            <w:pPr>
              <w:pStyle w:val="TableParagraph"/>
              <w:spacing w:before="55"/>
              <w:ind w:left="64"/>
              <w:rPr>
                <w:sz w:val="23"/>
              </w:rPr>
            </w:pPr>
            <w:r>
              <w:rPr>
                <w:b/>
                <w:color w:val="231F20"/>
                <w:sz w:val="23"/>
              </w:rPr>
              <w:t>Currency</w:t>
            </w:r>
            <w:r>
              <w:rPr>
                <w:b/>
                <w:color w:val="231F20"/>
                <w:spacing w:val="-3"/>
                <w:sz w:val="23"/>
              </w:rPr>
              <w:t xml:space="preserve"> </w:t>
            </w:r>
            <w:r>
              <w:rPr>
                <w:b/>
                <w:color w:val="231F20"/>
                <w:sz w:val="23"/>
              </w:rPr>
              <w:t>and</w:t>
            </w:r>
            <w:r>
              <w:rPr>
                <w:b/>
                <w:color w:val="231F20"/>
                <w:spacing w:val="-2"/>
                <w:sz w:val="23"/>
              </w:rPr>
              <w:t xml:space="preserve"> </w:t>
            </w:r>
            <w:r>
              <w:rPr>
                <w:b/>
                <w:color w:val="231F20"/>
                <w:sz w:val="23"/>
              </w:rPr>
              <w:t>Exchange</w:t>
            </w:r>
            <w:r>
              <w:rPr>
                <w:b/>
                <w:color w:val="231F20"/>
                <w:spacing w:val="-2"/>
                <w:sz w:val="23"/>
              </w:rPr>
              <w:t xml:space="preserve"> </w:t>
            </w:r>
            <w:r>
              <w:rPr>
                <w:b/>
                <w:color w:val="231F20"/>
                <w:sz w:val="23"/>
              </w:rPr>
              <w:t>Rate:</w:t>
            </w:r>
            <w:r>
              <w:rPr>
                <w:b/>
                <w:color w:val="231F20"/>
                <w:spacing w:val="-3"/>
                <w:sz w:val="23"/>
              </w:rPr>
              <w:t xml:space="preserve"> </w:t>
            </w:r>
            <w:r>
              <w:rPr>
                <w:color w:val="231F20"/>
                <w:sz w:val="23"/>
              </w:rPr>
              <w:t>Quoting</w:t>
            </w:r>
            <w:r>
              <w:rPr>
                <w:color w:val="231F20"/>
                <w:spacing w:val="-2"/>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2"/>
                <w:sz w:val="23"/>
              </w:rPr>
              <w:t xml:space="preserve"> ...........................</w:t>
            </w:r>
          </w:p>
          <w:p w14:paraId="5CDB0535" w14:textId="77777777" w:rsidR="00A614DA" w:rsidRDefault="00971F3C">
            <w:pPr>
              <w:pStyle w:val="TableParagraph"/>
              <w:tabs>
                <w:tab w:val="left" w:leader="dot" w:pos="1329"/>
              </w:tabs>
              <w:spacing w:before="12"/>
              <w:ind w:left="64"/>
              <w:rPr>
                <w:sz w:val="23"/>
              </w:rPr>
            </w:pPr>
            <w:r>
              <w:rPr>
                <w:color w:val="231F20"/>
                <w:spacing w:val="-10"/>
                <w:sz w:val="23"/>
              </w:rPr>
              <w:t>.</w:t>
            </w:r>
            <w:r>
              <w:rPr>
                <w:color w:val="231F20"/>
                <w:sz w:val="23"/>
              </w:rPr>
              <w:tab/>
              <w:t xml:space="preserve">shall/shall not be </w:t>
            </w:r>
            <w:r>
              <w:rPr>
                <w:color w:val="231F20"/>
                <w:spacing w:val="-2"/>
                <w:sz w:val="23"/>
              </w:rPr>
              <w:t>allowed.</w:t>
            </w:r>
          </w:p>
        </w:tc>
      </w:tr>
      <w:tr w:rsidR="00A614DA" w14:paraId="19044678" w14:textId="77777777">
        <w:trPr>
          <w:trHeight w:val="1209"/>
        </w:trPr>
        <w:tc>
          <w:tcPr>
            <w:tcW w:w="2059" w:type="dxa"/>
            <w:tcBorders>
              <w:top w:val="single" w:sz="2" w:space="0" w:color="231F20"/>
              <w:left w:val="double" w:sz="4" w:space="0" w:color="231F20"/>
              <w:bottom w:val="single" w:sz="2" w:space="0" w:color="231F20"/>
              <w:right w:val="single" w:sz="2" w:space="0" w:color="231F20"/>
            </w:tcBorders>
          </w:tcPr>
          <w:p w14:paraId="5E342D35"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42.1</w:t>
            </w:r>
          </w:p>
        </w:tc>
        <w:tc>
          <w:tcPr>
            <w:tcW w:w="7331" w:type="dxa"/>
            <w:tcBorders>
              <w:top w:val="single" w:sz="2" w:space="0" w:color="231F20"/>
              <w:left w:val="single" w:sz="2" w:space="0" w:color="231F20"/>
              <w:bottom w:val="single" w:sz="2" w:space="0" w:color="231F20"/>
              <w:right w:val="double" w:sz="4" w:space="0" w:color="231F20"/>
            </w:tcBorders>
          </w:tcPr>
          <w:p w14:paraId="12B731F5" w14:textId="77777777" w:rsidR="00A614DA" w:rsidRDefault="00971F3C">
            <w:pPr>
              <w:pStyle w:val="TableParagraph"/>
              <w:spacing w:before="55" w:line="249" w:lineRule="auto"/>
              <w:ind w:left="64"/>
              <w:rPr>
                <w:sz w:val="23"/>
              </w:rPr>
            </w:pPr>
            <w:r>
              <w:rPr>
                <w:b/>
                <w:color w:val="231F20"/>
                <w:sz w:val="23"/>
              </w:rPr>
              <w:t>Margin</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Preference:</w:t>
            </w:r>
            <w:r>
              <w:rPr>
                <w:b/>
                <w:color w:val="231F20"/>
                <w:spacing w:val="-15"/>
                <w:sz w:val="23"/>
              </w:rPr>
              <w:t xml:space="preserve"> </w:t>
            </w:r>
            <w:r>
              <w:rPr>
                <w:color w:val="231F20"/>
                <w:sz w:val="23"/>
              </w:rPr>
              <w:t>A</w:t>
            </w:r>
            <w:r>
              <w:rPr>
                <w:color w:val="231F20"/>
                <w:spacing w:val="-14"/>
                <w:sz w:val="23"/>
              </w:rPr>
              <w:t xml:space="preserve"> </w:t>
            </w:r>
            <w:r>
              <w:rPr>
                <w:color w:val="231F20"/>
                <w:sz w:val="23"/>
              </w:rPr>
              <w:t>margin</w:t>
            </w:r>
            <w:r>
              <w:rPr>
                <w:color w:val="231F20"/>
                <w:spacing w:val="-9"/>
                <w:sz w:val="23"/>
              </w:rPr>
              <w:t xml:space="preserve"> </w:t>
            </w:r>
            <w:r>
              <w:rPr>
                <w:color w:val="231F20"/>
                <w:sz w:val="23"/>
              </w:rPr>
              <w:t>of</w:t>
            </w:r>
            <w:r>
              <w:rPr>
                <w:color w:val="231F20"/>
                <w:spacing w:val="-9"/>
                <w:sz w:val="23"/>
              </w:rPr>
              <w:t xml:space="preserve"> </w:t>
            </w:r>
            <w:r>
              <w:rPr>
                <w:color w:val="231F20"/>
                <w:sz w:val="23"/>
              </w:rPr>
              <w:t xml:space="preserve">preference................................................ </w:t>
            </w:r>
            <w:r>
              <w:rPr>
                <w:i/>
                <w:color w:val="231F20"/>
                <w:sz w:val="23"/>
              </w:rPr>
              <w:t xml:space="preserve">(shall/shall not) </w:t>
            </w:r>
            <w:r>
              <w:rPr>
                <w:color w:val="231F20"/>
                <w:sz w:val="23"/>
              </w:rPr>
              <w:t xml:space="preserve">apply. If a margin of preference applies, the application methodology shall be as stated in Section 3 Evaluation Methodology and </w:t>
            </w:r>
            <w:r>
              <w:rPr>
                <w:color w:val="231F20"/>
                <w:spacing w:val="-2"/>
                <w:sz w:val="23"/>
              </w:rPr>
              <w:t>Criteria.</w:t>
            </w:r>
          </w:p>
        </w:tc>
      </w:tr>
      <w:tr w:rsidR="00A614DA" w14:paraId="21A058EB" w14:textId="77777777">
        <w:trPr>
          <w:trHeight w:val="1093"/>
        </w:trPr>
        <w:tc>
          <w:tcPr>
            <w:tcW w:w="2059" w:type="dxa"/>
            <w:tcBorders>
              <w:top w:val="single" w:sz="2" w:space="0" w:color="231F20"/>
              <w:left w:val="double" w:sz="4" w:space="0" w:color="231F20"/>
              <w:bottom w:val="single" w:sz="2" w:space="0" w:color="231F20"/>
              <w:right w:val="single" w:sz="2" w:space="0" w:color="231F20"/>
            </w:tcBorders>
          </w:tcPr>
          <w:p w14:paraId="5410217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42.3</w:t>
            </w:r>
          </w:p>
        </w:tc>
        <w:tc>
          <w:tcPr>
            <w:tcW w:w="7331" w:type="dxa"/>
            <w:tcBorders>
              <w:top w:val="single" w:sz="2" w:space="0" w:color="231F20"/>
              <w:left w:val="single" w:sz="2" w:space="0" w:color="231F20"/>
              <w:bottom w:val="single" w:sz="2" w:space="0" w:color="231F20"/>
              <w:right w:val="double" w:sz="4" w:space="0" w:color="231F20"/>
            </w:tcBorders>
          </w:tcPr>
          <w:p w14:paraId="09E1A596" w14:textId="77777777" w:rsidR="00A614DA" w:rsidRDefault="00971F3C">
            <w:pPr>
              <w:pStyle w:val="TableParagraph"/>
              <w:spacing w:before="55" w:line="249" w:lineRule="auto"/>
              <w:ind w:left="64"/>
              <w:rPr>
                <w:sz w:val="23"/>
              </w:rPr>
            </w:pPr>
            <w:r>
              <w:rPr>
                <w:b/>
                <w:color w:val="231F20"/>
                <w:sz w:val="23"/>
              </w:rPr>
              <w:t>Margin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with</w:t>
            </w:r>
            <w:r>
              <w:rPr>
                <w:color w:val="231F20"/>
                <w:spacing w:val="-4"/>
                <w:sz w:val="23"/>
              </w:rPr>
              <w:t xml:space="preserve"> </w:t>
            </w:r>
            <w:r>
              <w:rPr>
                <w:color w:val="231F20"/>
                <w:sz w:val="23"/>
              </w:rPr>
              <w:t>its</w:t>
            </w:r>
            <w:r>
              <w:rPr>
                <w:color w:val="231F20"/>
                <w:spacing w:val="-5"/>
                <w:sz w:val="23"/>
              </w:rPr>
              <w:t xml:space="preserve"> </w:t>
            </w:r>
            <w:r>
              <w:rPr>
                <w:color w:val="231F20"/>
                <w:sz w:val="23"/>
              </w:rPr>
              <w:t>bid</w:t>
            </w:r>
            <w:r>
              <w:rPr>
                <w:color w:val="231F20"/>
                <w:spacing w:val="-4"/>
                <w:sz w:val="23"/>
              </w:rPr>
              <w:t xml:space="preserve"> </w:t>
            </w:r>
            <w:r>
              <w:rPr>
                <w:color w:val="231F20"/>
                <w:sz w:val="23"/>
              </w:rPr>
              <w:t>the</w:t>
            </w:r>
            <w:r>
              <w:rPr>
                <w:color w:val="231F20"/>
                <w:spacing w:val="-4"/>
                <w:sz w:val="23"/>
              </w:rPr>
              <w:t xml:space="preserve"> </w:t>
            </w:r>
            <w:r>
              <w:rPr>
                <w:color w:val="231F20"/>
                <w:sz w:val="23"/>
              </w:rPr>
              <w:t>following documents to evidence that they qualify for a margin of preference:</w:t>
            </w:r>
          </w:p>
          <w:p w14:paraId="309A118F" w14:textId="77777777" w:rsidR="00A614DA" w:rsidRDefault="00971F3C">
            <w:pPr>
              <w:pStyle w:val="TableParagraph"/>
              <w:spacing w:before="162"/>
              <w:ind w:left="64"/>
              <w:rPr>
                <w:sz w:val="23"/>
              </w:rPr>
            </w:pPr>
            <w:r>
              <w:rPr>
                <w:color w:val="231F20"/>
                <w:spacing w:val="-2"/>
                <w:sz w:val="23"/>
              </w:rPr>
              <w:t>...........................................................................................</w:t>
            </w:r>
          </w:p>
        </w:tc>
      </w:tr>
      <w:tr w:rsidR="00A614DA" w14:paraId="1E2D56AB" w14:textId="77777777">
        <w:trPr>
          <w:trHeight w:val="2501"/>
        </w:trPr>
        <w:tc>
          <w:tcPr>
            <w:tcW w:w="2059" w:type="dxa"/>
            <w:tcBorders>
              <w:top w:val="single" w:sz="2" w:space="0" w:color="231F20"/>
              <w:left w:val="double" w:sz="4" w:space="0" w:color="231F20"/>
              <w:bottom w:val="double" w:sz="4" w:space="0" w:color="231F20"/>
              <w:right w:val="single" w:sz="2" w:space="0" w:color="231F20"/>
            </w:tcBorders>
          </w:tcPr>
          <w:p w14:paraId="1F7FEB2B"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50.1</w:t>
            </w:r>
          </w:p>
        </w:tc>
        <w:tc>
          <w:tcPr>
            <w:tcW w:w="7331" w:type="dxa"/>
            <w:tcBorders>
              <w:top w:val="single" w:sz="2" w:space="0" w:color="231F20"/>
              <w:left w:val="single" w:sz="2" w:space="0" w:color="231F20"/>
              <w:bottom w:val="double" w:sz="4" w:space="0" w:color="231F20"/>
              <w:right w:val="double" w:sz="4" w:space="0" w:color="231F20"/>
            </w:tcBorders>
          </w:tcPr>
          <w:p w14:paraId="096D8227" w14:textId="77777777" w:rsidR="00A614DA" w:rsidRDefault="00971F3C">
            <w:pPr>
              <w:pStyle w:val="TableParagraph"/>
              <w:spacing w:before="52" w:line="249" w:lineRule="auto"/>
              <w:ind w:left="64"/>
              <w:rPr>
                <w:b/>
                <w:sz w:val="23"/>
              </w:rPr>
            </w:pPr>
            <w:r>
              <w:rPr>
                <w:b/>
                <w:color w:val="231F20"/>
                <w:sz w:val="23"/>
              </w:rPr>
              <w:t>Performance</w:t>
            </w:r>
            <w:r>
              <w:rPr>
                <w:b/>
                <w:color w:val="231F20"/>
                <w:spacing w:val="-7"/>
                <w:sz w:val="23"/>
              </w:rPr>
              <w:t xml:space="preserve"> </w:t>
            </w:r>
            <w:r>
              <w:rPr>
                <w:b/>
                <w:color w:val="231F20"/>
                <w:sz w:val="23"/>
              </w:rPr>
              <w:t>Security</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Performance</w:t>
            </w:r>
            <w:r>
              <w:rPr>
                <w:b/>
                <w:color w:val="231F20"/>
                <w:spacing w:val="-7"/>
                <w:sz w:val="23"/>
              </w:rPr>
              <w:t xml:space="preserve"> </w:t>
            </w:r>
            <w:r>
              <w:rPr>
                <w:b/>
                <w:color w:val="231F20"/>
                <w:sz w:val="23"/>
              </w:rPr>
              <w:t>Securing</w:t>
            </w:r>
            <w:r>
              <w:rPr>
                <w:b/>
                <w:color w:val="231F20"/>
                <w:spacing w:val="-7"/>
                <w:sz w:val="23"/>
              </w:rPr>
              <w:t xml:space="preserve"> </w:t>
            </w:r>
            <w:r>
              <w:rPr>
                <w:b/>
                <w:color w:val="231F20"/>
                <w:sz w:val="23"/>
              </w:rPr>
              <w:t>Declaration</w:t>
            </w:r>
            <w:r>
              <w:rPr>
                <w:b/>
                <w:color w:val="231F20"/>
                <w:spacing w:val="-7"/>
                <w:sz w:val="23"/>
              </w:rPr>
              <w:t xml:space="preserve"> </w:t>
            </w:r>
            <w:r>
              <w:rPr>
                <w:b/>
                <w:color w:val="231F20"/>
                <w:sz w:val="23"/>
              </w:rPr>
              <w:t>and Environmental and Social Performance Security</w:t>
            </w:r>
          </w:p>
          <w:p w14:paraId="4926C81E" w14:textId="77777777" w:rsidR="00A614DA" w:rsidRDefault="00971F3C">
            <w:pPr>
              <w:pStyle w:val="TableParagraph"/>
              <w:spacing w:before="162"/>
              <w:ind w:left="64"/>
              <w:rPr>
                <w:b/>
                <w:i/>
                <w:sz w:val="23"/>
              </w:rPr>
            </w:pPr>
            <w:r>
              <w:rPr>
                <w:b/>
                <w:i/>
                <w:color w:val="231F20"/>
                <w:sz w:val="23"/>
              </w:rPr>
              <w:t>[Delete</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 xml:space="preserve">not </w:t>
            </w:r>
            <w:r>
              <w:rPr>
                <w:b/>
                <w:i/>
                <w:color w:val="231F20"/>
                <w:spacing w:val="-2"/>
                <w:sz w:val="23"/>
              </w:rPr>
              <w:t>applicable]</w:t>
            </w:r>
          </w:p>
          <w:p w14:paraId="6FD7F858" w14:textId="77777777" w:rsidR="00A614DA" w:rsidRDefault="00971F3C">
            <w:pPr>
              <w:pStyle w:val="TableParagraph"/>
              <w:spacing w:before="171" w:line="249" w:lineRule="auto"/>
              <w:ind w:left="64"/>
              <w:rPr>
                <w:sz w:val="23"/>
              </w:rPr>
            </w:pPr>
            <w:r>
              <w:rPr>
                <w:color w:val="231F20"/>
                <w:sz w:val="23"/>
              </w:rPr>
              <w:t>The</w:t>
            </w:r>
            <w:r>
              <w:rPr>
                <w:color w:val="231F20"/>
                <w:spacing w:val="-4"/>
                <w:sz w:val="23"/>
              </w:rPr>
              <w:t xml:space="preserve"> </w:t>
            </w:r>
            <w:r>
              <w:rPr>
                <w:color w:val="231F20"/>
                <w:sz w:val="23"/>
              </w:rPr>
              <w:t>successful</w:t>
            </w:r>
            <w:r>
              <w:rPr>
                <w:color w:val="231F20"/>
                <w:spacing w:val="-5"/>
                <w:sz w:val="23"/>
              </w:rPr>
              <w:t xml:space="preserve"> </w:t>
            </w:r>
            <w:r>
              <w:rPr>
                <w:color w:val="231F20"/>
                <w:sz w:val="23"/>
              </w:rPr>
              <w:t>bidder</w:t>
            </w:r>
            <w:r>
              <w:rPr>
                <w:color w:val="231F20"/>
                <w:spacing w:val="-4"/>
                <w:sz w:val="23"/>
              </w:rPr>
              <w:t xml:space="preserve"> </w:t>
            </w:r>
            <w:r>
              <w:rPr>
                <w:color w:val="231F20"/>
                <w:sz w:val="23"/>
              </w:rPr>
              <w:t>(shall/SHALL</w:t>
            </w:r>
            <w:r>
              <w:rPr>
                <w:color w:val="231F20"/>
                <w:spacing w:val="-13"/>
                <w:sz w:val="23"/>
              </w:rPr>
              <w:t xml:space="preserve"> </w:t>
            </w:r>
            <w:r>
              <w:rPr>
                <w:color w:val="231F20"/>
                <w:sz w:val="23"/>
              </w:rPr>
              <w:t>NOT)</w:t>
            </w:r>
            <w:r>
              <w:rPr>
                <w:color w:val="231F20"/>
                <w:spacing w:val="-4"/>
                <w:sz w:val="23"/>
              </w:rPr>
              <w:t xml:space="preserve"> </w:t>
            </w:r>
            <w:r>
              <w:rPr>
                <w:color w:val="231F20"/>
                <w:sz w:val="23"/>
              </w:rPr>
              <w:t>be</w:t>
            </w:r>
            <w:r>
              <w:rPr>
                <w:color w:val="231F20"/>
                <w:spacing w:val="-5"/>
                <w:sz w:val="23"/>
              </w:rPr>
              <w:t xml:space="preserve"> </w:t>
            </w:r>
            <w:r>
              <w:rPr>
                <w:color w:val="231F20"/>
                <w:sz w:val="23"/>
              </w:rPr>
              <w:t>required</w:t>
            </w:r>
            <w:r>
              <w:rPr>
                <w:color w:val="231F20"/>
                <w:spacing w:val="-4"/>
                <w:sz w:val="23"/>
              </w:rPr>
              <w:t xml:space="preserve"> </w:t>
            </w:r>
            <w:r>
              <w:rPr>
                <w:color w:val="231F20"/>
                <w:sz w:val="23"/>
              </w:rPr>
              <w:t>to</w:t>
            </w:r>
            <w:r>
              <w:rPr>
                <w:color w:val="231F20"/>
                <w:spacing w:val="-5"/>
                <w:sz w:val="23"/>
              </w:rPr>
              <w:t xml:space="preserve"> </w:t>
            </w:r>
            <w:r>
              <w:rPr>
                <w:color w:val="231F20"/>
                <w:sz w:val="23"/>
              </w:rPr>
              <w:t>submit</w:t>
            </w:r>
            <w:r>
              <w:rPr>
                <w:color w:val="231F20"/>
                <w:spacing w:val="-4"/>
                <w:sz w:val="23"/>
              </w:rPr>
              <w:t xml:space="preserve"> </w:t>
            </w:r>
            <w:r>
              <w:rPr>
                <w:color w:val="231F20"/>
                <w:sz w:val="23"/>
              </w:rPr>
              <w:t>an Environmental and Social (ES) Performance Security.</w:t>
            </w:r>
          </w:p>
          <w:p w14:paraId="4B5F32D1" w14:textId="77777777" w:rsidR="00A614DA" w:rsidRDefault="00971F3C">
            <w:pPr>
              <w:pStyle w:val="TableParagraph"/>
              <w:spacing w:before="162" w:line="249" w:lineRule="auto"/>
              <w:ind w:left="64"/>
              <w:rPr>
                <w:sz w:val="23"/>
              </w:rPr>
            </w:pPr>
            <w:r>
              <w:rPr>
                <w:color w:val="231F20"/>
                <w:sz w:val="23"/>
              </w:rPr>
              <w:t>[Note: The</w:t>
            </w:r>
            <w:r>
              <w:rPr>
                <w:color w:val="231F20"/>
                <w:spacing w:val="31"/>
                <w:sz w:val="23"/>
              </w:rPr>
              <w:t xml:space="preserve"> </w:t>
            </w:r>
            <w:r>
              <w:rPr>
                <w:color w:val="231F20"/>
                <w:sz w:val="23"/>
              </w:rPr>
              <w:t>ES</w:t>
            </w:r>
            <w:r>
              <w:rPr>
                <w:color w:val="231F20"/>
                <w:spacing w:val="32"/>
                <w:sz w:val="23"/>
              </w:rPr>
              <w:t xml:space="preserve"> </w:t>
            </w:r>
            <w:r>
              <w:rPr>
                <w:color w:val="231F20"/>
                <w:sz w:val="23"/>
              </w:rPr>
              <w:t>Performance</w:t>
            </w:r>
            <w:r>
              <w:rPr>
                <w:color w:val="231F20"/>
                <w:spacing w:val="30"/>
                <w:sz w:val="23"/>
              </w:rPr>
              <w:t xml:space="preserve"> </w:t>
            </w:r>
            <w:r>
              <w:rPr>
                <w:color w:val="231F20"/>
                <w:sz w:val="23"/>
              </w:rPr>
              <w:t>Security</w:t>
            </w:r>
            <w:r>
              <w:rPr>
                <w:color w:val="231F20"/>
                <w:spacing w:val="31"/>
                <w:sz w:val="23"/>
              </w:rPr>
              <w:t xml:space="preserve"> </w:t>
            </w:r>
            <w:r>
              <w:rPr>
                <w:color w:val="231F20"/>
                <w:sz w:val="23"/>
              </w:rPr>
              <w:t>shall</w:t>
            </w:r>
            <w:r>
              <w:rPr>
                <w:color w:val="231F20"/>
                <w:spacing w:val="31"/>
                <w:sz w:val="23"/>
              </w:rPr>
              <w:t xml:space="preserve"> </w:t>
            </w:r>
            <w:r>
              <w:rPr>
                <w:color w:val="231F20"/>
                <w:sz w:val="23"/>
              </w:rPr>
              <w:t>normally</w:t>
            </w:r>
            <w:r>
              <w:rPr>
                <w:color w:val="231F20"/>
                <w:spacing w:val="31"/>
                <w:sz w:val="23"/>
              </w:rPr>
              <w:t xml:space="preserve"> </w:t>
            </w:r>
            <w:r>
              <w:rPr>
                <w:color w:val="231F20"/>
                <w:sz w:val="23"/>
              </w:rPr>
              <w:t>be</w:t>
            </w:r>
            <w:r>
              <w:rPr>
                <w:color w:val="231F20"/>
                <w:spacing w:val="31"/>
                <w:sz w:val="23"/>
              </w:rPr>
              <w:t xml:space="preserve"> </w:t>
            </w:r>
            <w:r>
              <w:rPr>
                <w:color w:val="231F20"/>
                <w:sz w:val="23"/>
              </w:rPr>
              <w:t>required</w:t>
            </w:r>
            <w:r>
              <w:rPr>
                <w:color w:val="231F20"/>
                <w:spacing w:val="31"/>
                <w:sz w:val="23"/>
              </w:rPr>
              <w:t xml:space="preserve"> </w:t>
            </w:r>
            <w:r>
              <w:rPr>
                <w:color w:val="231F20"/>
                <w:sz w:val="23"/>
              </w:rPr>
              <w:t>where</w:t>
            </w:r>
            <w:r>
              <w:rPr>
                <w:color w:val="231F20"/>
                <w:spacing w:val="31"/>
                <w:sz w:val="23"/>
              </w:rPr>
              <w:t xml:space="preserve"> </w:t>
            </w:r>
            <w:r>
              <w:rPr>
                <w:color w:val="231F20"/>
                <w:sz w:val="23"/>
              </w:rPr>
              <w:t>ES risks are significant.]</w:t>
            </w:r>
          </w:p>
        </w:tc>
      </w:tr>
    </w:tbl>
    <w:p w14:paraId="4C629053" w14:textId="77777777" w:rsidR="00A614DA" w:rsidRDefault="00A614DA">
      <w:pPr>
        <w:pStyle w:val="TableParagraph"/>
        <w:spacing w:line="249" w:lineRule="auto"/>
        <w:rPr>
          <w:sz w:val="23"/>
        </w:rPr>
        <w:sectPr w:rsidR="00A614DA">
          <w:pgSz w:w="11910" w:h="16840"/>
          <w:pgMar w:top="1320" w:right="1133" w:bottom="940" w:left="992" w:header="777" w:footer="756" w:gutter="0"/>
          <w:cols w:space="720"/>
        </w:sectPr>
      </w:pPr>
    </w:p>
    <w:p w14:paraId="7C478E73" w14:textId="77777777" w:rsidR="00A614DA" w:rsidRDefault="00971F3C" w:rsidP="00175EFD">
      <w:pPr>
        <w:pStyle w:val="T1"/>
      </w:pPr>
      <w:bookmarkStart w:id="210" w:name="_Toc209685877"/>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3"/>
        </w:rPr>
        <w:t xml:space="preserve"> </w:t>
      </w:r>
      <w:r>
        <w:t>and</w:t>
      </w:r>
      <w:r>
        <w:rPr>
          <w:spacing w:val="-4"/>
        </w:rPr>
        <w:t xml:space="preserve"> </w:t>
      </w:r>
      <w:r>
        <w:rPr>
          <w:spacing w:val="-2"/>
        </w:rPr>
        <w:t>Criteria</w:t>
      </w:r>
      <w:bookmarkEnd w:id="210"/>
    </w:p>
    <w:p w14:paraId="6030CADC" w14:textId="77777777" w:rsidR="00A614DA" w:rsidRDefault="00971F3C">
      <w:pPr>
        <w:spacing w:before="29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4AE34824" w14:textId="77777777" w:rsidR="00A614DA" w:rsidRDefault="00A614DA">
      <w:pPr>
        <w:pStyle w:val="BodyText"/>
        <w:spacing w:before="19"/>
      </w:pPr>
    </w:p>
    <w:p w14:paraId="0C536E57" w14:textId="77777777" w:rsidR="00A614DA" w:rsidRDefault="00971F3C">
      <w:pPr>
        <w:pStyle w:val="ListParagraph"/>
        <w:numPr>
          <w:ilvl w:val="0"/>
          <w:numId w:val="21"/>
        </w:numPr>
        <w:tabs>
          <w:tab w:val="left" w:pos="3098"/>
        </w:tabs>
        <w:ind w:left="3098" w:hanging="488"/>
        <w:jc w:val="left"/>
        <w:rPr>
          <w:b/>
          <w:color w:val="231F20"/>
          <w:sz w:val="40"/>
        </w:rPr>
      </w:pPr>
      <w:r>
        <w:rPr>
          <w:b/>
          <w:color w:val="231F20"/>
          <w:sz w:val="40"/>
        </w:rPr>
        <w:t>Evaluation</w:t>
      </w:r>
      <w:r>
        <w:rPr>
          <w:b/>
          <w:color w:val="231F20"/>
          <w:spacing w:val="-10"/>
          <w:sz w:val="40"/>
        </w:rPr>
        <w:t xml:space="preserve"> </w:t>
      </w:r>
      <w:r>
        <w:rPr>
          <w:b/>
          <w:color w:val="231F20"/>
          <w:spacing w:val="-2"/>
          <w:sz w:val="40"/>
        </w:rPr>
        <w:t>Methodology</w:t>
      </w:r>
    </w:p>
    <w:p w14:paraId="77BCAA3D" w14:textId="77777777" w:rsidR="00A614DA" w:rsidRDefault="00971F3C">
      <w:pPr>
        <w:pStyle w:val="ListParagraph"/>
        <w:numPr>
          <w:ilvl w:val="0"/>
          <w:numId w:val="20"/>
        </w:numPr>
        <w:tabs>
          <w:tab w:val="left" w:pos="515"/>
        </w:tabs>
        <w:spacing w:before="141"/>
        <w:rPr>
          <w:b/>
          <w:color w:val="231F20"/>
          <w:sz w:val="26"/>
        </w:rPr>
      </w:pPr>
      <w:r>
        <w:rPr>
          <w:b/>
          <w:color w:val="231F20"/>
          <w:sz w:val="26"/>
        </w:rPr>
        <w:t xml:space="preserve">Methodology </w:t>
      </w:r>
      <w:r>
        <w:rPr>
          <w:b/>
          <w:color w:val="231F20"/>
          <w:spacing w:val="-4"/>
          <w:sz w:val="26"/>
        </w:rPr>
        <w:t>Used</w:t>
      </w:r>
    </w:p>
    <w:p w14:paraId="1BDBCD90" w14:textId="77777777" w:rsidR="00A614DA" w:rsidRDefault="00971F3C">
      <w:pPr>
        <w:pStyle w:val="ListParagraph"/>
        <w:numPr>
          <w:ilvl w:val="1"/>
          <w:numId w:val="20"/>
        </w:numPr>
        <w:tabs>
          <w:tab w:val="left" w:pos="815"/>
        </w:tabs>
        <w:spacing w:before="78" w:line="271" w:lineRule="auto"/>
        <w:ind w:right="111" w:hanging="560"/>
        <w:rPr>
          <w:sz w:val="23"/>
        </w:rPr>
      </w:pP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methodology</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used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of</w:t>
      </w:r>
      <w:r>
        <w:rPr>
          <w:color w:val="231F20"/>
          <w:spacing w:val="-6"/>
          <w:sz w:val="23"/>
        </w:rPr>
        <w:t xml:space="preserve"> </w:t>
      </w:r>
      <w:r>
        <w:rPr>
          <w:color w:val="231F20"/>
          <w:sz w:val="23"/>
        </w:rPr>
        <w:t>bids</w:t>
      </w:r>
      <w:r>
        <w:rPr>
          <w:color w:val="231F20"/>
          <w:spacing w:val="-6"/>
          <w:sz w:val="23"/>
        </w:rPr>
        <w:t xml:space="preserve"> </w:t>
      </w:r>
      <w:r>
        <w:rPr>
          <w:color w:val="231F20"/>
          <w:sz w:val="23"/>
        </w:rPr>
        <w:t>received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10"/>
          <w:sz w:val="23"/>
        </w:rPr>
        <w:t xml:space="preserve"> </w:t>
      </w:r>
      <w:r>
        <w:rPr>
          <w:color w:val="231F20"/>
          <w:sz w:val="23"/>
        </w:rPr>
        <w:t>Technical Compliance Selection (TCS) methodology.</w:t>
      </w:r>
    </w:p>
    <w:p w14:paraId="5A69DA43" w14:textId="77777777" w:rsidR="00A614DA" w:rsidRDefault="00971F3C">
      <w:pPr>
        <w:pStyle w:val="ListParagraph"/>
        <w:numPr>
          <w:ilvl w:val="0"/>
          <w:numId w:val="20"/>
        </w:numPr>
        <w:tabs>
          <w:tab w:val="left" w:pos="515"/>
        </w:tabs>
        <w:spacing w:before="201"/>
        <w:rPr>
          <w:b/>
          <w:color w:val="231F20"/>
          <w:sz w:val="26"/>
        </w:rPr>
      </w:pPr>
      <w:r>
        <w:rPr>
          <w:b/>
          <w:color w:val="231F20"/>
          <w:sz w:val="26"/>
        </w:rPr>
        <w:t xml:space="preserve">Summary of </w:t>
      </w:r>
      <w:r>
        <w:rPr>
          <w:b/>
          <w:color w:val="231F20"/>
          <w:spacing w:val="-2"/>
          <w:sz w:val="26"/>
        </w:rPr>
        <w:t>Methodology</w:t>
      </w:r>
    </w:p>
    <w:p w14:paraId="29E72B16" w14:textId="77777777" w:rsidR="00A614DA" w:rsidRDefault="00971F3C">
      <w:pPr>
        <w:pStyle w:val="ListParagraph"/>
        <w:numPr>
          <w:ilvl w:val="1"/>
          <w:numId w:val="20"/>
        </w:numPr>
        <w:tabs>
          <w:tab w:val="left" w:pos="815"/>
        </w:tabs>
        <w:spacing w:before="102"/>
        <w:ind w:hanging="560"/>
        <w:rPr>
          <w:sz w:val="23"/>
        </w:rPr>
      </w:pPr>
      <w:r>
        <w:rPr>
          <w:color w:val="231F20"/>
          <w:sz w:val="23"/>
        </w:rPr>
        <w:t>The</w:t>
      </w:r>
      <w:r>
        <w:rPr>
          <w:color w:val="231F20"/>
          <w:spacing w:val="-1"/>
          <w:sz w:val="23"/>
        </w:rPr>
        <w:t xml:space="preserve"> </w:t>
      </w:r>
      <w:r>
        <w:rPr>
          <w:color w:val="231F20"/>
          <w:sz w:val="23"/>
        </w:rPr>
        <w:t>evaluation</w:t>
      </w:r>
      <w:r>
        <w:rPr>
          <w:color w:val="231F20"/>
          <w:spacing w:val="-1"/>
          <w:sz w:val="23"/>
        </w:rPr>
        <w:t xml:space="preserve"> </w:t>
      </w:r>
      <w:r>
        <w:rPr>
          <w:color w:val="231F20"/>
          <w:sz w:val="23"/>
        </w:rPr>
        <w:t>shall be</w:t>
      </w:r>
      <w:r>
        <w:rPr>
          <w:color w:val="231F20"/>
          <w:spacing w:val="-1"/>
          <w:sz w:val="23"/>
        </w:rPr>
        <w:t xml:space="preserve"> </w:t>
      </w:r>
      <w:r>
        <w:rPr>
          <w:color w:val="231F20"/>
          <w:sz w:val="23"/>
        </w:rPr>
        <w:t>conducted in</w:t>
      </w:r>
      <w:r>
        <w:rPr>
          <w:color w:val="231F20"/>
          <w:spacing w:val="-1"/>
          <w:sz w:val="23"/>
        </w:rPr>
        <w:t xml:space="preserve"> </w:t>
      </w:r>
      <w:r>
        <w:rPr>
          <w:color w:val="231F20"/>
          <w:sz w:val="23"/>
        </w:rPr>
        <w:t>four sequential</w:t>
      </w:r>
      <w:r>
        <w:rPr>
          <w:color w:val="231F20"/>
          <w:spacing w:val="-1"/>
          <w:sz w:val="23"/>
        </w:rPr>
        <w:t xml:space="preserve"> </w:t>
      </w:r>
      <w:r>
        <w:rPr>
          <w:color w:val="231F20"/>
          <w:sz w:val="23"/>
        </w:rPr>
        <w:t>stages</w:t>
      </w:r>
      <w:r>
        <w:rPr>
          <w:color w:val="231F20"/>
          <w:spacing w:val="-1"/>
          <w:sz w:val="23"/>
        </w:rPr>
        <w:t xml:space="preserve"> </w:t>
      </w:r>
      <w:r>
        <w:rPr>
          <w:color w:val="231F20"/>
          <w:spacing w:val="-10"/>
          <w:sz w:val="23"/>
        </w:rPr>
        <w:t>–</w:t>
      </w:r>
    </w:p>
    <w:p w14:paraId="246CB04E" w14:textId="77777777" w:rsidR="00A614DA" w:rsidRDefault="00971F3C">
      <w:pPr>
        <w:pStyle w:val="ListParagraph"/>
        <w:numPr>
          <w:ilvl w:val="2"/>
          <w:numId w:val="20"/>
        </w:numPr>
        <w:tabs>
          <w:tab w:val="left" w:pos="1375"/>
        </w:tabs>
        <w:spacing w:before="36" w:line="271" w:lineRule="auto"/>
        <w:ind w:right="112"/>
        <w:rPr>
          <w:sz w:val="23"/>
        </w:rPr>
      </w:pPr>
      <w:r>
        <w:rPr>
          <w:color w:val="231F20"/>
          <w:sz w:val="23"/>
        </w:rPr>
        <w:t>A preliminary examination to determine the eligibility of bidders and the administrative compliance of bids received;</w:t>
      </w:r>
    </w:p>
    <w:p w14:paraId="78B4547C" w14:textId="77777777" w:rsidR="00A614DA" w:rsidRDefault="00971F3C">
      <w:pPr>
        <w:pStyle w:val="ListParagraph"/>
        <w:numPr>
          <w:ilvl w:val="2"/>
          <w:numId w:val="20"/>
        </w:numPr>
        <w:tabs>
          <w:tab w:val="left" w:pos="1375"/>
        </w:tabs>
        <w:spacing w:before="2" w:line="271" w:lineRule="auto"/>
        <w:ind w:right="113"/>
        <w:rPr>
          <w:sz w:val="23"/>
        </w:rPr>
      </w:pPr>
      <w:r>
        <w:rPr>
          <w:color w:val="231F20"/>
          <w:sz w:val="23"/>
        </w:rPr>
        <w:t>A</w:t>
      </w:r>
      <w:r>
        <w:rPr>
          <w:color w:val="231F20"/>
          <w:spacing w:val="-33"/>
          <w:sz w:val="23"/>
        </w:rPr>
        <w:t xml:space="preserve"> </w:t>
      </w:r>
      <w:r>
        <w:rPr>
          <w:color w:val="231F20"/>
          <w:sz w:val="23"/>
        </w:rPr>
        <w:t>detailed</w:t>
      </w:r>
      <w:r>
        <w:rPr>
          <w:color w:val="231F20"/>
          <w:spacing w:val="-21"/>
          <w:sz w:val="23"/>
        </w:rPr>
        <w:t xml:space="preserve"> </w:t>
      </w:r>
      <w:r>
        <w:rPr>
          <w:color w:val="231F20"/>
          <w:sz w:val="23"/>
        </w:rPr>
        <w:t>evaluation</w:t>
      </w:r>
      <w:r>
        <w:rPr>
          <w:color w:val="231F20"/>
          <w:spacing w:val="-21"/>
          <w:sz w:val="23"/>
        </w:rPr>
        <w:t xml:space="preserve"> </w:t>
      </w:r>
      <w:r>
        <w:rPr>
          <w:color w:val="231F20"/>
          <w:sz w:val="23"/>
        </w:rPr>
        <w:t>to</w:t>
      </w:r>
      <w:r>
        <w:rPr>
          <w:color w:val="231F20"/>
          <w:spacing w:val="-21"/>
          <w:sz w:val="23"/>
        </w:rPr>
        <w:t xml:space="preserve"> </w:t>
      </w:r>
      <w:r>
        <w:rPr>
          <w:color w:val="231F20"/>
          <w:sz w:val="23"/>
        </w:rPr>
        <w:t>determine</w:t>
      </w:r>
      <w:r>
        <w:rPr>
          <w:color w:val="231F20"/>
          <w:spacing w:val="-21"/>
          <w:sz w:val="23"/>
        </w:rPr>
        <w:t xml:space="preserve"> </w:t>
      </w:r>
      <w:r>
        <w:rPr>
          <w:color w:val="231F20"/>
          <w:sz w:val="23"/>
        </w:rPr>
        <w:t>the</w:t>
      </w:r>
      <w:r>
        <w:rPr>
          <w:color w:val="231F20"/>
          <w:spacing w:val="-21"/>
          <w:sz w:val="23"/>
        </w:rPr>
        <w:t xml:space="preserve"> </w:t>
      </w:r>
      <w:r>
        <w:rPr>
          <w:color w:val="231F20"/>
          <w:sz w:val="23"/>
        </w:rPr>
        <w:t>technical</w:t>
      </w:r>
      <w:r>
        <w:rPr>
          <w:color w:val="231F20"/>
          <w:spacing w:val="-21"/>
          <w:sz w:val="23"/>
        </w:rPr>
        <w:t xml:space="preserve"> </w:t>
      </w:r>
      <w:r>
        <w:rPr>
          <w:color w:val="231F20"/>
          <w:sz w:val="23"/>
        </w:rPr>
        <w:t>responsiveness</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eligible</w:t>
      </w:r>
      <w:r>
        <w:rPr>
          <w:color w:val="231F20"/>
          <w:spacing w:val="-21"/>
          <w:sz w:val="23"/>
        </w:rPr>
        <w:t xml:space="preserve"> </w:t>
      </w:r>
      <w:r>
        <w:rPr>
          <w:color w:val="231F20"/>
          <w:sz w:val="23"/>
        </w:rPr>
        <w:t>and</w:t>
      </w:r>
      <w:r>
        <w:rPr>
          <w:color w:val="231F20"/>
          <w:spacing w:val="-21"/>
          <w:sz w:val="23"/>
        </w:rPr>
        <w:t xml:space="preserve"> </w:t>
      </w:r>
      <w:r>
        <w:rPr>
          <w:color w:val="231F20"/>
          <w:sz w:val="23"/>
        </w:rPr>
        <w:t xml:space="preserve">compliant </w:t>
      </w:r>
      <w:r>
        <w:rPr>
          <w:color w:val="231F20"/>
          <w:spacing w:val="-2"/>
          <w:sz w:val="23"/>
        </w:rPr>
        <w:t>bids;</w:t>
      </w:r>
    </w:p>
    <w:p w14:paraId="391A0312" w14:textId="77777777" w:rsidR="00A614DA" w:rsidRDefault="00971F3C">
      <w:pPr>
        <w:pStyle w:val="ListParagraph"/>
        <w:numPr>
          <w:ilvl w:val="2"/>
          <w:numId w:val="20"/>
        </w:numPr>
        <w:tabs>
          <w:tab w:val="left" w:pos="1375"/>
        </w:tabs>
        <w:spacing w:before="2" w:line="271" w:lineRule="auto"/>
        <w:ind w:right="112"/>
        <w:rPr>
          <w:sz w:val="23"/>
        </w:rPr>
      </w:pPr>
      <w:r>
        <w:rPr>
          <w:color w:val="231F20"/>
          <w:spacing w:val="-2"/>
          <w:sz w:val="23"/>
        </w:rPr>
        <w:t>A</w:t>
      </w:r>
      <w:r>
        <w:rPr>
          <w:color w:val="231F20"/>
          <w:spacing w:val="-22"/>
          <w:sz w:val="23"/>
        </w:rPr>
        <w:t xml:space="preserve"> </w:t>
      </w:r>
      <w:r>
        <w:rPr>
          <w:color w:val="231F20"/>
          <w:spacing w:val="-2"/>
          <w:sz w:val="23"/>
        </w:rPr>
        <w:t>financial</w:t>
      </w:r>
      <w:r>
        <w:rPr>
          <w:color w:val="231F20"/>
          <w:spacing w:val="-8"/>
          <w:sz w:val="23"/>
        </w:rPr>
        <w:t xml:space="preserve"> </w:t>
      </w:r>
      <w:r>
        <w:rPr>
          <w:color w:val="231F20"/>
          <w:spacing w:val="-2"/>
          <w:sz w:val="23"/>
        </w:rPr>
        <w:t>comparison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compare</w:t>
      </w:r>
      <w:r>
        <w:rPr>
          <w:color w:val="231F20"/>
          <w:spacing w:val="-6"/>
          <w:sz w:val="23"/>
        </w:rPr>
        <w:t xml:space="preserve"> </w:t>
      </w:r>
      <w:r>
        <w:rPr>
          <w:color w:val="231F20"/>
          <w:spacing w:val="-2"/>
          <w:sz w:val="23"/>
        </w:rPr>
        <w:t>costs</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eligible,</w:t>
      </w:r>
      <w:r>
        <w:rPr>
          <w:color w:val="231F20"/>
          <w:spacing w:val="-8"/>
          <w:sz w:val="23"/>
        </w:rPr>
        <w:t xml:space="preserve"> </w:t>
      </w:r>
      <w:r>
        <w:rPr>
          <w:color w:val="231F20"/>
          <w:spacing w:val="-2"/>
          <w:sz w:val="23"/>
        </w:rPr>
        <w:t>compliant,</w:t>
      </w:r>
      <w:r>
        <w:rPr>
          <w:color w:val="231F20"/>
          <w:spacing w:val="-8"/>
          <w:sz w:val="23"/>
        </w:rPr>
        <w:t xml:space="preserve"> </w:t>
      </w:r>
      <w:r>
        <w:rPr>
          <w:color w:val="231F20"/>
          <w:spacing w:val="-2"/>
          <w:sz w:val="23"/>
        </w:rPr>
        <w:t>responsive</w:t>
      </w:r>
      <w:r>
        <w:rPr>
          <w:color w:val="231F20"/>
          <w:spacing w:val="-6"/>
          <w:sz w:val="23"/>
        </w:rPr>
        <w:t xml:space="preserve"> </w:t>
      </w:r>
      <w:r>
        <w:rPr>
          <w:color w:val="231F20"/>
          <w:spacing w:val="-2"/>
          <w:sz w:val="23"/>
        </w:rPr>
        <w:t>bids</w:t>
      </w:r>
      <w:r>
        <w:rPr>
          <w:color w:val="231F20"/>
          <w:spacing w:val="-6"/>
          <w:sz w:val="23"/>
        </w:rPr>
        <w:t xml:space="preserve"> </w:t>
      </w:r>
      <w:r>
        <w:rPr>
          <w:color w:val="231F20"/>
          <w:spacing w:val="-2"/>
          <w:sz w:val="23"/>
        </w:rPr>
        <w:t xml:space="preserve">received </w:t>
      </w:r>
      <w:r>
        <w:rPr>
          <w:color w:val="231F20"/>
          <w:sz w:val="23"/>
        </w:rPr>
        <w:t>to determine the BEB; and</w:t>
      </w:r>
    </w:p>
    <w:p w14:paraId="35F4A447" w14:textId="77777777" w:rsidR="00A614DA" w:rsidRDefault="00971F3C">
      <w:pPr>
        <w:pStyle w:val="ListParagraph"/>
        <w:numPr>
          <w:ilvl w:val="2"/>
          <w:numId w:val="20"/>
        </w:numPr>
        <w:tabs>
          <w:tab w:val="left" w:pos="1375"/>
        </w:tabs>
        <w:spacing w:before="3" w:line="271" w:lineRule="auto"/>
        <w:ind w:right="112"/>
        <w:rPr>
          <w:sz w:val="23"/>
        </w:rPr>
      </w:pPr>
      <w:r>
        <w:rPr>
          <w:color w:val="231F20"/>
          <w:sz w:val="23"/>
        </w:rPr>
        <w:t>Post</w:t>
      </w:r>
      <w:r>
        <w:rPr>
          <w:color w:val="231F20"/>
          <w:spacing w:val="-2"/>
          <w:sz w:val="23"/>
        </w:rPr>
        <w:t xml:space="preserve"> </w:t>
      </w:r>
      <w:r>
        <w:rPr>
          <w:color w:val="231F20"/>
          <w:sz w:val="23"/>
        </w:rPr>
        <w:t>qualification</w:t>
      </w:r>
      <w:r>
        <w:rPr>
          <w:color w:val="231F20"/>
          <w:spacing w:val="-3"/>
          <w:sz w:val="23"/>
        </w:rPr>
        <w:t xml:space="preserve"> </w:t>
      </w:r>
      <w:r>
        <w:rPr>
          <w:color w:val="231F20"/>
          <w:sz w:val="23"/>
        </w:rPr>
        <w:t>to</w:t>
      </w:r>
      <w:r>
        <w:rPr>
          <w:color w:val="231F20"/>
          <w:spacing w:val="-3"/>
          <w:sz w:val="23"/>
        </w:rPr>
        <w:t xml:space="preserve"> </w:t>
      </w:r>
      <w:r>
        <w:rPr>
          <w:color w:val="231F20"/>
          <w:sz w:val="23"/>
        </w:rPr>
        <w:t>verify</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best</w:t>
      </w:r>
      <w:r>
        <w:rPr>
          <w:color w:val="231F20"/>
          <w:spacing w:val="-3"/>
          <w:sz w:val="23"/>
        </w:rPr>
        <w:t xml:space="preserve"> </w:t>
      </w:r>
      <w:r>
        <w:rPr>
          <w:color w:val="231F20"/>
          <w:sz w:val="23"/>
        </w:rPr>
        <w:t>evaluated</w:t>
      </w:r>
      <w:r>
        <w:rPr>
          <w:color w:val="231F20"/>
          <w:spacing w:val="-3"/>
          <w:sz w:val="23"/>
        </w:rPr>
        <w:t xml:space="preserve"> </w:t>
      </w:r>
      <w:r>
        <w:rPr>
          <w:color w:val="231F20"/>
          <w:sz w:val="23"/>
        </w:rPr>
        <w:t>bidder</w:t>
      </w:r>
      <w:r>
        <w:rPr>
          <w:color w:val="231F20"/>
          <w:spacing w:val="-3"/>
          <w:sz w:val="23"/>
        </w:rPr>
        <w:t xml:space="preserve"> </w:t>
      </w:r>
      <w:r>
        <w:rPr>
          <w:color w:val="231F20"/>
          <w:sz w:val="23"/>
        </w:rPr>
        <w:t>has</w:t>
      </w:r>
      <w:r>
        <w:rPr>
          <w:color w:val="231F20"/>
          <w:spacing w:val="-3"/>
          <w:sz w:val="23"/>
        </w:rPr>
        <w:t xml:space="preserve"> </w:t>
      </w:r>
      <w:r>
        <w:rPr>
          <w:color w:val="231F20"/>
          <w:sz w:val="23"/>
        </w:rPr>
        <w:t>the</w:t>
      </w:r>
      <w:r>
        <w:rPr>
          <w:color w:val="231F20"/>
          <w:spacing w:val="-3"/>
          <w:sz w:val="23"/>
        </w:rPr>
        <w:t xml:space="preserve"> </w:t>
      </w:r>
      <w:r>
        <w:rPr>
          <w:color w:val="231F20"/>
          <w:sz w:val="23"/>
        </w:rPr>
        <w:t>capacity</w:t>
      </w:r>
      <w:r>
        <w:rPr>
          <w:color w:val="231F20"/>
          <w:spacing w:val="-3"/>
          <w:sz w:val="23"/>
        </w:rPr>
        <w:t xml:space="preserve"> </w:t>
      </w:r>
      <w:r>
        <w:rPr>
          <w:color w:val="231F20"/>
          <w:sz w:val="23"/>
        </w:rPr>
        <w:t>and</w:t>
      </w:r>
      <w:r>
        <w:rPr>
          <w:color w:val="231F20"/>
          <w:spacing w:val="-3"/>
          <w:sz w:val="23"/>
        </w:rPr>
        <w:t xml:space="preserve"> </w:t>
      </w:r>
      <w:r>
        <w:rPr>
          <w:color w:val="231F20"/>
          <w:sz w:val="23"/>
        </w:rPr>
        <w:t>resources</w:t>
      </w:r>
      <w:r>
        <w:rPr>
          <w:color w:val="231F20"/>
          <w:spacing w:val="-3"/>
          <w:sz w:val="23"/>
        </w:rPr>
        <w:t xml:space="preserve"> </w:t>
      </w:r>
      <w:r>
        <w:rPr>
          <w:color w:val="231F20"/>
          <w:sz w:val="23"/>
        </w:rPr>
        <w:t>to effectively execute the procurement.</w:t>
      </w:r>
    </w:p>
    <w:p w14:paraId="054F105D" w14:textId="77777777" w:rsidR="00A614DA" w:rsidRDefault="00A614DA">
      <w:pPr>
        <w:pStyle w:val="BodyText"/>
        <w:spacing w:before="37"/>
      </w:pPr>
    </w:p>
    <w:p w14:paraId="453367B9" w14:textId="77777777" w:rsidR="00A614DA" w:rsidRDefault="00971F3C">
      <w:pPr>
        <w:pStyle w:val="ListParagraph"/>
        <w:numPr>
          <w:ilvl w:val="1"/>
          <w:numId w:val="19"/>
        </w:numPr>
        <w:tabs>
          <w:tab w:val="left" w:pos="815"/>
        </w:tabs>
        <w:spacing w:before="1" w:line="271" w:lineRule="auto"/>
        <w:ind w:right="111" w:hanging="560"/>
        <w:rPr>
          <w:sz w:val="23"/>
        </w:rPr>
      </w:pPr>
      <w:r>
        <w:rPr>
          <w:color w:val="231F20"/>
          <w:sz w:val="23"/>
        </w:rPr>
        <w:t>Failure</w:t>
      </w:r>
      <w:r>
        <w:rPr>
          <w:color w:val="231F20"/>
          <w:spacing w:val="-5"/>
          <w:sz w:val="23"/>
        </w:rPr>
        <w:t xml:space="preserve"> </w:t>
      </w:r>
      <w:r>
        <w:rPr>
          <w:color w:val="231F20"/>
          <w:sz w:val="23"/>
        </w:rPr>
        <w:t>of</w:t>
      </w:r>
      <w:r>
        <w:rPr>
          <w:color w:val="231F20"/>
          <w:spacing w:val="-5"/>
          <w:sz w:val="23"/>
        </w:rPr>
        <w:t xml:space="preserve"> </w:t>
      </w:r>
      <w:r>
        <w:rPr>
          <w:color w:val="231F20"/>
          <w:sz w:val="23"/>
        </w:rPr>
        <w:t>a</w:t>
      </w:r>
      <w:r>
        <w:rPr>
          <w:color w:val="231F20"/>
          <w:spacing w:val="-5"/>
          <w:sz w:val="23"/>
        </w:rPr>
        <w:t xml:space="preserve"> </w:t>
      </w:r>
      <w:r>
        <w:rPr>
          <w:color w:val="231F20"/>
          <w:sz w:val="23"/>
        </w:rPr>
        <w:t>bid</w:t>
      </w:r>
      <w:r>
        <w:rPr>
          <w:color w:val="231F20"/>
          <w:spacing w:val="-5"/>
          <w:sz w:val="23"/>
        </w:rPr>
        <w:t xml:space="preserve"> </w:t>
      </w:r>
      <w:r>
        <w:rPr>
          <w:color w:val="231F20"/>
          <w:sz w:val="23"/>
        </w:rPr>
        <w:t>at</w:t>
      </w:r>
      <w:r>
        <w:rPr>
          <w:color w:val="231F20"/>
          <w:spacing w:val="-5"/>
          <w:sz w:val="23"/>
        </w:rPr>
        <w:t xml:space="preserve"> </w:t>
      </w:r>
      <w:r>
        <w:rPr>
          <w:color w:val="231F20"/>
          <w:sz w:val="23"/>
        </w:rPr>
        <w:t>any</w:t>
      </w:r>
      <w:r>
        <w:rPr>
          <w:color w:val="231F20"/>
          <w:spacing w:val="-5"/>
          <w:sz w:val="23"/>
        </w:rPr>
        <w:t xml:space="preserve"> </w:t>
      </w:r>
      <w:r>
        <w:rPr>
          <w:color w:val="231F20"/>
          <w:sz w:val="23"/>
        </w:rPr>
        <w:t>stage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evaluation</w:t>
      </w:r>
      <w:r>
        <w:rPr>
          <w:color w:val="231F20"/>
          <w:spacing w:val="-5"/>
          <w:sz w:val="23"/>
        </w:rPr>
        <w:t xml:space="preserve"> </w:t>
      </w:r>
      <w:r>
        <w:rPr>
          <w:color w:val="231F20"/>
          <w:sz w:val="23"/>
        </w:rPr>
        <w:t>(except</w:t>
      </w:r>
      <w:r>
        <w:rPr>
          <w:color w:val="231F20"/>
          <w:spacing w:val="-5"/>
          <w:sz w:val="23"/>
        </w:rPr>
        <w:t xml:space="preserve"> </w:t>
      </w:r>
      <w:r>
        <w:rPr>
          <w:color w:val="231F20"/>
          <w:sz w:val="23"/>
        </w:rPr>
        <w:t>financial</w:t>
      </w:r>
      <w:r>
        <w:rPr>
          <w:color w:val="231F20"/>
          <w:spacing w:val="-5"/>
          <w:sz w:val="23"/>
        </w:rPr>
        <w:t xml:space="preserve"> </w:t>
      </w:r>
      <w:r>
        <w:rPr>
          <w:color w:val="231F20"/>
          <w:sz w:val="23"/>
        </w:rPr>
        <w:t>comparison)</w:t>
      </w:r>
      <w:r>
        <w:rPr>
          <w:color w:val="231F20"/>
          <w:spacing w:val="-5"/>
          <w:sz w:val="23"/>
        </w:rPr>
        <w:t xml:space="preserve"> </w:t>
      </w:r>
      <w:r>
        <w:rPr>
          <w:color w:val="231F20"/>
          <w:sz w:val="23"/>
        </w:rPr>
        <w:t>shall</w:t>
      </w:r>
      <w:r>
        <w:rPr>
          <w:color w:val="231F20"/>
          <w:spacing w:val="-5"/>
          <w:sz w:val="23"/>
        </w:rPr>
        <w:t xml:space="preserve"> </w:t>
      </w:r>
      <w:r>
        <w:rPr>
          <w:color w:val="231F20"/>
          <w:sz w:val="23"/>
        </w:rPr>
        <w:t>prevent</w:t>
      </w:r>
      <w:r>
        <w:rPr>
          <w:color w:val="231F20"/>
          <w:spacing w:val="-5"/>
          <w:sz w:val="23"/>
        </w:rPr>
        <w:t xml:space="preserve"> </w:t>
      </w:r>
      <w:r>
        <w:rPr>
          <w:color w:val="231F20"/>
          <w:sz w:val="23"/>
        </w:rPr>
        <w:t>further consideration at the next stage of evaluation. Substantial responsiveness shall be considered a pass at the evaluation stage.</w:t>
      </w:r>
    </w:p>
    <w:p w14:paraId="601EF6ED" w14:textId="77777777" w:rsidR="00A614DA" w:rsidRDefault="00A614DA">
      <w:pPr>
        <w:pStyle w:val="BodyText"/>
        <w:spacing w:before="100"/>
      </w:pPr>
    </w:p>
    <w:p w14:paraId="1EF3D052" w14:textId="77777777" w:rsidR="00A614DA" w:rsidRDefault="00971F3C">
      <w:pPr>
        <w:pStyle w:val="ListParagraph"/>
        <w:numPr>
          <w:ilvl w:val="0"/>
          <w:numId w:val="21"/>
        </w:numPr>
        <w:tabs>
          <w:tab w:val="left" w:pos="2275"/>
        </w:tabs>
        <w:ind w:left="2275" w:hanging="466"/>
        <w:jc w:val="left"/>
        <w:rPr>
          <w:b/>
          <w:color w:val="231F20"/>
          <w:sz w:val="40"/>
        </w:rPr>
      </w:pPr>
      <w:r>
        <w:rPr>
          <w:b/>
          <w:color w:val="231F20"/>
          <w:sz w:val="40"/>
        </w:rPr>
        <w:t>Preliminary</w:t>
      </w:r>
      <w:r>
        <w:rPr>
          <w:b/>
          <w:color w:val="231F20"/>
          <w:spacing w:val="-10"/>
          <w:sz w:val="40"/>
        </w:rPr>
        <w:t xml:space="preserve"> </w:t>
      </w:r>
      <w:r>
        <w:rPr>
          <w:b/>
          <w:color w:val="231F20"/>
          <w:sz w:val="40"/>
        </w:rPr>
        <w:t>Examination</w:t>
      </w:r>
      <w:r>
        <w:rPr>
          <w:b/>
          <w:color w:val="231F20"/>
          <w:spacing w:val="-9"/>
          <w:sz w:val="40"/>
        </w:rPr>
        <w:t xml:space="preserve"> </w:t>
      </w:r>
      <w:r>
        <w:rPr>
          <w:b/>
          <w:color w:val="231F20"/>
          <w:spacing w:val="-2"/>
          <w:sz w:val="40"/>
        </w:rPr>
        <w:t>Criteria</w:t>
      </w:r>
    </w:p>
    <w:p w14:paraId="0A8B94B0" w14:textId="77777777" w:rsidR="00A614DA" w:rsidRDefault="00971F3C">
      <w:pPr>
        <w:pStyle w:val="ListParagraph"/>
        <w:numPr>
          <w:ilvl w:val="0"/>
          <w:numId w:val="20"/>
        </w:numPr>
        <w:tabs>
          <w:tab w:val="left" w:pos="515"/>
        </w:tabs>
        <w:spacing w:before="141"/>
        <w:rPr>
          <w:b/>
          <w:color w:val="231F20"/>
          <w:sz w:val="26"/>
        </w:rPr>
      </w:pPr>
      <w:r>
        <w:rPr>
          <w:b/>
          <w:color w:val="231F20"/>
          <w:sz w:val="26"/>
        </w:rPr>
        <w:t xml:space="preserve">Eligibility </w:t>
      </w:r>
      <w:r>
        <w:rPr>
          <w:b/>
          <w:color w:val="231F20"/>
          <w:spacing w:val="-2"/>
          <w:sz w:val="26"/>
        </w:rPr>
        <w:t>Criteria</w:t>
      </w:r>
    </w:p>
    <w:p w14:paraId="27D3CE93" w14:textId="77777777" w:rsidR="00A614DA" w:rsidRDefault="00971F3C">
      <w:pPr>
        <w:pStyle w:val="ListParagraph"/>
        <w:numPr>
          <w:ilvl w:val="1"/>
          <w:numId w:val="20"/>
        </w:numPr>
        <w:tabs>
          <w:tab w:val="left" w:pos="815"/>
        </w:tabs>
        <w:spacing w:before="239" w:line="271" w:lineRule="auto"/>
        <w:ind w:right="113" w:hanging="560"/>
        <w:rPr>
          <w:sz w:val="23"/>
        </w:rPr>
      </w:pPr>
      <w:r>
        <w:rPr>
          <w:color w:val="231F20"/>
          <w:sz w:val="23"/>
        </w:rPr>
        <w:t>The eligibility requirements shall be determined for eligible bidders in accordance with ITB Clause 4; and</w:t>
      </w:r>
    </w:p>
    <w:p w14:paraId="03A89E72" w14:textId="77777777" w:rsidR="00A614DA" w:rsidRDefault="00A614DA">
      <w:pPr>
        <w:pStyle w:val="BodyText"/>
        <w:spacing w:before="37"/>
      </w:pPr>
    </w:p>
    <w:p w14:paraId="76D32200" w14:textId="77777777" w:rsidR="00A614DA" w:rsidRDefault="00971F3C">
      <w:pPr>
        <w:pStyle w:val="ListParagraph"/>
        <w:numPr>
          <w:ilvl w:val="1"/>
          <w:numId w:val="20"/>
        </w:numPr>
        <w:tabs>
          <w:tab w:val="left" w:pos="815"/>
        </w:tabs>
        <w:ind w:hanging="560"/>
        <w:rPr>
          <w:sz w:val="23"/>
        </w:rPr>
      </w:pPr>
      <w:r>
        <w:rPr>
          <w:color w:val="231F20"/>
          <w:sz w:val="23"/>
        </w:rPr>
        <w:t>The</w:t>
      </w:r>
      <w:r>
        <w:rPr>
          <w:color w:val="231F20"/>
          <w:spacing w:val="-1"/>
          <w:sz w:val="23"/>
        </w:rPr>
        <w:t xml:space="preserve"> </w:t>
      </w:r>
      <w:r>
        <w:rPr>
          <w:color w:val="231F20"/>
          <w:sz w:val="23"/>
        </w:rPr>
        <w:t>bidder shall be required to submit the following documentation as</w:t>
      </w:r>
      <w:r>
        <w:rPr>
          <w:color w:val="231F20"/>
          <w:spacing w:val="-1"/>
          <w:sz w:val="23"/>
        </w:rPr>
        <w:t xml:space="preserve"> </w:t>
      </w:r>
      <w:r>
        <w:rPr>
          <w:color w:val="231F20"/>
          <w:sz w:val="23"/>
        </w:rPr>
        <w:t xml:space="preserve">evidence of </w:t>
      </w:r>
      <w:proofErr w:type="gramStart"/>
      <w:r>
        <w:rPr>
          <w:color w:val="231F20"/>
          <w:spacing w:val="-2"/>
          <w:sz w:val="23"/>
        </w:rPr>
        <w:t>eligibility:-</w:t>
      </w:r>
      <w:proofErr w:type="gramEnd"/>
    </w:p>
    <w:p w14:paraId="1CCC48BF" w14:textId="77777777" w:rsidR="00A614DA" w:rsidRDefault="00A614DA">
      <w:pPr>
        <w:pStyle w:val="BodyText"/>
        <w:spacing w:before="71"/>
      </w:pPr>
    </w:p>
    <w:p w14:paraId="640F8CD8" w14:textId="77777777" w:rsidR="00A614DA" w:rsidRDefault="00971F3C">
      <w:pPr>
        <w:pStyle w:val="BodyText"/>
        <w:ind w:left="815"/>
        <w:jc w:val="both"/>
      </w:pPr>
      <w:r>
        <w:rPr>
          <w:color w:val="231F20"/>
        </w:rPr>
        <w:t>For</w:t>
      </w:r>
      <w:r>
        <w:rPr>
          <w:color w:val="231F20"/>
          <w:spacing w:val="-4"/>
        </w:rPr>
        <w:t xml:space="preserve"> </w:t>
      </w:r>
      <w:r>
        <w:rPr>
          <w:color w:val="231F20"/>
        </w:rPr>
        <w:t>firms</w:t>
      </w:r>
      <w:r>
        <w:rPr>
          <w:color w:val="231F20"/>
          <w:spacing w:val="-5"/>
        </w:rPr>
        <w:t xml:space="preserve"> </w:t>
      </w:r>
      <w:r>
        <w:rPr>
          <w:color w:val="231F20"/>
        </w:rPr>
        <w:t>that</w:t>
      </w:r>
      <w:r>
        <w:rPr>
          <w:color w:val="231F20"/>
          <w:spacing w:val="-4"/>
        </w:rPr>
        <w:t xml:space="preserve"> </w:t>
      </w:r>
      <w:r>
        <w:rPr>
          <w:color w:val="231F20"/>
        </w:rPr>
        <w:t>are</w:t>
      </w:r>
      <w:r>
        <w:rPr>
          <w:color w:val="231F20"/>
          <w:spacing w:val="-3"/>
        </w:rPr>
        <w:t xml:space="preserve"> </w:t>
      </w:r>
      <w:r>
        <w:rPr>
          <w:color w:val="231F20"/>
        </w:rPr>
        <w:t>legally</w:t>
      </w:r>
      <w:r>
        <w:rPr>
          <w:color w:val="231F20"/>
          <w:spacing w:val="-4"/>
        </w:rPr>
        <w:t xml:space="preserve"> </w:t>
      </w:r>
      <w:r>
        <w:rPr>
          <w:color w:val="231F20"/>
          <w:spacing w:val="-2"/>
        </w:rPr>
        <w:t>constituted</w:t>
      </w:r>
    </w:p>
    <w:p w14:paraId="439B22EB" w14:textId="77777777" w:rsidR="00A614DA" w:rsidRDefault="00971F3C">
      <w:pPr>
        <w:pStyle w:val="ListParagraph"/>
        <w:numPr>
          <w:ilvl w:val="2"/>
          <w:numId w:val="20"/>
        </w:numPr>
        <w:tabs>
          <w:tab w:val="left" w:pos="1375"/>
        </w:tabs>
        <w:spacing w:before="36" w:line="271" w:lineRule="auto"/>
        <w:ind w:right="111"/>
        <w:rPr>
          <w:sz w:val="23"/>
        </w:rPr>
      </w:pPr>
      <w:r>
        <w:rPr>
          <w:color w:val="231F20"/>
          <w:sz w:val="23"/>
        </w:rPr>
        <w:t>For</w:t>
      </w:r>
      <w:r>
        <w:rPr>
          <w:color w:val="231F20"/>
          <w:spacing w:val="31"/>
          <w:sz w:val="23"/>
        </w:rPr>
        <w:t xml:space="preserve"> </w:t>
      </w:r>
      <w:r>
        <w:rPr>
          <w:color w:val="231F20"/>
          <w:sz w:val="23"/>
        </w:rPr>
        <w:t>bidders</w:t>
      </w:r>
      <w:r>
        <w:rPr>
          <w:color w:val="231F20"/>
          <w:spacing w:val="31"/>
          <w:sz w:val="23"/>
        </w:rPr>
        <w:t xml:space="preserve"> </w:t>
      </w:r>
      <w:r>
        <w:rPr>
          <w:color w:val="231F20"/>
          <w:sz w:val="23"/>
        </w:rPr>
        <w:t>currently</w:t>
      </w:r>
      <w:r>
        <w:rPr>
          <w:color w:val="231F20"/>
          <w:spacing w:val="31"/>
          <w:sz w:val="23"/>
        </w:rPr>
        <w:t xml:space="preserve"> </w:t>
      </w:r>
      <w:r>
        <w:rPr>
          <w:color w:val="231F20"/>
          <w:sz w:val="23"/>
        </w:rPr>
        <w:t>registered</w:t>
      </w:r>
      <w:r>
        <w:rPr>
          <w:color w:val="231F20"/>
          <w:spacing w:val="31"/>
          <w:sz w:val="23"/>
        </w:rPr>
        <w:t xml:space="preserve"> </w:t>
      </w:r>
      <w:r>
        <w:rPr>
          <w:color w:val="231F20"/>
          <w:sz w:val="23"/>
        </w:rPr>
        <w:t>by</w:t>
      </w:r>
      <w:r>
        <w:rPr>
          <w:color w:val="231F20"/>
          <w:spacing w:val="31"/>
          <w:sz w:val="23"/>
        </w:rPr>
        <w:t xml:space="preserve"> </w:t>
      </w:r>
      <w:r>
        <w:rPr>
          <w:color w:val="231F20"/>
          <w:sz w:val="23"/>
        </w:rPr>
        <w:t>the Authority</w:t>
      </w:r>
      <w:r>
        <w:rPr>
          <w:color w:val="231F20"/>
          <w:spacing w:val="31"/>
          <w:sz w:val="23"/>
        </w:rPr>
        <w:t xml:space="preserve"> </w:t>
      </w:r>
      <w:r>
        <w:rPr>
          <w:color w:val="231F20"/>
          <w:sz w:val="23"/>
        </w:rPr>
        <w:t>a</w:t>
      </w:r>
      <w:r>
        <w:rPr>
          <w:color w:val="231F20"/>
          <w:spacing w:val="31"/>
          <w:sz w:val="23"/>
        </w:rPr>
        <w:t xml:space="preserve"> </w:t>
      </w:r>
      <w:r>
        <w:rPr>
          <w:color w:val="231F20"/>
          <w:sz w:val="23"/>
        </w:rPr>
        <w:t>certificate</w:t>
      </w:r>
      <w:r>
        <w:rPr>
          <w:color w:val="231F20"/>
          <w:spacing w:val="31"/>
          <w:sz w:val="23"/>
        </w:rPr>
        <w:t xml:space="preserve"> </w:t>
      </w:r>
      <w:r>
        <w:rPr>
          <w:color w:val="231F20"/>
          <w:sz w:val="23"/>
        </w:rPr>
        <w:t>of</w:t>
      </w:r>
      <w:r>
        <w:rPr>
          <w:color w:val="231F20"/>
          <w:spacing w:val="31"/>
          <w:sz w:val="23"/>
        </w:rPr>
        <w:t xml:space="preserve"> </w:t>
      </w:r>
      <w:r>
        <w:rPr>
          <w:color w:val="231F20"/>
          <w:sz w:val="23"/>
        </w:rPr>
        <w:t>registration</w:t>
      </w:r>
      <w:r>
        <w:rPr>
          <w:color w:val="231F20"/>
          <w:spacing w:val="31"/>
          <w:sz w:val="23"/>
        </w:rPr>
        <w:t xml:space="preserve"> </w:t>
      </w:r>
      <w:r>
        <w:rPr>
          <w:color w:val="231F20"/>
          <w:sz w:val="23"/>
        </w:rPr>
        <w:t>issued</w:t>
      </w:r>
      <w:r>
        <w:rPr>
          <w:color w:val="231F20"/>
          <w:spacing w:val="31"/>
          <w:sz w:val="23"/>
        </w:rPr>
        <w:t xml:space="preserve"> </w:t>
      </w:r>
      <w:r>
        <w:rPr>
          <w:color w:val="231F20"/>
          <w:sz w:val="23"/>
        </w:rPr>
        <w:t>by the Authority or for bidders not currently registered with the Authority a copy of the bidder’s</w:t>
      </w:r>
      <w:r>
        <w:rPr>
          <w:color w:val="231F20"/>
          <w:spacing w:val="-2"/>
          <w:sz w:val="23"/>
        </w:rPr>
        <w:t xml:space="preserve"> </w:t>
      </w:r>
      <w:r>
        <w:rPr>
          <w:color w:val="231F20"/>
          <w:sz w:val="23"/>
        </w:rPr>
        <w:t>trading</w:t>
      </w:r>
      <w:r>
        <w:rPr>
          <w:color w:val="231F20"/>
          <w:spacing w:val="-2"/>
          <w:sz w:val="23"/>
        </w:rPr>
        <w:t xml:space="preserve"> </w:t>
      </w:r>
      <w:proofErr w:type="spellStart"/>
      <w:r>
        <w:rPr>
          <w:color w:val="231F20"/>
          <w:sz w:val="23"/>
        </w:rPr>
        <w:t>licence</w:t>
      </w:r>
      <w:proofErr w:type="spellEnd"/>
      <w:r>
        <w:rPr>
          <w:color w:val="231F20"/>
          <w:spacing w:val="-2"/>
          <w:sz w:val="23"/>
        </w:rPr>
        <w:t xml:space="preserve"> </w:t>
      </w:r>
      <w:r>
        <w:rPr>
          <w:color w:val="231F20"/>
          <w:sz w:val="23"/>
        </w:rPr>
        <w:t>or</w:t>
      </w:r>
      <w:r>
        <w:rPr>
          <w:color w:val="231F20"/>
          <w:spacing w:val="-2"/>
          <w:sz w:val="23"/>
        </w:rPr>
        <w:t xml:space="preserve"> </w:t>
      </w:r>
      <w:r>
        <w:rPr>
          <w:color w:val="231F20"/>
          <w:sz w:val="23"/>
        </w:rPr>
        <w:t>equivalent</w:t>
      </w:r>
      <w:r>
        <w:rPr>
          <w:color w:val="231F20"/>
          <w:spacing w:val="-2"/>
          <w:sz w:val="23"/>
        </w:rPr>
        <w:t xml:space="preserve"> </w:t>
      </w:r>
      <w:r>
        <w:rPr>
          <w:color w:val="231F20"/>
          <w:sz w:val="23"/>
        </w:rPr>
        <w:t>and</w:t>
      </w:r>
      <w:r>
        <w:rPr>
          <w:color w:val="231F20"/>
          <w:spacing w:val="-2"/>
          <w:sz w:val="23"/>
        </w:rPr>
        <w:t xml:space="preserve"> </w:t>
      </w:r>
      <w:r>
        <w:rPr>
          <w:color w:val="231F20"/>
          <w:sz w:val="23"/>
        </w:rPr>
        <w:t>a</w:t>
      </w:r>
      <w:r>
        <w:rPr>
          <w:color w:val="231F20"/>
          <w:spacing w:val="-2"/>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bidder’s</w:t>
      </w:r>
      <w:r>
        <w:rPr>
          <w:color w:val="231F20"/>
          <w:spacing w:val="-2"/>
          <w:sz w:val="23"/>
        </w:rPr>
        <w:t xml:space="preserve"> </w:t>
      </w:r>
      <w:r>
        <w:rPr>
          <w:color w:val="231F20"/>
          <w:sz w:val="23"/>
        </w:rPr>
        <w:t>certificate</w:t>
      </w:r>
      <w:r>
        <w:rPr>
          <w:color w:val="231F20"/>
          <w:spacing w:val="-2"/>
          <w:sz w:val="23"/>
        </w:rPr>
        <w:t xml:space="preserve"> </w:t>
      </w:r>
      <w:r>
        <w:rPr>
          <w:color w:val="231F20"/>
          <w:sz w:val="23"/>
        </w:rPr>
        <w:t>of</w:t>
      </w:r>
      <w:r>
        <w:rPr>
          <w:color w:val="231F20"/>
          <w:spacing w:val="-2"/>
          <w:sz w:val="23"/>
        </w:rPr>
        <w:t xml:space="preserve"> </w:t>
      </w:r>
      <w:r>
        <w:rPr>
          <w:color w:val="231F20"/>
          <w:sz w:val="23"/>
        </w:rPr>
        <w:t>registration/ incorporation or equivalent;</w:t>
      </w:r>
    </w:p>
    <w:p w14:paraId="31977327" w14:textId="77777777" w:rsidR="00A614DA" w:rsidRDefault="00971F3C">
      <w:pPr>
        <w:pStyle w:val="ListParagraph"/>
        <w:numPr>
          <w:ilvl w:val="2"/>
          <w:numId w:val="20"/>
        </w:numPr>
        <w:tabs>
          <w:tab w:val="left" w:pos="1374"/>
        </w:tabs>
        <w:spacing w:before="4"/>
        <w:ind w:left="1374" w:hanging="539"/>
        <w:rPr>
          <w:sz w:val="23"/>
        </w:rPr>
      </w:pPr>
      <w:r>
        <w:rPr>
          <w:color w:val="231F20"/>
          <w:sz w:val="23"/>
        </w:rPr>
        <w:t>Tax</w:t>
      </w:r>
      <w:r>
        <w:rPr>
          <w:color w:val="231F20"/>
          <w:spacing w:val="-7"/>
          <w:sz w:val="23"/>
        </w:rPr>
        <w:t xml:space="preserve"> </w:t>
      </w:r>
      <w:r>
        <w:rPr>
          <w:color w:val="231F20"/>
          <w:sz w:val="23"/>
        </w:rPr>
        <w:t>clearance</w:t>
      </w:r>
      <w:r>
        <w:rPr>
          <w:color w:val="231F20"/>
          <w:spacing w:val="-6"/>
          <w:sz w:val="23"/>
        </w:rPr>
        <w:t xml:space="preserve"> </w:t>
      </w:r>
      <w:r>
        <w:rPr>
          <w:color w:val="231F20"/>
          <w:sz w:val="23"/>
        </w:rPr>
        <w:t>Certificate</w:t>
      </w:r>
      <w:r>
        <w:rPr>
          <w:color w:val="231F20"/>
          <w:spacing w:val="-7"/>
          <w:sz w:val="23"/>
        </w:rPr>
        <w:t xml:space="preserve"> </w:t>
      </w:r>
      <w:r>
        <w:rPr>
          <w:color w:val="231F20"/>
          <w:sz w:val="23"/>
        </w:rPr>
        <w:t>or</w:t>
      </w:r>
      <w:r>
        <w:rPr>
          <w:color w:val="231F20"/>
          <w:spacing w:val="-6"/>
          <w:sz w:val="23"/>
        </w:rPr>
        <w:t xml:space="preserve"> </w:t>
      </w:r>
      <w:r>
        <w:rPr>
          <w:color w:val="231F20"/>
          <w:sz w:val="23"/>
        </w:rPr>
        <w:t>its</w:t>
      </w:r>
      <w:r>
        <w:rPr>
          <w:color w:val="231F20"/>
          <w:spacing w:val="-7"/>
          <w:sz w:val="23"/>
        </w:rPr>
        <w:t xml:space="preserve"> </w:t>
      </w:r>
      <w:r>
        <w:rPr>
          <w:color w:val="231F20"/>
          <w:sz w:val="23"/>
        </w:rPr>
        <w:t>equivalent;</w:t>
      </w:r>
      <w:r>
        <w:rPr>
          <w:color w:val="231F20"/>
          <w:spacing w:val="-7"/>
          <w:sz w:val="23"/>
        </w:rPr>
        <w:t xml:space="preserve"> </w:t>
      </w:r>
      <w:r>
        <w:rPr>
          <w:color w:val="231F20"/>
          <w:spacing w:val="-5"/>
          <w:sz w:val="23"/>
        </w:rPr>
        <w:t>and</w:t>
      </w:r>
    </w:p>
    <w:p w14:paraId="7D2D85AE" w14:textId="77777777" w:rsidR="009C4CA8" w:rsidRPr="009C4CA8" w:rsidRDefault="00971F3C" w:rsidP="009C4CA8">
      <w:pPr>
        <w:pStyle w:val="ListParagraph"/>
        <w:numPr>
          <w:ilvl w:val="2"/>
          <w:numId w:val="20"/>
        </w:numPr>
        <w:tabs>
          <w:tab w:val="left" w:pos="1374"/>
        </w:tabs>
        <w:spacing w:before="36"/>
        <w:ind w:left="1374" w:hanging="539"/>
        <w:rPr>
          <w:sz w:val="23"/>
        </w:rPr>
      </w:pPr>
      <w:r>
        <w:rPr>
          <w:color w:val="231F20"/>
          <w:sz w:val="23"/>
        </w:rPr>
        <w:t>Social</w:t>
      </w:r>
      <w:r>
        <w:rPr>
          <w:color w:val="231F20"/>
          <w:spacing w:val="-6"/>
          <w:sz w:val="23"/>
        </w:rPr>
        <w:t xml:space="preserve"> </w:t>
      </w:r>
      <w:r>
        <w:rPr>
          <w:color w:val="231F20"/>
          <w:sz w:val="23"/>
        </w:rPr>
        <w:t>Security</w:t>
      </w:r>
      <w:r>
        <w:rPr>
          <w:color w:val="231F20"/>
          <w:spacing w:val="-6"/>
          <w:sz w:val="23"/>
        </w:rPr>
        <w:t xml:space="preserve"> </w:t>
      </w:r>
      <w:r>
        <w:rPr>
          <w:color w:val="231F20"/>
          <w:sz w:val="23"/>
        </w:rPr>
        <w:t>Contributions</w:t>
      </w:r>
      <w:r>
        <w:rPr>
          <w:color w:val="231F20"/>
          <w:spacing w:val="-6"/>
          <w:sz w:val="23"/>
        </w:rPr>
        <w:t xml:space="preserve"> </w:t>
      </w:r>
      <w:r>
        <w:rPr>
          <w:color w:val="231F20"/>
          <w:sz w:val="23"/>
        </w:rPr>
        <w:t>Certificate</w:t>
      </w:r>
      <w:r>
        <w:rPr>
          <w:color w:val="231F20"/>
          <w:spacing w:val="-6"/>
          <w:sz w:val="23"/>
        </w:rPr>
        <w:t xml:space="preserve"> </w:t>
      </w:r>
      <w:r>
        <w:rPr>
          <w:color w:val="231F20"/>
          <w:sz w:val="23"/>
        </w:rPr>
        <w:t>or</w:t>
      </w:r>
      <w:r>
        <w:rPr>
          <w:color w:val="231F20"/>
          <w:spacing w:val="-5"/>
          <w:sz w:val="23"/>
        </w:rPr>
        <w:t xml:space="preserve"> </w:t>
      </w:r>
      <w:r>
        <w:rPr>
          <w:color w:val="231F20"/>
          <w:sz w:val="23"/>
        </w:rPr>
        <w:t>its</w:t>
      </w:r>
      <w:r>
        <w:rPr>
          <w:color w:val="231F20"/>
          <w:spacing w:val="-7"/>
          <w:sz w:val="23"/>
        </w:rPr>
        <w:t xml:space="preserve"> </w:t>
      </w:r>
      <w:r>
        <w:rPr>
          <w:color w:val="231F20"/>
          <w:spacing w:val="-2"/>
          <w:sz w:val="23"/>
        </w:rPr>
        <w:t>equivalent;</w:t>
      </w:r>
    </w:p>
    <w:p w14:paraId="6F14FFBD" w14:textId="0C8FA159" w:rsidR="009C4CA8" w:rsidRPr="009C4CA8" w:rsidRDefault="009C4CA8" w:rsidP="009C4CA8">
      <w:pPr>
        <w:pStyle w:val="ListParagraph"/>
        <w:numPr>
          <w:ilvl w:val="2"/>
          <w:numId w:val="20"/>
        </w:numPr>
        <w:tabs>
          <w:tab w:val="left" w:pos="1374"/>
        </w:tabs>
        <w:spacing w:before="36"/>
        <w:ind w:left="1374" w:hanging="539"/>
        <w:rPr>
          <w:sz w:val="23"/>
        </w:rPr>
      </w:pPr>
      <w:r w:rsidRPr="009C4CA8">
        <w:rPr>
          <w:color w:val="231F20"/>
          <w:spacing w:val="-2"/>
          <w:sz w:val="23"/>
          <w:highlight w:val="yellow"/>
        </w:rPr>
        <w:t>Other documents evidencing eligibility</w:t>
      </w:r>
    </w:p>
    <w:p w14:paraId="13A3F7AA" w14:textId="77777777" w:rsidR="009C4CA8" w:rsidRPr="009200C6" w:rsidRDefault="009C4CA8" w:rsidP="009C4CA8">
      <w:pPr>
        <w:pStyle w:val="ListParagraph"/>
        <w:tabs>
          <w:tab w:val="left" w:pos="1374"/>
        </w:tabs>
        <w:spacing w:before="36"/>
        <w:ind w:left="1374" w:firstLine="0"/>
        <w:rPr>
          <w:sz w:val="23"/>
        </w:rPr>
      </w:pPr>
    </w:p>
    <w:p w14:paraId="1460EDEE" w14:textId="77777777" w:rsidR="009C4CA8" w:rsidRDefault="009C4CA8" w:rsidP="009C4CA8">
      <w:pPr>
        <w:tabs>
          <w:tab w:val="left" w:pos="1374"/>
        </w:tabs>
        <w:spacing w:before="36"/>
        <w:ind w:left="835"/>
        <w:rPr>
          <w:sz w:val="23"/>
        </w:rPr>
      </w:pPr>
      <w:r>
        <w:rPr>
          <w:sz w:val="23"/>
        </w:rPr>
        <w:t>A bidder shall submit the following documents in addition to other eligibility requirements</w:t>
      </w:r>
    </w:p>
    <w:p w14:paraId="65948DA3" w14:textId="77777777" w:rsidR="009C4CA8" w:rsidRPr="009200C6" w:rsidRDefault="009C4CA8" w:rsidP="009C4CA8">
      <w:pPr>
        <w:pStyle w:val="ListParagraph"/>
        <w:numPr>
          <w:ilvl w:val="0"/>
          <w:numId w:val="40"/>
        </w:numPr>
        <w:tabs>
          <w:tab w:val="left" w:pos="1374"/>
        </w:tabs>
        <w:spacing w:before="36"/>
        <w:rPr>
          <w:sz w:val="23"/>
          <w:highlight w:val="yellow"/>
        </w:rPr>
      </w:pPr>
      <w:r>
        <w:rPr>
          <w:sz w:val="23"/>
        </w:rPr>
        <w:t xml:space="preserve"> </w:t>
      </w:r>
      <w:r w:rsidRPr="009200C6">
        <w:rPr>
          <w:sz w:val="23"/>
          <w:highlight w:val="yellow"/>
        </w:rPr>
        <w:t>For individual bidders</w:t>
      </w:r>
      <w:r>
        <w:rPr>
          <w:sz w:val="23"/>
          <w:highlight w:val="yellow"/>
        </w:rPr>
        <w:t xml:space="preserve"> a </w:t>
      </w:r>
      <w:r w:rsidRPr="009200C6">
        <w:rPr>
          <w:sz w:val="23"/>
          <w:highlight w:val="yellow"/>
        </w:rPr>
        <w:t xml:space="preserve">copy of the national identification card or passport </w:t>
      </w:r>
    </w:p>
    <w:p w14:paraId="0F0A9FAD" w14:textId="77777777" w:rsidR="009C4CA8" w:rsidRDefault="009C4CA8" w:rsidP="009C4CA8">
      <w:pPr>
        <w:pStyle w:val="ListParagraph"/>
        <w:numPr>
          <w:ilvl w:val="0"/>
          <w:numId w:val="40"/>
        </w:numPr>
        <w:tabs>
          <w:tab w:val="left" w:pos="1374"/>
        </w:tabs>
        <w:spacing w:before="36"/>
        <w:rPr>
          <w:sz w:val="23"/>
          <w:highlight w:val="yellow"/>
        </w:rPr>
      </w:pPr>
      <w:r>
        <w:rPr>
          <w:sz w:val="23"/>
          <w:highlight w:val="yellow"/>
        </w:rPr>
        <w:t xml:space="preserve"> For companies</w:t>
      </w:r>
    </w:p>
    <w:p w14:paraId="259C742F" w14:textId="77777777" w:rsidR="009C4CA8" w:rsidRDefault="009C4CA8" w:rsidP="009C4CA8">
      <w:pPr>
        <w:pStyle w:val="ListParagraph"/>
        <w:numPr>
          <w:ilvl w:val="0"/>
          <w:numId w:val="41"/>
        </w:numPr>
        <w:tabs>
          <w:tab w:val="left" w:pos="1374"/>
        </w:tabs>
        <w:spacing w:before="36"/>
        <w:rPr>
          <w:sz w:val="23"/>
          <w:highlight w:val="yellow"/>
        </w:rPr>
      </w:pPr>
      <w:r>
        <w:rPr>
          <w:sz w:val="23"/>
          <w:highlight w:val="yellow"/>
        </w:rPr>
        <w:t>Return of allotment of shares;</w:t>
      </w:r>
    </w:p>
    <w:p w14:paraId="7E21FBB9" w14:textId="77777777" w:rsidR="009C4CA8" w:rsidRDefault="009C4CA8" w:rsidP="009C4CA8">
      <w:pPr>
        <w:pStyle w:val="ListParagraph"/>
        <w:numPr>
          <w:ilvl w:val="0"/>
          <w:numId w:val="41"/>
        </w:numPr>
        <w:tabs>
          <w:tab w:val="left" w:pos="1374"/>
        </w:tabs>
        <w:spacing w:before="36"/>
        <w:rPr>
          <w:sz w:val="23"/>
          <w:highlight w:val="yellow"/>
        </w:rPr>
      </w:pPr>
      <w:r>
        <w:rPr>
          <w:sz w:val="23"/>
          <w:highlight w:val="yellow"/>
        </w:rPr>
        <w:lastRenderedPageBreak/>
        <w:t xml:space="preserve">Copies of the national identification cards or passports of the majority </w:t>
      </w:r>
      <w:proofErr w:type="spellStart"/>
      <w:r>
        <w:rPr>
          <w:sz w:val="23"/>
          <w:highlight w:val="yellow"/>
        </w:rPr>
        <w:t>share holders</w:t>
      </w:r>
      <w:proofErr w:type="spellEnd"/>
      <w:r>
        <w:rPr>
          <w:sz w:val="23"/>
          <w:highlight w:val="yellow"/>
        </w:rPr>
        <w:t xml:space="preserve">; and </w:t>
      </w:r>
    </w:p>
    <w:p w14:paraId="6E55DD3B" w14:textId="0386C525" w:rsidR="009C4CA8" w:rsidRPr="009C4CA8" w:rsidRDefault="009C4CA8" w:rsidP="009C4CA8">
      <w:pPr>
        <w:pStyle w:val="ListParagraph"/>
        <w:numPr>
          <w:ilvl w:val="0"/>
          <w:numId w:val="41"/>
        </w:numPr>
        <w:tabs>
          <w:tab w:val="left" w:pos="1374"/>
        </w:tabs>
        <w:spacing w:before="36"/>
        <w:rPr>
          <w:sz w:val="23"/>
          <w:highlight w:val="yellow"/>
        </w:rPr>
      </w:pPr>
      <w:r>
        <w:rPr>
          <w:sz w:val="23"/>
          <w:highlight w:val="yellow"/>
        </w:rPr>
        <w:t xml:space="preserve">Copy of company form 20 for notification of appointment of </w:t>
      </w:r>
      <w:proofErr w:type="spellStart"/>
      <w:r>
        <w:rPr>
          <w:sz w:val="23"/>
          <w:highlight w:val="yellow"/>
        </w:rPr>
        <w:t>Direcrtors</w:t>
      </w:r>
      <w:proofErr w:type="spellEnd"/>
      <w:r>
        <w:rPr>
          <w:sz w:val="23"/>
          <w:highlight w:val="yellow"/>
        </w:rPr>
        <w:t xml:space="preserve"> and Company Secretary</w:t>
      </w:r>
    </w:p>
    <w:p w14:paraId="445070AF" w14:textId="77777777" w:rsidR="00A614DA" w:rsidRDefault="00A614DA">
      <w:pPr>
        <w:pStyle w:val="BodyText"/>
        <w:spacing w:before="71"/>
      </w:pPr>
    </w:p>
    <w:p w14:paraId="5CFFB926" w14:textId="77777777" w:rsidR="00A614DA" w:rsidRDefault="00971F3C">
      <w:pPr>
        <w:pStyle w:val="ListParagraph"/>
        <w:numPr>
          <w:ilvl w:val="1"/>
          <w:numId w:val="20"/>
        </w:numPr>
        <w:tabs>
          <w:tab w:val="left" w:pos="815"/>
        </w:tabs>
        <w:ind w:hanging="503"/>
        <w:rPr>
          <w:sz w:val="23"/>
        </w:rPr>
      </w:pPr>
      <w:r>
        <w:rPr>
          <w:color w:val="231F20"/>
          <w:sz w:val="23"/>
        </w:rPr>
        <w:t>For Joint</w:t>
      </w:r>
      <w:r>
        <w:rPr>
          <w:color w:val="231F20"/>
          <w:spacing w:val="-5"/>
          <w:sz w:val="23"/>
        </w:rPr>
        <w:t xml:space="preserve"> </w:t>
      </w:r>
      <w:r>
        <w:rPr>
          <w:color w:val="231F20"/>
          <w:spacing w:val="-2"/>
          <w:sz w:val="23"/>
        </w:rPr>
        <w:t>Ventures:</w:t>
      </w:r>
    </w:p>
    <w:p w14:paraId="596EBCE5" w14:textId="77777777" w:rsidR="00A614DA" w:rsidRDefault="00971F3C">
      <w:pPr>
        <w:pStyle w:val="ListParagraph"/>
        <w:numPr>
          <w:ilvl w:val="2"/>
          <w:numId w:val="20"/>
        </w:numPr>
        <w:tabs>
          <w:tab w:val="left" w:pos="1375"/>
        </w:tabs>
        <w:spacing w:before="36"/>
        <w:rPr>
          <w:sz w:val="23"/>
        </w:rPr>
      </w:pPr>
      <w:r>
        <w:rPr>
          <w:color w:val="231F20"/>
          <w:sz w:val="23"/>
        </w:rPr>
        <w:t xml:space="preserve">The documentation in Section 3.2 for each member or partner and a </w:t>
      </w:r>
      <w:r>
        <w:rPr>
          <w:color w:val="231F20"/>
          <w:spacing w:val="-4"/>
          <w:sz w:val="23"/>
        </w:rPr>
        <w:t>copy</w:t>
      </w:r>
    </w:p>
    <w:p w14:paraId="08519215" w14:textId="0AB7C18B" w:rsidR="00A614DA" w:rsidRPr="009C4CA8" w:rsidRDefault="00971F3C">
      <w:pPr>
        <w:pStyle w:val="ListParagraph"/>
        <w:numPr>
          <w:ilvl w:val="2"/>
          <w:numId w:val="20"/>
        </w:numPr>
        <w:tabs>
          <w:tab w:val="left" w:pos="1432"/>
        </w:tabs>
        <w:spacing w:before="35"/>
        <w:ind w:left="1432" w:hanging="597"/>
        <w:rPr>
          <w:sz w:val="23"/>
        </w:rPr>
      </w:pP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JV</w:t>
      </w:r>
      <w:r>
        <w:rPr>
          <w:color w:val="231F20"/>
          <w:spacing w:val="-17"/>
          <w:sz w:val="23"/>
        </w:rPr>
        <w:t xml:space="preserve"> </w:t>
      </w:r>
      <w:r>
        <w:rPr>
          <w:color w:val="231F20"/>
          <w:sz w:val="23"/>
        </w:rPr>
        <w:t>Agreement</w:t>
      </w:r>
      <w:r>
        <w:rPr>
          <w:color w:val="231F20"/>
          <w:spacing w:val="-2"/>
          <w:sz w:val="23"/>
        </w:rPr>
        <w:t xml:space="preserve"> </w:t>
      </w:r>
      <w:r>
        <w:rPr>
          <w:color w:val="231F20"/>
          <w:sz w:val="23"/>
        </w:rPr>
        <w:t>which</w:t>
      </w:r>
      <w:r>
        <w:rPr>
          <w:color w:val="231F20"/>
          <w:spacing w:val="-1"/>
          <w:sz w:val="23"/>
        </w:rPr>
        <w:t xml:space="preserve"> </w:t>
      </w:r>
      <w:r>
        <w:rPr>
          <w:color w:val="231F20"/>
          <w:sz w:val="23"/>
        </w:rPr>
        <w:t>is</w:t>
      </w:r>
      <w:r>
        <w:rPr>
          <w:color w:val="231F20"/>
          <w:spacing w:val="-2"/>
          <w:sz w:val="23"/>
        </w:rPr>
        <w:t xml:space="preserve"> </w:t>
      </w:r>
      <w:r>
        <w:rPr>
          <w:color w:val="231F20"/>
          <w:sz w:val="23"/>
        </w:rPr>
        <w:t>legally</w:t>
      </w:r>
      <w:r>
        <w:rPr>
          <w:color w:val="231F20"/>
          <w:spacing w:val="-1"/>
          <w:sz w:val="23"/>
        </w:rPr>
        <w:t xml:space="preserve"> </w:t>
      </w:r>
      <w:r>
        <w:rPr>
          <w:color w:val="231F20"/>
          <w:sz w:val="23"/>
        </w:rPr>
        <w:t>binding</w:t>
      </w:r>
      <w:r>
        <w:rPr>
          <w:color w:val="231F20"/>
          <w:spacing w:val="-1"/>
          <w:sz w:val="23"/>
        </w:rPr>
        <w:t xml:space="preserve"> </w:t>
      </w:r>
      <w:r>
        <w:rPr>
          <w:color w:val="231F20"/>
          <w:sz w:val="23"/>
        </w:rPr>
        <w:t>on</w:t>
      </w:r>
      <w:r>
        <w:rPr>
          <w:color w:val="231F20"/>
          <w:spacing w:val="-1"/>
          <w:sz w:val="23"/>
        </w:rPr>
        <w:t xml:space="preserve"> </w:t>
      </w:r>
      <w:r>
        <w:rPr>
          <w:color w:val="231F20"/>
          <w:sz w:val="23"/>
        </w:rPr>
        <w:t>all</w:t>
      </w:r>
      <w:r>
        <w:rPr>
          <w:color w:val="231F20"/>
          <w:spacing w:val="-1"/>
          <w:sz w:val="23"/>
        </w:rPr>
        <w:t xml:space="preserve"> </w:t>
      </w:r>
      <w:r>
        <w:rPr>
          <w:color w:val="231F20"/>
          <w:sz w:val="23"/>
        </w:rPr>
        <w:t>partners</w:t>
      </w:r>
      <w:r>
        <w:rPr>
          <w:color w:val="231F20"/>
          <w:spacing w:val="-2"/>
          <w:sz w:val="23"/>
        </w:rPr>
        <w:t xml:space="preserve"> </w:t>
      </w:r>
      <w:r>
        <w:rPr>
          <w:color w:val="231F20"/>
          <w:sz w:val="23"/>
        </w:rPr>
        <w:t>or</w:t>
      </w:r>
      <w:r>
        <w:rPr>
          <w:color w:val="231F20"/>
          <w:spacing w:val="-1"/>
          <w:sz w:val="23"/>
        </w:rPr>
        <w:t xml:space="preserve"> </w:t>
      </w:r>
      <w:r>
        <w:rPr>
          <w:color w:val="231F20"/>
          <w:sz w:val="23"/>
        </w:rPr>
        <w:t>members</w:t>
      </w:r>
      <w:r>
        <w:rPr>
          <w:color w:val="231F20"/>
          <w:spacing w:val="-2"/>
          <w:sz w:val="23"/>
        </w:rPr>
        <w:t xml:space="preserve"> </w:t>
      </w:r>
      <w:r>
        <w:rPr>
          <w:color w:val="231F20"/>
          <w:sz w:val="23"/>
        </w:rPr>
        <w:t>stating</w:t>
      </w:r>
      <w:r>
        <w:rPr>
          <w:color w:val="231F20"/>
          <w:spacing w:val="-1"/>
          <w:sz w:val="23"/>
        </w:rPr>
        <w:t xml:space="preserve"> </w:t>
      </w:r>
      <w:r>
        <w:rPr>
          <w:color w:val="231F20"/>
          <w:spacing w:val="-2"/>
          <w:sz w:val="23"/>
        </w:rPr>
        <w:t>that:</w:t>
      </w:r>
    </w:p>
    <w:p w14:paraId="04D722FE" w14:textId="77777777" w:rsidR="009C4CA8" w:rsidRDefault="009C4CA8" w:rsidP="009C4CA8">
      <w:pPr>
        <w:pStyle w:val="ListParagraph"/>
        <w:numPr>
          <w:ilvl w:val="3"/>
          <w:numId w:val="20"/>
        </w:numPr>
        <w:tabs>
          <w:tab w:val="left" w:pos="1955"/>
        </w:tabs>
        <w:rPr>
          <w:sz w:val="23"/>
        </w:rPr>
      </w:pPr>
      <w:r>
        <w:rPr>
          <w:color w:val="231F20"/>
          <w:sz w:val="23"/>
        </w:rPr>
        <w:t>The</w:t>
      </w:r>
      <w:r>
        <w:rPr>
          <w:color w:val="231F20"/>
          <w:spacing w:val="-2"/>
          <w:sz w:val="23"/>
        </w:rPr>
        <w:t xml:space="preserve"> </w:t>
      </w:r>
      <w:r>
        <w:rPr>
          <w:color w:val="231F20"/>
          <w:sz w:val="23"/>
        </w:rPr>
        <w:t>partners</w:t>
      </w:r>
      <w:r>
        <w:rPr>
          <w:color w:val="231F20"/>
          <w:spacing w:val="-3"/>
          <w:sz w:val="23"/>
        </w:rPr>
        <w:t xml:space="preserve"> </w:t>
      </w:r>
      <w:r>
        <w:rPr>
          <w:color w:val="231F20"/>
          <w:sz w:val="23"/>
        </w:rPr>
        <w:t>or</w:t>
      </w:r>
      <w:r>
        <w:rPr>
          <w:color w:val="231F20"/>
          <w:spacing w:val="-1"/>
          <w:sz w:val="23"/>
        </w:rPr>
        <w:t xml:space="preserve"> </w:t>
      </w:r>
      <w:r>
        <w:rPr>
          <w:color w:val="231F20"/>
          <w:sz w:val="23"/>
        </w:rPr>
        <w:t>members</w:t>
      </w:r>
      <w:r>
        <w:rPr>
          <w:color w:val="231F20"/>
          <w:spacing w:val="-3"/>
          <w:sz w:val="23"/>
        </w:rPr>
        <w:t xml:space="preserve"> </w:t>
      </w:r>
      <w:r>
        <w:rPr>
          <w:color w:val="231F20"/>
          <w:sz w:val="23"/>
        </w:rPr>
        <w:t>shall</w:t>
      </w:r>
      <w:r>
        <w:rPr>
          <w:color w:val="231F20"/>
          <w:spacing w:val="-2"/>
          <w:sz w:val="23"/>
        </w:rPr>
        <w:t xml:space="preserve"> </w:t>
      </w:r>
      <w:r>
        <w:rPr>
          <w:color w:val="231F20"/>
          <w:sz w:val="23"/>
        </w:rPr>
        <w:t>jointly</w:t>
      </w:r>
      <w:r>
        <w:rPr>
          <w:color w:val="231F20"/>
          <w:spacing w:val="-1"/>
          <w:sz w:val="23"/>
        </w:rPr>
        <w:t xml:space="preserve"> </w:t>
      </w:r>
      <w:r>
        <w:rPr>
          <w:color w:val="231F20"/>
          <w:sz w:val="23"/>
        </w:rPr>
        <w:t>submit</w:t>
      </w:r>
      <w:r>
        <w:rPr>
          <w:color w:val="231F20"/>
          <w:spacing w:val="-2"/>
          <w:sz w:val="23"/>
        </w:rPr>
        <w:t xml:space="preserve"> </w:t>
      </w:r>
      <w:r>
        <w:rPr>
          <w:color w:val="231F20"/>
          <w:sz w:val="23"/>
        </w:rPr>
        <w:t>a</w:t>
      </w:r>
      <w:r>
        <w:rPr>
          <w:color w:val="231F20"/>
          <w:spacing w:val="-1"/>
          <w:sz w:val="23"/>
        </w:rPr>
        <w:t xml:space="preserve"> </w:t>
      </w:r>
      <w:r>
        <w:rPr>
          <w:color w:val="231F20"/>
          <w:spacing w:val="-4"/>
          <w:sz w:val="23"/>
        </w:rPr>
        <w:t>bid;</w:t>
      </w:r>
    </w:p>
    <w:p w14:paraId="4C662132" w14:textId="77777777" w:rsidR="009C4CA8" w:rsidRDefault="009C4CA8" w:rsidP="009C4CA8">
      <w:pPr>
        <w:pStyle w:val="ListParagraph"/>
        <w:numPr>
          <w:ilvl w:val="3"/>
          <w:numId w:val="20"/>
        </w:numPr>
        <w:tabs>
          <w:tab w:val="left" w:pos="1955"/>
        </w:tabs>
        <w:spacing w:before="36" w:line="271" w:lineRule="auto"/>
        <w:ind w:right="112"/>
        <w:rPr>
          <w:sz w:val="23"/>
        </w:rPr>
      </w:pPr>
      <w:r>
        <w:rPr>
          <w:color w:val="231F20"/>
          <w:sz w:val="23"/>
        </w:rPr>
        <w:t>The authorized representative of the members or partners who have been granted</w:t>
      </w:r>
      <w:r>
        <w:rPr>
          <w:color w:val="231F20"/>
          <w:spacing w:val="40"/>
          <w:sz w:val="23"/>
        </w:rPr>
        <w:t xml:space="preserve"> </w:t>
      </w:r>
      <w:r>
        <w:rPr>
          <w:color w:val="231F20"/>
          <w:sz w:val="23"/>
        </w:rPr>
        <w:t>power of attorney to sign the bid shall sign the bid;</w:t>
      </w:r>
    </w:p>
    <w:p w14:paraId="05145A7A" w14:textId="77777777" w:rsidR="009C4CA8" w:rsidRDefault="009C4CA8" w:rsidP="009C4CA8">
      <w:pPr>
        <w:pStyle w:val="ListParagraph"/>
        <w:numPr>
          <w:ilvl w:val="3"/>
          <w:numId w:val="20"/>
        </w:numPr>
        <w:tabs>
          <w:tab w:val="left" w:pos="1955"/>
          <w:tab w:val="left" w:pos="2012"/>
        </w:tabs>
        <w:spacing w:before="2" w:line="271" w:lineRule="auto"/>
        <w:ind w:right="112"/>
        <w:rPr>
          <w:sz w:val="23"/>
        </w:rPr>
      </w:pPr>
      <w:r>
        <w:rPr>
          <w:color w:val="231F20"/>
          <w:sz w:val="23"/>
        </w:rPr>
        <w:t>In</w:t>
      </w:r>
      <w:r>
        <w:rPr>
          <w:color w:val="231F20"/>
          <w:spacing w:val="40"/>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successful,</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executed</w:t>
      </w:r>
      <w:r>
        <w:rPr>
          <w:color w:val="231F20"/>
          <w:spacing w:val="40"/>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name</w:t>
      </w:r>
      <w:r>
        <w:rPr>
          <w:color w:val="231F20"/>
          <w:spacing w:val="-3"/>
          <w:sz w:val="23"/>
        </w:rPr>
        <w:t xml:space="preserve"> </w:t>
      </w:r>
      <w:r>
        <w:rPr>
          <w:color w:val="231F20"/>
          <w:sz w:val="23"/>
        </w:rPr>
        <w:t xml:space="preserve">of the JV and the </w:t>
      </w:r>
      <w:proofErr w:type="spellStart"/>
      <w:r>
        <w:rPr>
          <w:color w:val="231F20"/>
          <w:sz w:val="23"/>
        </w:rPr>
        <w:t>authorised</w:t>
      </w:r>
      <w:proofErr w:type="spellEnd"/>
      <w:r>
        <w:rPr>
          <w:color w:val="231F20"/>
          <w:sz w:val="23"/>
        </w:rPr>
        <w:t xml:space="preserve"> representative shall sign the contract agreement; and</w:t>
      </w:r>
    </w:p>
    <w:p w14:paraId="3C5DF0E4" w14:textId="1AABD110" w:rsidR="00A614DA" w:rsidRPr="009C4CA8" w:rsidRDefault="009C4CA8" w:rsidP="009C4CA8">
      <w:pPr>
        <w:pStyle w:val="ListParagraph"/>
        <w:numPr>
          <w:ilvl w:val="2"/>
          <w:numId w:val="20"/>
        </w:numPr>
        <w:tabs>
          <w:tab w:val="left" w:pos="1432"/>
        </w:tabs>
        <w:spacing w:before="35"/>
        <w:ind w:left="1432" w:hanging="597"/>
        <w:rPr>
          <w:sz w:val="23"/>
        </w:rPr>
      </w:pPr>
      <w:r>
        <w:rPr>
          <w:color w:val="231F20"/>
          <w:sz w:val="23"/>
        </w:rPr>
        <w:tab/>
        <w:t>All</w:t>
      </w:r>
      <w:r>
        <w:rPr>
          <w:color w:val="231F20"/>
          <w:spacing w:val="32"/>
          <w:sz w:val="23"/>
        </w:rPr>
        <w:t xml:space="preserve"> </w:t>
      </w:r>
      <w:r>
        <w:rPr>
          <w:color w:val="231F20"/>
          <w:sz w:val="23"/>
        </w:rPr>
        <w:t>partners</w:t>
      </w:r>
      <w:r>
        <w:rPr>
          <w:color w:val="231F20"/>
          <w:spacing w:val="32"/>
          <w:sz w:val="23"/>
        </w:rPr>
        <w:t xml:space="preserve"> </w:t>
      </w:r>
      <w:r>
        <w:rPr>
          <w:color w:val="231F20"/>
          <w:sz w:val="23"/>
        </w:rPr>
        <w:t>shall</w:t>
      </w:r>
      <w:r>
        <w:rPr>
          <w:color w:val="231F20"/>
          <w:spacing w:val="32"/>
          <w:sz w:val="23"/>
        </w:rPr>
        <w:t xml:space="preserve"> </w:t>
      </w:r>
      <w:r>
        <w:rPr>
          <w:color w:val="231F20"/>
          <w:sz w:val="23"/>
        </w:rPr>
        <w:t>be</w:t>
      </w:r>
      <w:r>
        <w:rPr>
          <w:color w:val="231F20"/>
          <w:spacing w:val="32"/>
          <w:sz w:val="23"/>
        </w:rPr>
        <w:t xml:space="preserve"> </w:t>
      </w:r>
      <w:r>
        <w:rPr>
          <w:color w:val="231F20"/>
          <w:sz w:val="23"/>
        </w:rPr>
        <w:t>jointly</w:t>
      </w:r>
      <w:r>
        <w:rPr>
          <w:color w:val="231F20"/>
          <w:spacing w:val="32"/>
          <w:sz w:val="23"/>
        </w:rPr>
        <w:t xml:space="preserve"> </w:t>
      </w:r>
      <w:r>
        <w:rPr>
          <w:color w:val="231F20"/>
          <w:sz w:val="23"/>
        </w:rPr>
        <w:t>and</w:t>
      </w:r>
      <w:r>
        <w:rPr>
          <w:color w:val="231F20"/>
          <w:spacing w:val="32"/>
          <w:sz w:val="23"/>
        </w:rPr>
        <w:t xml:space="preserve"> </w:t>
      </w:r>
      <w:r>
        <w:rPr>
          <w:color w:val="231F20"/>
          <w:sz w:val="23"/>
        </w:rPr>
        <w:t>severally</w:t>
      </w:r>
      <w:r>
        <w:rPr>
          <w:color w:val="231F20"/>
          <w:spacing w:val="32"/>
          <w:sz w:val="23"/>
        </w:rPr>
        <w:t xml:space="preserve"> </w:t>
      </w:r>
      <w:r>
        <w:rPr>
          <w:color w:val="231F20"/>
          <w:sz w:val="23"/>
        </w:rPr>
        <w:t>liable</w:t>
      </w:r>
      <w:r>
        <w:rPr>
          <w:color w:val="231F20"/>
          <w:spacing w:val="32"/>
          <w:sz w:val="23"/>
        </w:rPr>
        <w:t xml:space="preserve"> </w:t>
      </w:r>
      <w:r>
        <w:rPr>
          <w:color w:val="231F20"/>
          <w:sz w:val="23"/>
        </w:rPr>
        <w:t>for</w:t>
      </w:r>
      <w:r>
        <w:rPr>
          <w:color w:val="231F20"/>
          <w:spacing w:val="32"/>
          <w:sz w:val="23"/>
        </w:rPr>
        <w:t xml:space="preserve"> </w:t>
      </w:r>
      <w:r>
        <w:rPr>
          <w:color w:val="231F20"/>
          <w:sz w:val="23"/>
        </w:rPr>
        <w:t>the</w:t>
      </w:r>
      <w:r>
        <w:rPr>
          <w:color w:val="231F20"/>
          <w:spacing w:val="80"/>
          <w:sz w:val="23"/>
        </w:rPr>
        <w:t xml:space="preserve"> </w:t>
      </w:r>
      <w:r>
        <w:rPr>
          <w:color w:val="231F20"/>
          <w:sz w:val="23"/>
        </w:rPr>
        <w:t>implementation</w:t>
      </w:r>
      <w:r>
        <w:rPr>
          <w:color w:val="231F20"/>
          <w:spacing w:val="32"/>
          <w:sz w:val="23"/>
        </w:rPr>
        <w:t xml:space="preserve"> </w:t>
      </w:r>
      <w:r>
        <w:rPr>
          <w:color w:val="231F20"/>
          <w:sz w:val="23"/>
        </w:rPr>
        <w:t>of</w:t>
      </w:r>
      <w:r>
        <w:rPr>
          <w:color w:val="231F20"/>
          <w:spacing w:val="32"/>
          <w:sz w:val="23"/>
        </w:rPr>
        <w:t xml:space="preserve"> </w:t>
      </w:r>
      <w:r>
        <w:rPr>
          <w:color w:val="231F20"/>
          <w:sz w:val="23"/>
        </w:rPr>
        <w:t>the contract in accordance with the contract term</w:t>
      </w:r>
    </w:p>
    <w:p w14:paraId="55966F2E" w14:textId="07341B25" w:rsidR="009C4CA8" w:rsidRDefault="009C4CA8">
      <w:pPr>
        <w:pStyle w:val="BodyText"/>
        <w:spacing w:before="86"/>
        <w:rPr>
          <w:sz w:val="20"/>
        </w:rPr>
      </w:pPr>
    </w:p>
    <w:p w14:paraId="24E64ED8" w14:textId="77777777" w:rsidR="009C4CA8" w:rsidRDefault="009C4CA8" w:rsidP="009C4CA8">
      <w:pPr>
        <w:pStyle w:val="ListParagraph"/>
        <w:numPr>
          <w:ilvl w:val="0"/>
          <w:numId w:val="20"/>
        </w:numPr>
        <w:tabs>
          <w:tab w:val="left" w:pos="500"/>
        </w:tabs>
        <w:spacing w:before="87"/>
        <w:ind w:left="500" w:hanging="245"/>
        <w:rPr>
          <w:b/>
          <w:color w:val="231F20"/>
          <w:sz w:val="26"/>
        </w:rPr>
      </w:pPr>
      <w:r>
        <w:rPr>
          <w:b/>
          <w:color w:val="231F20"/>
          <w:sz w:val="26"/>
        </w:rPr>
        <w:t xml:space="preserve">Administrative Compliance </w:t>
      </w:r>
      <w:r>
        <w:rPr>
          <w:b/>
          <w:color w:val="231F20"/>
          <w:spacing w:val="-2"/>
          <w:sz w:val="26"/>
        </w:rPr>
        <w:t>Criteria</w:t>
      </w:r>
    </w:p>
    <w:p w14:paraId="326B7A4E" w14:textId="77777777" w:rsidR="009C4CA8" w:rsidRDefault="009C4CA8" w:rsidP="009C4CA8">
      <w:pPr>
        <w:pStyle w:val="ListParagraph"/>
        <w:numPr>
          <w:ilvl w:val="1"/>
          <w:numId w:val="20"/>
        </w:numPr>
        <w:tabs>
          <w:tab w:val="left" w:pos="815"/>
        </w:tabs>
        <w:spacing w:before="216" w:line="271" w:lineRule="auto"/>
        <w:ind w:right="111" w:hanging="560"/>
        <w:rPr>
          <w:sz w:val="23"/>
        </w:rPr>
      </w:pPr>
      <w:r>
        <w:rPr>
          <w:color w:val="231F20"/>
          <w:sz w:val="23"/>
        </w:rPr>
        <w:t>The evaluation of</w:t>
      </w:r>
      <w:r>
        <w:rPr>
          <w:color w:val="231F20"/>
          <w:spacing w:val="-3"/>
          <w:sz w:val="23"/>
        </w:rPr>
        <w:t xml:space="preserve"> </w:t>
      </w:r>
      <w:r>
        <w:rPr>
          <w:color w:val="231F20"/>
          <w:sz w:val="23"/>
        </w:rPr>
        <w:t>Administrative Compliance shall be conducted in accordance with ITB Sub- Clauses 36.3. by confirmation of availability of the following:</w:t>
      </w:r>
    </w:p>
    <w:p w14:paraId="603FC0E6" w14:textId="77777777" w:rsidR="009C4CA8" w:rsidRDefault="009C4CA8" w:rsidP="009C4CA8">
      <w:pPr>
        <w:pStyle w:val="ListParagraph"/>
        <w:numPr>
          <w:ilvl w:val="2"/>
          <w:numId w:val="20"/>
        </w:numPr>
        <w:tabs>
          <w:tab w:val="left" w:pos="1375"/>
          <w:tab w:val="left" w:pos="1414"/>
        </w:tabs>
        <w:spacing w:before="2" w:line="271" w:lineRule="auto"/>
        <w:ind w:right="113"/>
        <w:rPr>
          <w:sz w:val="23"/>
        </w:rPr>
      </w:pPr>
      <w:r>
        <w:rPr>
          <w:color w:val="231F20"/>
          <w:sz w:val="23"/>
        </w:rPr>
        <w:t>A</w:t>
      </w:r>
      <w:r>
        <w:rPr>
          <w:color w:val="231F20"/>
          <w:spacing w:val="16"/>
          <w:sz w:val="23"/>
        </w:rPr>
        <w:t xml:space="preserve"> </w:t>
      </w:r>
      <w:r>
        <w:rPr>
          <w:color w:val="231F20"/>
          <w:sz w:val="23"/>
        </w:rPr>
        <w:t>Bid</w:t>
      </w:r>
      <w:r>
        <w:rPr>
          <w:color w:val="231F20"/>
          <w:spacing w:val="-8"/>
          <w:sz w:val="23"/>
        </w:rPr>
        <w:t xml:space="preserve"> </w:t>
      </w:r>
      <w:r>
        <w:rPr>
          <w:color w:val="231F20"/>
          <w:sz w:val="23"/>
        </w:rPr>
        <w:t>Submission</w:t>
      </w:r>
      <w:r>
        <w:rPr>
          <w:color w:val="231F20"/>
          <w:spacing w:val="-8"/>
          <w:sz w:val="23"/>
        </w:rPr>
        <w:t xml:space="preserve"> </w:t>
      </w:r>
      <w:r>
        <w:rPr>
          <w:color w:val="231F20"/>
          <w:sz w:val="23"/>
        </w:rPr>
        <w:t>Sheet</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format</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Section</w:t>
      </w:r>
      <w:r>
        <w:rPr>
          <w:color w:val="231F20"/>
          <w:spacing w:val="-8"/>
          <w:sz w:val="23"/>
        </w:rPr>
        <w:t xml:space="preserve"> </w:t>
      </w:r>
      <w:r>
        <w:rPr>
          <w:color w:val="231F20"/>
          <w:sz w:val="23"/>
        </w:rPr>
        <w:t>4</w:t>
      </w:r>
      <w:r>
        <w:rPr>
          <w:color w:val="231F20"/>
          <w:spacing w:val="-8"/>
          <w:sz w:val="23"/>
        </w:rPr>
        <w:t xml:space="preserve"> </w:t>
      </w:r>
      <w:r>
        <w:rPr>
          <w:color w:val="231F20"/>
          <w:sz w:val="23"/>
        </w:rPr>
        <w:t>duly</w:t>
      </w:r>
      <w:r>
        <w:rPr>
          <w:color w:val="231F20"/>
          <w:spacing w:val="-8"/>
          <w:sz w:val="23"/>
        </w:rPr>
        <w:t xml:space="preserve"> </w:t>
      </w:r>
      <w:r>
        <w:rPr>
          <w:color w:val="231F20"/>
          <w:sz w:val="23"/>
        </w:rPr>
        <w:t>completed</w:t>
      </w:r>
      <w:r>
        <w:rPr>
          <w:color w:val="231F20"/>
          <w:spacing w:val="-8"/>
          <w:sz w:val="23"/>
        </w:rPr>
        <w:t xml:space="preserve"> </w:t>
      </w:r>
      <w:r>
        <w:rPr>
          <w:color w:val="231F20"/>
          <w:sz w:val="23"/>
        </w:rPr>
        <w:t>and</w:t>
      </w:r>
      <w:r>
        <w:rPr>
          <w:color w:val="231F20"/>
          <w:spacing w:val="-8"/>
          <w:sz w:val="23"/>
        </w:rPr>
        <w:t xml:space="preserve"> </w:t>
      </w:r>
      <w:r>
        <w:rPr>
          <w:color w:val="231F20"/>
          <w:sz w:val="23"/>
        </w:rPr>
        <w:t>signed</w:t>
      </w:r>
      <w:r>
        <w:rPr>
          <w:color w:val="231F20"/>
          <w:spacing w:val="-8"/>
          <w:sz w:val="23"/>
        </w:rPr>
        <w:t xml:space="preserve"> </w:t>
      </w:r>
      <w:r>
        <w:rPr>
          <w:color w:val="231F20"/>
          <w:sz w:val="23"/>
        </w:rPr>
        <w:t>by the authorized representative(s) of the bidder;</w:t>
      </w:r>
    </w:p>
    <w:p w14:paraId="08D82B19" w14:textId="77777777" w:rsidR="009C4CA8" w:rsidRDefault="009C4CA8" w:rsidP="009C4CA8">
      <w:pPr>
        <w:pStyle w:val="ListParagraph"/>
        <w:numPr>
          <w:ilvl w:val="2"/>
          <w:numId w:val="20"/>
        </w:numPr>
        <w:tabs>
          <w:tab w:val="left" w:pos="1432"/>
        </w:tabs>
        <w:spacing w:before="2"/>
        <w:ind w:left="1432" w:hanging="597"/>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form;</w:t>
      </w:r>
    </w:p>
    <w:p w14:paraId="67FA1501" w14:textId="77777777" w:rsidR="009C4CA8" w:rsidRDefault="009C4CA8" w:rsidP="009C4CA8">
      <w:pPr>
        <w:pStyle w:val="ListParagraph"/>
        <w:numPr>
          <w:ilvl w:val="2"/>
          <w:numId w:val="20"/>
        </w:numPr>
        <w:tabs>
          <w:tab w:val="left" w:pos="1432"/>
        </w:tabs>
        <w:spacing w:before="36"/>
        <w:ind w:left="1432" w:hanging="597"/>
        <w:rPr>
          <w:sz w:val="23"/>
        </w:rPr>
      </w:pPr>
      <w:r>
        <w:rPr>
          <w:color w:val="231F20"/>
          <w:sz w:val="23"/>
        </w:rPr>
        <w:t>Price Schedule,</w:t>
      </w:r>
      <w:r>
        <w:rPr>
          <w:color w:val="231F20"/>
          <w:spacing w:val="-13"/>
          <w:sz w:val="23"/>
        </w:rPr>
        <w:t xml:space="preserve"> </w:t>
      </w:r>
      <w:r>
        <w:rPr>
          <w:color w:val="231F20"/>
          <w:sz w:val="23"/>
        </w:rPr>
        <w:t xml:space="preserve">Activity </w:t>
      </w:r>
      <w:r>
        <w:rPr>
          <w:color w:val="231F20"/>
          <w:spacing w:val="-2"/>
          <w:sz w:val="23"/>
        </w:rPr>
        <w:t>Schedule;</w:t>
      </w:r>
    </w:p>
    <w:p w14:paraId="0004A6AD" w14:textId="77777777" w:rsidR="009C4CA8" w:rsidRDefault="009C4CA8" w:rsidP="009C4CA8">
      <w:pPr>
        <w:pStyle w:val="ListParagraph"/>
        <w:numPr>
          <w:ilvl w:val="2"/>
          <w:numId w:val="20"/>
        </w:numPr>
        <w:tabs>
          <w:tab w:val="left" w:pos="1432"/>
        </w:tabs>
        <w:spacing w:before="35"/>
        <w:ind w:left="1432" w:hanging="597"/>
        <w:rPr>
          <w:sz w:val="23"/>
        </w:rPr>
      </w:pPr>
      <w:r>
        <w:rPr>
          <w:color w:val="231F20"/>
          <w:sz w:val="23"/>
        </w:rPr>
        <w:t xml:space="preserve">Bid Security in accordance with ITB </w:t>
      </w:r>
      <w:r>
        <w:rPr>
          <w:color w:val="231F20"/>
          <w:spacing w:val="-5"/>
          <w:sz w:val="23"/>
        </w:rPr>
        <w:t>22;</w:t>
      </w:r>
    </w:p>
    <w:p w14:paraId="4D7AF01F" w14:textId="77777777" w:rsidR="009C4CA8" w:rsidRDefault="009C4CA8" w:rsidP="009C4CA8">
      <w:pPr>
        <w:pStyle w:val="ListParagraph"/>
        <w:numPr>
          <w:ilvl w:val="2"/>
          <w:numId w:val="20"/>
        </w:numPr>
        <w:tabs>
          <w:tab w:val="left" w:pos="1428"/>
        </w:tabs>
        <w:spacing w:before="36"/>
        <w:ind w:left="1428" w:hanging="593"/>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 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w:t>
      </w:r>
    </w:p>
    <w:p w14:paraId="005AB4BA" w14:textId="77777777" w:rsidR="009C4CA8" w:rsidRDefault="009C4CA8" w:rsidP="009C4CA8">
      <w:pPr>
        <w:pStyle w:val="ListParagraph"/>
        <w:numPr>
          <w:ilvl w:val="2"/>
          <w:numId w:val="20"/>
        </w:numPr>
        <w:tabs>
          <w:tab w:val="left" w:pos="1432"/>
        </w:tabs>
        <w:spacing w:before="35"/>
        <w:ind w:left="1432" w:hanging="597"/>
        <w:rPr>
          <w:sz w:val="23"/>
        </w:rPr>
      </w:pPr>
      <w:r>
        <w:rPr>
          <w:color w:val="231F20"/>
          <w:sz w:val="23"/>
        </w:rPr>
        <w:t>ESHS</w:t>
      </w:r>
      <w:r>
        <w:rPr>
          <w:color w:val="231F20"/>
          <w:spacing w:val="-3"/>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Contractor’s</w:t>
      </w:r>
      <w:r>
        <w:rPr>
          <w:color w:val="231F20"/>
          <w:spacing w:val="-2"/>
          <w:sz w:val="23"/>
        </w:rPr>
        <w:t xml:space="preserve"> </w:t>
      </w:r>
      <w:r>
        <w:rPr>
          <w:color w:val="231F20"/>
          <w:sz w:val="23"/>
        </w:rPr>
        <w:t>Personnel;</w:t>
      </w:r>
      <w:r>
        <w:rPr>
          <w:color w:val="231F20"/>
          <w:spacing w:val="-1"/>
          <w:sz w:val="23"/>
        </w:rPr>
        <w:t xml:space="preserve"> </w:t>
      </w:r>
      <w:r>
        <w:rPr>
          <w:color w:val="231F20"/>
          <w:spacing w:val="-5"/>
          <w:sz w:val="23"/>
        </w:rPr>
        <w:t>and</w:t>
      </w:r>
    </w:p>
    <w:p w14:paraId="32D3EE48" w14:textId="77777777" w:rsidR="009C4CA8" w:rsidRDefault="009C4CA8" w:rsidP="009C4CA8">
      <w:pPr>
        <w:pStyle w:val="ListParagraph"/>
        <w:numPr>
          <w:ilvl w:val="2"/>
          <w:numId w:val="20"/>
        </w:numPr>
        <w:tabs>
          <w:tab w:val="left" w:pos="1375"/>
        </w:tabs>
        <w:spacing w:before="36"/>
        <w:rPr>
          <w:sz w:val="23"/>
        </w:rPr>
      </w:pPr>
      <w:r>
        <w:rPr>
          <w:color w:val="231F20"/>
          <w:sz w:val="23"/>
        </w:rPr>
        <w:t>A</w:t>
      </w:r>
      <w:r>
        <w:rPr>
          <w:color w:val="231F20"/>
          <w:spacing w:val="-13"/>
          <w:sz w:val="23"/>
        </w:rPr>
        <w:t xml:space="preserve"> </w:t>
      </w:r>
      <w:r>
        <w:rPr>
          <w:color w:val="231F20"/>
          <w:sz w:val="23"/>
        </w:rPr>
        <w:t>Power of</w:t>
      </w:r>
      <w:r>
        <w:rPr>
          <w:color w:val="231F20"/>
          <w:spacing w:val="-13"/>
          <w:sz w:val="23"/>
        </w:rPr>
        <w:t xml:space="preserve"> </w:t>
      </w:r>
      <w:r>
        <w:rPr>
          <w:color w:val="231F20"/>
          <w:spacing w:val="-2"/>
          <w:sz w:val="23"/>
        </w:rPr>
        <w:t>Attorney.</w:t>
      </w:r>
    </w:p>
    <w:p w14:paraId="0769082B" w14:textId="77777777" w:rsidR="009C4CA8" w:rsidRDefault="009C4CA8" w:rsidP="009C4CA8">
      <w:pPr>
        <w:pStyle w:val="ListParagraph"/>
        <w:numPr>
          <w:ilvl w:val="3"/>
          <w:numId w:val="20"/>
        </w:numPr>
        <w:tabs>
          <w:tab w:val="left" w:pos="1955"/>
        </w:tabs>
        <w:spacing w:before="36" w:line="271" w:lineRule="auto"/>
        <w:ind w:right="111"/>
        <w:rPr>
          <w:color w:val="231F20"/>
          <w:sz w:val="23"/>
        </w:rPr>
      </w:pPr>
      <w:r>
        <w:rPr>
          <w:color w:val="231F20"/>
          <w:sz w:val="23"/>
        </w:rPr>
        <w:t>For JV that are incorporated a power of attorney which if drawn and signed in Uganda shall be registered with the competent authority and if drawn and signed outside Uganda, shall be notarized; or</w:t>
      </w:r>
    </w:p>
    <w:p w14:paraId="636B0A79" w14:textId="77777777" w:rsidR="009C4CA8" w:rsidRDefault="009C4CA8" w:rsidP="009C4CA8">
      <w:pPr>
        <w:pStyle w:val="ListParagraph"/>
        <w:numPr>
          <w:ilvl w:val="3"/>
          <w:numId w:val="20"/>
        </w:numPr>
        <w:tabs>
          <w:tab w:val="left" w:pos="1955"/>
        </w:tabs>
        <w:spacing w:before="3" w:line="271" w:lineRule="auto"/>
        <w:ind w:right="111"/>
        <w:rPr>
          <w:color w:val="231F20"/>
          <w:sz w:val="23"/>
        </w:rPr>
      </w:pPr>
      <w:r>
        <w:rPr>
          <w:color w:val="231F20"/>
          <w:sz w:val="23"/>
        </w:rPr>
        <w:t>For</w:t>
      </w:r>
      <w:r>
        <w:rPr>
          <w:color w:val="231F20"/>
          <w:spacing w:val="-7"/>
          <w:sz w:val="23"/>
        </w:rPr>
        <w:t xml:space="preserve"> </w:t>
      </w:r>
      <w:r>
        <w:rPr>
          <w:color w:val="231F20"/>
          <w:sz w:val="23"/>
        </w:rPr>
        <w:t>JV</w:t>
      </w:r>
      <w:r>
        <w:rPr>
          <w:color w:val="231F20"/>
          <w:spacing w:val="-7"/>
          <w:sz w:val="23"/>
        </w:rPr>
        <w:t xml:space="preserve"> </w:t>
      </w:r>
      <w:r>
        <w:rPr>
          <w:color w:val="231F20"/>
          <w:sz w:val="23"/>
        </w:rPr>
        <w:t>that</w:t>
      </w:r>
      <w:r>
        <w:rPr>
          <w:color w:val="231F20"/>
          <w:spacing w:val="-4"/>
          <w:sz w:val="23"/>
        </w:rPr>
        <w:t xml:space="preserve"> </w:t>
      </w:r>
      <w:r>
        <w:rPr>
          <w:color w:val="231F20"/>
          <w:sz w:val="23"/>
        </w:rPr>
        <w:t>are</w:t>
      </w:r>
      <w:r>
        <w:rPr>
          <w:color w:val="231F20"/>
          <w:spacing w:val="-4"/>
          <w:sz w:val="23"/>
        </w:rPr>
        <w:t xml:space="preserve"> </w:t>
      </w:r>
      <w:r>
        <w:rPr>
          <w:color w:val="231F20"/>
          <w:sz w:val="23"/>
        </w:rPr>
        <w:t>not</w:t>
      </w:r>
      <w:r>
        <w:rPr>
          <w:color w:val="231F20"/>
          <w:spacing w:val="-4"/>
          <w:sz w:val="23"/>
        </w:rPr>
        <w:t xml:space="preserve"> </w:t>
      </w:r>
      <w:r>
        <w:rPr>
          <w:color w:val="231F20"/>
          <w:sz w:val="23"/>
        </w:rPr>
        <w:t>incorporated:</w:t>
      </w:r>
      <w:r>
        <w:rPr>
          <w:color w:val="231F20"/>
          <w:spacing w:val="-15"/>
          <w:sz w:val="23"/>
        </w:rPr>
        <w:t xml:space="preserve"> </w:t>
      </w:r>
      <w:r>
        <w:rPr>
          <w:color w:val="231F20"/>
          <w:sz w:val="23"/>
        </w:rPr>
        <w:t>A</w:t>
      </w:r>
      <w:r>
        <w:rPr>
          <w:color w:val="231F20"/>
          <w:spacing w:val="-14"/>
          <w:sz w:val="23"/>
        </w:rPr>
        <w:t xml:space="preserve"> </w:t>
      </w:r>
      <w:r>
        <w:rPr>
          <w:color w:val="231F20"/>
          <w:sz w:val="23"/>
        </w:rPr>
        <w:t>registered</w:t>
      </w:r>
      <w:r>
        <w:rPr>
          <w:color w:val="231F20"/>
          <w:spacing w:val="-3"/>
          <w:sz w:val="23"/>
        </w:rPr>
        <w:t xml:space="preserve"> </w:t>
      </w:r>
      <w:r>
        <w:rPr>
          <w:color w:val="231F20"/>
          <w:sz w:val="23"/>
        </w:rPr>
        <w:t>Power</w:t>
      </w:r>
      <w:r>
        <w:rPr>
          <w:color w:val="231F20"/>
          <w:spacing w:val="-4"/>
          <w:sz w:val="23"/>
        </w:rPr>
        <w:t xml:space="preserve"> </w:t>
      </w:r>
      <w:r>
        <w:rPr>
          <w:color w:val="231F20"/>
          <w:sz w:val="23"/>
        </w:rPr>
        <w:t>of</w:t>
      </w:r>
      <w:r>
        <w:rPr>
          <w:color w:val="231F20"/>
          <w:spacing w:val="-15"/>
          <w:sz w:val="23"/>
        </w:rPr>
        <w:t xml:space="preserve"> </w:t>
      </w:r>
      <w:r>
        <w:rPr>
          <w:color w:val="231F20"/>
          <w:sz w:val="23"/>
        </w:rPr>
        <w:t>Attorney</w:t>
      </w:r>
      <w:r>
        <w:rPr>
          <w:color w:val="231F20"/>
          <w:spacing w:val="-3"/>
          <w:sz w:val="23"/>
        </w:rPr>
        <w:t xml:space="preserve"> </w:t>
      </w:r>
      <w:r>
        <w:rPr>
          <w:color w:val="231F20"/>
          <w:sz w:val="23"/>
        </w:rPr>
        <w:t>from</w:t>
      </w:r>
      <w:r>
        <w:rPr>
          <w:color w:val="231F20"/>
          <w:spacing w:val="-4"/>
          <w:sz w:val="23"/>
        </w:rPr>
        <w:t xml:space="preserve"> </w:t>
      </w:r>
      <w:r>
        <w:rPr>
          <w:color w:val="231F20"/>
          <w:sz w:val="23"/>
        </w:rPr>
        <w:t>each</w:t>
      </w:r>
      <w:r>
        <w:rPr>
          <w:color w:val="231F20"/>
          <w:spacing w:val="-4"/>
          <w:sz w:val="23"/>
        </w:rPr>
        <w:t xml:space="preserve"> </w:t>
      </w:r>
      <w:r>
        <w:rPr>
          <w:color w:val="231F20"/>
          <w:sz w:val="23"/>
        </w:rPr>
        <w:t>member or</w:t>
      </w:r>
      <w:r>
        <w:rPr>
          <w:color w:val="231F20"/>
          <w:spacing w:val="-1"/>
          <w:sz w:val="23"/>
        </w:rPr>
        <w:t xml:space="preserve"> </w:t>
      </w:r>
      <w:r>
        <w:rPr>
          <w:color w:val="231F20"/>
          <w:sz w:val="23"/>
        </w:rPr>
        <w:t>partner</w:t>
      </w:r>
      <w:r>
        <w:rPr>
          <w:color w:val="231F20"/>
          <w:spacing w:val="-1"/>
          <w:sz w:val="23"/>
        </w:rPr>
        <w:t xml:space="preserve"> </w:t>
      </w:r>
      <w:r>
        <w:rPr>
          <w:color w:val="231F20"/>
          <w:sz w:val="23"/>
        </w:rPr>
        <w:t>if</w:t>
      </w:r>
      <w:r>
        <w:rPr>
          <w:color w:val="231F20"/>
          <w:spacing w:val="-1"/>
          <w:sz w:val="23"/>
        </w:rPr>
        <w:t xml:space="preserve"> </w:t>
      </w:r>
      <w:r>
        <w:rPr>
          <w:color w:val="231F20"/>
          <w:sz w:val="23"/>
        </w:rPr>
        <w:t>drawn</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in</w:t>
      </w:r>
      <w:r>
        <w:rPr>
          <w:color w:val="231F20"/>
          <w:spacing w:val="-1"/>
          <w:sz w:val="23"/>
        </w:rPr>
        <w:t xml:space="preserve"> </w:t>
      </w:r>
      <w:r>
        <w:rPr>
          <w:color w:val="231F20"/>
          <w:sz w:val="23"/>
        </w:rPr>
        <w:t>Uganda</w:t>
      </w:r>
      <w:r>
        <w:rPr>
          <w:color w:val="231F20"/>
          <w:spacing w:val="-1"/>
          <w:sz w:val="23"/>
        </w:rPr>
        <w:t xml:space="preserve"> </w:t>
      </w:r>
      <w:r>
        <w:rPr>
          <w:color w:val="231F20"/>
          <w:sz w:val="23"/>
        </w:rPr>
        <w:t>or</w:t>
      </w:r>
      <w:r>
        <w:rPr>
          <w:color w:val="231F20"/>
          <w:spacing w:val="-1"/>
          <w:sz w:val="23"/>
        </w:rPr>
        <w:t xml:space="preserve"> </w:t>
      </w:r>
      <w:r>
        <w:rPr>
          <w:color w:val="231F20"/>
          <w:sz w:val="23"/>
        </w:rPr>
        <w:t>a</w:t>
      </w:r>
      <w:r>
        <w:rPr>
          <w:color w:val="231F20"/>
          <w:spacing w:val="-1"/>
          <w:sz w:val="23"/>
        </w:rPr>
        <w:t xml:space="preserve"> </w:t>
      </w:r>
      <w:proofErr w:type="spellStart"/>
      <w:r>
        <w:rPr>
          <w:color w:val="231F20"/>
          <w:sz w:val="23"/>
        </w:rPr>
        <w:t>notarised</w:t>
      </w:r>
      <w:proofErr w:type="spellEnd"/>
      <w:r>
        <w:rPr>
          <w:color w:val="231F20"/>
          <w:spacing w:val="-1"/>
          <w:sz w:val="23"/>
        </w:rPr>
        <w:t xml:space="preserve"> </w:t>
      </w:r>
      <w:r>
        <w:rPr>
          <w:color w:val="231F20"/>
          <w:sz w:val="23"/>
        </w:rPr>
        <w:t>Power</w:t>
      </w:r>
      <w:r>
        <w:rPr>
          <w:color w:val="231F20"/>
          <w:spacing w:val="-1"/>
          <w:sz w:val="23"/>
        </w:rPr>
        <w:t xml:space="preserve"> </w:t>
      </w:r>
      <w:r>
        <w:rPr>
          <w:color w:val="231F20"/>
          <w:sz w:val="23"/>
        </w:rPr>
        <w:t>of</w:t>
      </w:r>
      <w:r>
        <w:rPr>
          <w:color w:val="231F20"/>
          <w:spacing w:val="-13"/>
          <w:sz w:val="23"/>
        </w:rPr>
        <w:t xml:space="preserve"> </w:t>
      </w:r>
      <w:r>
        <w:rPr>
          <w:color w:val="231F20"/>
          <w:sz w:val="23"/>
        </w:rPr>
        <w:t>Attorney</w:t>
      </w:r>
      <w:r>
        <w:rPr>
          <w:color w:val="231F20"/>
          <w:spacing w:val="-1"/>
          <w:sz w:val="23"/>
        </w:rPr>
        <w:t xml:space="preserve"> </w:t>
      </w:r>
      <w:r>
        <w:rPr>
          <w:color w:val="231F20"/>
          <w:sz w:val="23"/>
        </w:rPr>
        <w:t>if</w:t>
      </w:r>
      <w:r>
        <w:rPr>
          <w:color w:val="231F20"/>
          <w:spacing w:val="-1"/>
          <w:sz w:val="23"/>
        </w:rPr>
        <w:t xml:space="preserve"> </w:t>
      </w:r>
      <w:r>
        <w:rPr>
          <w:color w:val="231F20"/>
          <w:sz w:val="23"/>
        </w:rPr>
        <w:t>drawn and signed outside Uganda, nominating a representative to conduct all business on its</w:t>
      </w:r>
      <w:r>
        <w:rPr>
          <w:color w:val="231F20"/>
          <w:spacing w:val="-2"/>
          <w:sz w:val="23"/>
        </w:rPr>
        <w:t xml:space="preserve"> </w:t>
      </w:r>
      <w:r>
        <w:rPr>
          <w:color w:val="231F20"/>
          <w:sz w:val="23"/>
        </w:rPr>
        <w:t>behalf</w:t>
      </w:r>
      <w:r>
        <w:rPr>
          <w:color w:val="231F20"/>
          <w:spacing w:val="-2"/>
          <w:sz w:val="23"/>
        </w:rPr>
        <w:t xml:space="preserve"> </w:t>
      </w:r>
      <w:r>
        <w:rPr>
          <w:color w:val="231F20"/>
          <w:sz w:val="23"/>
        </w:rPr>
        <w:t>during</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preparation,</w:t>
      </w:r>
      <w:r>
        <w:rPr>
          <w:color w:val="231F20"/>
          <w:spacing w:val="-2"/>
          <w:sz w:val="23"/>
        </w:rPr>
        <w:t xml:space="preserve"> </w:t>
      </w:r>
      <w:r>
        <w:rPr>
          <w:color w:val="231F20"/>
          <w:sz w:val="23"/>
        </w:rPr>
        <w:t>bidding</w:t>
      </w:r>
      <w:r>
        <w:rPr>
          <w:color w:val="231F20"/>
          <w:spacing w:val="-2"/>
          <w:sz w:val="23"/>
        </w:rPr>
        <w:t xml:space="preserve"> </w:t>
      </w:r>
      <w:r>
        <w:rPr>
          <w:color w:val="231F20"/>
          <w:sz w:val="23"/>
        </w:rPr>
        <w:t>process</w:t>
      </w:r>
      <w:r>
        <w:rPr>
          <w:color w:val="231F20"/>
          <w:spacing w:val="-2"/>
          <w:sz w:val="23"/>
        </w:rPr>
        <w:t xml:space="preserve"> </w:t>
      </w:r>
      <w:r>
        <w:rPr>
          <w:color w:val="231F20"/>
          <w:sz w:val="23"/>
        </w:rPr>
        <w:t>and</w:t>
      </w:r>
      <w:r>
        <w:rPr>
          <w:color w:val="231F20"/>
          <w:spacing w:val="-2"/>
          <w:sz w:val="23"/>
        </w:rPr>
        <w:t xml:space="preserve"> </w:t>
      </w:r>
      <w:r>
        <w:rPr>
          <w:color w:val="231F20"/>
          <w:sz w:val="23"/>
        </w:rPr>
        <w:t>contract</w:t>
      </w:r>
      <w:r>
        <w:rPr>
          <w:color w:val="231F20"/>
          <w:spacing w:val="-2"/>
          <w:sz w:val="23"/>
        </w:rPr>
        <w:t xml:space="preserve"> </w:t>
      </w:r>
      <w:r>
        <w:rPr>
          <w:color w:val="231F20"/>
          <w:sz w:val="23"/>
        </w:rPr>
        <w:t>execution</w:t>
      </w:r>
      <w:r>
        <w:rPr>
          <w:color w:val="231F20"/>
          <w:spacing w:val="-2"/>
          <w:sz w:val="23"/>
        </w:rPr>
        <w:t xml:space="preserve"> </w:t>
      </w:r>
      <w:r>
        <w:rPr>
          <w:color w:val="231F20"/>
          <w:sz w:val="23"/>
        </w:rPr>
        <w:t>in</w:t>
      </w:r>
      <w:r>
        <w:rPr>
          <w:color w:val="231F20"/>
          <w:spacing w:val="-2"/>
          <w:sz w:val="23"/>
        </w:rPr>
        <w:t xml:space="preserve"> </w:t>
      </w:r>
      <w:r>
        <w:rPr>
          <w:color w:val="231F20"/>
          <w:sz w:val="23"/>
        </w:rPr>
        <w:t>case of award of the contract.</w:t>
      </w:r>
    </w:p>
    <w:p w14:paraId="1C7DAE48" w14:textId="06B8ED3E" w:rsidR="009C4CA8" w:rsidRPr="0076033A" w:rsidRDefault="009C4CA8" w:rsidP="009C4CA8">
      <w:pPr>
        <w:pStyle w:val="ListParagraph"/>
        <w:numPr>
          <w:ilvl w:val="2"/>
          <w:numId w:val="20"/>
        </w:numPr>
        <w:tabs>
          <w:tab w:val="left" w:pos="1374"/>
        </w:tabs>
        <w:spacing w:before="6"/>
        <w:ind w:left="1374" w:hanging="539"/>
        <w:rPr>
          <w:sz w:val="23"/>
        </w:rPr>
      </w:pP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stated</w:t>
      </w:r>
      <w:r>
        <w:rPr>
          <w:color w:val="231F20"/>
          <w:spacing w:val="-1"/>
          <w:sz w:val="23"/>
        </w:rPr>
        <w:t xml:space="preserve"> </w:t>
      </w:r>
      <w:r>
        <w:rPr>
          <w:color w:val="231F20"/>
          <w:sz w:val="23"/>
        </w:rPr>
        <w:t>as</w:t>
      </w:r>
      <w:r>
        <w:rPr>
          <w:color w:val="231F20"/>
          <w:spacing w:val="-2"/>
          <w:sz w:val="23"/>
        </w:rPr>
        <w:t xml:space="preserve"> </w:t>
      </w:r>
      <w:r>
        <w:rPr>
          <w:color w:val="231F20"/>
          <w:sz w:val="23"/>
        </w:rPr>
        <w:t>required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 xml:space="preserve">Data </w:t>
      </w:r>
      <w:r>
        <w:rPr>
          <w:color w:val="231F20"/>
          <w:spacing w:val="-2"/>
          <w:sz w:val="23"/>
        </w:rPr>
        <w:t>Sheet</w:t>
      </w:r>
    </w:p>
    <w:p w14:paraId="7F721FB0" w14:textId="2FBB323E" w:rsidR="0076033A" w:rsidRDefault="0076033A" w:rsidP="0076033A">
      <w:pPr>
        <w:tabs>
          <w:tab w:val="left" w:pos="1374"/>
        </w:tabs>
        <w:spacing w:before="6"/>
        <w:rPr>
          <w:sz w:val="23"/>
        </w:rPr>
      </w:pPr>
    </w:p>
    <w:p w14:paraId="36E95CE4" w14:textId="77777777" w:rsidR="0076033A" w:rsidRDefault="0076033A" w:rsidP="0076033A">
      <w:pPr>
        <w:pStyle w:val="ListParagraph"/>
        <w:numPr>
          <w:ilvl w:val="0"/>
          <w:numId w:val="21"/>
        </w:numPr>
        <w:tabs>
          <w:tab w:val="left" w:pos="1909"/>
        </w:tabs>
        <w:ind w:left="1909" w:hanging="488"/>
        <w:jc w:val="left"/>
        <w:rPr>
          <w:b/>
          <w:color w:val="231F20"/>
          <w:sz w:val="40"/>
        </w:rPr>
      </w:pPr>
      <w:r>
        <w:rPr>
          <w:b/>
          <w:color w:val="231F20"/>
          <w:sz w:val="40"/>
        </w:rPr>
        <w:t>Detailed</w:t>
      </w:r>
      <w:r>
        <w:rPr>
          <w:b/>
          <w:color w:val="231F20"/>
          <w:spacing w:val="-25"/>
          <w:sz w:val="40"/>
        </w:rPr>
        <w:t xml:space="preserve"> </w:t>
      </w:r>
      <w:r>
        <w:rPr>
          <w:b/>
          <w:color w:val="231F20"/>
          <w:sz w:val="40"/>
        </w:rPr>
        <w:t>Technical</w:t>
      </w:r>
      <w:r>
        <w:rPr>
          <w:b/>
          <w:color w:val="231F20"/>
          <w:spacing w:val="-18"/>
          <w:sz w:val="40"/>
        </w:rPr>
        <w:t xml:space="preserve"> </w:t>
      </w:r>
      <w:r>
        <w:rPr>
          <w:b/>
          <w:color w:val="231F20"/>
          <w:sz w:val="40"/>
        </w:rPr>
        <w:t>Evaluation</w:t>
      </w:r>
      <w:r>
        <w:rPr>
          <w:b/>
          <w:color w:val="231F20"/>
          <w:spacing w:val="-19"/>
          <w:sz w:val="40"/>
        </w:rPr>
        <w:t xml:space="preserve"> </w:t>
      </w:r>
      <w:r>
        <w:rPr>
          <w:b/>
          <w:color w:val="231F20"/>
          <w:spacing w:val="-2"/>
          <w:sz w:val="40"/>
        </w:rPr>
        <w:t>Criteria</w:t>
      </w:r>
    </w:p>
    <w:p w14:paraId="319D5D7D" w14:textId="77777777" w:rsidR="0076033A" w:rsidRDefault="0076033A" w:rsidP="0076033A">
      <w:pPr>
        <w:pStyle w:val="ListParagraph"/>
        <w:numPr>
          <w:ilvl w:val="0"/>
          <w:numId w:val="20"/>
        </w:numPr>
        <w:tabs>
          <w:tab w:val="left" w:pos="500"/>
        </w:tabs>
        <w:spacing w:before="141"/>
        <w:ind w:left="500" w:hanging="245"/>
        <w:rPr>
          <w:b/>
          <w:color w:val="231F20"/>
          <w:sz w:val="26"/>
        </w:rPr>
      </w:pPr>
      <w:r>
        <w:rPr>
          <w:b/>
          <w:color w:val="231F20"/>
          <w:sz w:val="26"/>
        </w:rPr>
        <w:t xml:space="preserve">Assessment of </w:t>
      </w:r>
      <w:r>
        <w:rPr>
          <w:b/>
          <w:color w:val="231F20"/>
          <w:spacing w:val="-2"/>
          <w:sz w:val="26"/>
        </w:rPr>
        <w:t>Responsiveness</w:t>
      </w:r>
    </w:p>
    <w:p w14:paraId="7D1842E6" w14:textId="77777777" w:rsidR="0076033A" w:rsidRDefault="0076033A" w:rsidP="0076033A">
      <w:pPr>
        <w:pStyle w:val="ListParagraph"/>
        <w:numPr>
          <w:ilvl w:val="1"/>
          <w:numId w:val="20"/>
        </w:numPr>
        <w:tabs>
          <w:tab w:val="left" w:pos="815"/>
        </w:tabs>
        <w:spacing w:before="239"/>
        <w:ind w:hanging="560"/>
        <w:rPr>
          <w:sz w:val="23"/>
        </w:rPr>
      </w:pPr>
      <w:r>
        <w:rPr>
          <w:color w:val="231F20"/>
          <w:sz w:val="23"/>
        </w:rPr>
        <w:t>The</w:t>
      </w:r>
      <w:r>
        <w:rPr>
          <w:color w:val="231F20"/>
          <w:spacing w:val="-2"/>
          <w:sz w:val="23"/>
        </w:rPr>
        <w:t xml:space="preserve"> </w:t>
      </w:r>
      <w:r>
        <w:rPr>
          <w:color w:val="231F20"/>
          <w:sz w:val="23"/>
        </w:rPr>
        <w:t>assessment</w:t>
      </w:r>
      <w:r>
        <w:rPr>
          <w:color w:val="231F20"/>
          <w:spacing w:val="-2"/>
          <w:sz w:val="23"/>
        </w:rPr>
        <w:t xml:space="preserve"> </w:t>
      </w:r>
      <w:r>
        <w:rPr>
          <w:color w:val="231F20"/>
          <w:sz w:val="23"/>
        </w:rPr>
        <w:t>of</w:t>
      </w:r>
      <w:r>
        <w:rPr>
          <w:color w:val="231F20"/>
          <w:spacing w:val="-1"/>
          <w:sz w:val="23"/>
        </w:rPr>
        <w:t xml:space="preserve"> </w:t>
      </w:r>
      <w:r>
        <w:rPr>
          <w:color w:val="231F20"/>
          <w:sz w:val="23"/>
        </w:rPr>
        <w:t>responsiveness</w:t>
      </w:r>
      <w:r>
        <w:rPr>
          <w:color w:val="231F20"/>
          <w:spacing w:val="-3"/>
          <w:sz w:val="23"/>
        </w:rPr>
        <w:t xml:space="preserve"> </w:t>
      </w:r>
      <w:r>
        <w:rPr>
          <w:color w:val="231F20"/>
          <w:sz w:val="23"/>
        </w:rPr>
        <w:t>will</w:t>
      </w:r>
      <w:r>
        <w:rPr>
          <w:color w:val="231F20"/>
          <w:spacing w:val="-2"/>
          <w:sz w:val="23"/>
        </w:rPr>
        <w:t xml:space="preserve"> </w:t>
      </w:r>
      <w:r>
        <w:rPr>
          <w:color w:val="231F20"/>
          <w:sz w:val="23"/>
        </w:rPr>
        <w:t>consider</w:t>
      </w:r>
      <w:r>
        <w:rPr>
          <w:color w:val="231F20"/>
          <w:spacing w:val="-1"/>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criteria:</w:t>
      </w:r>
    </w:p>
    <w:p w14:paraId="26CB5E21" w14:textId="77777777" w:rsidR="0076033A" w:rsidRDefault="0076033A" w:rsidP="0076033A">
      <w:pPr>
        <w:pStyle w:val="ListParagraph"/>
        <w:numPr>
          <w:ilvl w:val="2"/>
          <w:numId w:val="20"/>
        </w:numPr>
        <w:tabs>
          <w:tab w:val="left" w:pos="1375"/>
        </w:tabs>
        <w:spacing w:before="35"/>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62E6D31B" w14:textId="77777777" w:rsidR="0076033A" w:rsidRDefault="0076033A" w:rsidP="0076033A">
      <w:pPr>
        <w:pStyle w:val="ListParagraph"/>
        <w:numPr>
          <w:ilvl w:val="2"/>
          <w:numId w:val="20"/>
        </w:numPr>
        <w:tabs>
          <w:tab w:val="left" w:pos="1375"/>
        </w:tabs>
        <w:spacing w:before="36"/>
        <w:rPr>
          <w:sz w:val="23"/>
        </w:rPr>
      </w:pPr>
      <w:r>
        <w:rPr>
          <w:color w:val="231F20"/>
          <w:sz w:val="23"/>
        </w:rPr>
        <w:t xml:space="preserve">Acceptable workplan/activity schedule: </w:t>
      </w:r>
      <w:r>
        <w:rPr>
          <w:color w:val="231F20"/>
          <w:spacing w:val="-5"/>
          <w:sz w:val="23"/>
        </w:rPr>
        <w:t>and</w:t>
      </w:r>
    </w:p>
    <w:p w14:paraId="4C3D98B6" w14:textId="77777777" w:rsidR="0076033A" w:rsidRDefault="0076033A" w:rsidP="0076033A">
      <w:pPr>
        <w:pStyle w:val="ListParagraph"/>
        <w:numPr>
          <w:ilvl w:val="2"/>
          <w:numId w:val="20"/>
        </w:numPr>
        <w:tabs>
          <w:tab w:val="left" w:pos="1375"/>
        </w:tabs>
        <w:spacing w:before="35"/>
        <w:rPr>
          <w:sz w:val="23"/>
        </w:rPr>
      </w:pPr>
      <w:r>
        <w:rPr>
          <w:color w:val="231F20"/>
          <w:sz w:val="23"/>
        </w:rPr>
        <w:t xml:space="preserve">Acceptable Environment Social Management Plan where </w:t>
      </w:r>
      <w:r>
        <w:rPr>
          <w:color w:val="231F20"/>
          <w:spacing w:val="-2"/>
          <w:sz w:val="23"/>
        </w:rPr>
        <w:t>applicable</w:t>
      </w:r>
    </w:p>
    <w:p w14:paraId="72185927" w14:textId="77777777" w:rsidR="0076033A" w:rsidRDefault="0076033A" w:rsidP="0076033A">
      <w:pPr>
        <w:pStyle w:val="ListParagraph"/>
        <w:numPr>
          <w:ilvl w:val="0"/>
          <w:numId w:val="20"/>
        </w:numPr>
        <w:tabs>
          <w:tab w:val="left" w:pos="510"/>
        </w:tabs>
        <w:spacing w:before="235"/>
        <w:ind w:left="510" w:hanging="255"/>
        <w:rPr>
          <w:b/>
          <w:color w:val="231F20"/>
          <w:sz w:val="26"/>
        </w:rPr>
      </w:pPr>
      <w:r>
        <w:rPr>
          <w:b/>
          <w:color w:val="231F20"/>
          <w:spacing w:val="-2"/>
          <w:sz w:val="26"/>
        </w:rPr>
        <w:t>Technical</w:t>
      </w:r>
      <w:r>
        <w:rPr>
          <w:b/>
          <w:color w:val="231F20"/>
          <w:spacing w:val="-7"/>
          <w:sz w:val="26"/>
        </w:rPr>
        <w:t xml:space="preserve"> </w:t>
      </w:r>
      <w:r>
        <w:rPr>
          <w:b/>
          <w:color w:val="231F20"/>
          <w:spacing w:val="-2"/>
          <w:sz w:val="26"/>
        </w:rPr>
        <w:t>Criteria</w:t>
      </w:r>
    </w:p>
    <w:p w14:paraId="2B21219C" w14:textId="77777777" w:rsidR="0076033A" w:rsidRDefault="0076033A" w:rsidP="0076033A">
      <w:pPr>
        <w:pStyle w:val="ListParagraph"/>
        <w:numPr>
          <w:ilvl w:val="1"/>
          <w:numId w:val="20"/>
        </w:numPr>
        <w:tabs>
          <w:tab w:val="left" w:pos="815"/>
        </w:tabs>
        <w:spacing w:before="102"/>
        <w:ind w:hanging="560"/>
        <w:rPr>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37.</w:t>
      </w:r>
    </w:p>
    <w:p w14:paraId="31131BA4" w14:textId="77777777" w:rsidR="0076033A" w:rsidRDefault="0076033A" w:rsidP="0076033A">
      <w:pPr>
        <w:pStyle w:val="BodyText"/>
        <w:spacing w:before="71"/>
      </w:pPr>
    </w:p>
    <w:p w14:paraId="3B834B37" w14:textId="0522BF07" w:rsidR="0076033A" w:rsidRPr="0076033A" w:rsidRDefault="0076033A" w:rsidP="0076033A">
      <w:pPr>
        <w:pStyle w:val="ListParagraph"/>
        <w:numPr>
          <w:ilvl w:val="1"/>
          <w:numId w:val="20"/>
        </w:numPr>
        <w:tabs>
          <w:tab w:val="left" w:pos="815"/>
        </w:tabs>
        <w:spacing w:line="271" w:lineRule="auto"/>
        <w:ind w:right="112" w:hanging="560"/>
        <w:rPr>
          <w:sz w:val="23"/>
        </w:rPr>
      </w:pPr>
      <w:r>
        <w:rPr>
          <w:color w:val="231F20"/>
          <w:spacing w:val="-2"/>
          <w:sz w:val="23"/>
        </w:rPr>
        <w:t>The</w:t>
      </w:r>
      <w:r>
        <w:rPr>
          <w:color w:val="231F20"/>
          <w:spacing w:val="-13"/>
          <w:sz w:val="23"/>
        </w:rPr>
        <w:t xml:space="preserve"> </w:t>
      </w:r>
      <w:r>
        <w:rPr>
          <w:color w:val="231F20"/>
          <w:spacing w:val="-2"/>
          <w:sz w:val="23"/>
        </w:rPr>
        <w:t>Terms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Reference</w:t>
      </w:r>
      <w:r>
        <w:rPr>
          <w:color w:val="231F20"/>
          <w:spacing w:val="-12"/>
          <w:sz w:val="23"/>
        </w:rPr>
        <w:t xml:space="preserve"> </w:t>
      </w:r>
      <w:r>
        <w:rPr>
          <w:color w:val="231F20"/>
          <w:spacing w:val="-2"/>
          <w:sz w:val="23"/>
        </w:rPr>
        <w:t>detail</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minimum</w:t>
      </w:r>
      <w:r>
        <w:rPr>
          <w:color w:val="231F20"/>
          <w:spacing w:val="-12"/>
          <w:sz w:val="23"/>
        </w:rPr>
        <w:t xml:space="preserve"> </w:t>
      </w:r>
      <w:r>
        <w:rPr>
          <w:color w:val="231F20"/>
          <w:spacing w:val="-2"/>
          <w:sz w:val="23"/>
        </w:rPr>
        <w:t>technical</w:t>
      </w:r>
      <w:r>
        <w:rPr>
          <w:color w:val="231F20"/>
          <w:spacing w:val="-12"/>
          <w:sz w:val="23"/>
        </w:rPr>
        <w:t xml:space="preserve"> </w:t>
      </w:r>
      <w:r>
        <w:rPr>
          <w:color w:val="231F20"/>
          <w:spacing w:val="-2"/>
          <w:sz w:val="23"/>
        </w:rPr>
        <w:t>requirements.</w:t>
      </w:r>
      <w:r>
        <w:rPr>
          <w:color w:val="231F20"/>
          <w:spacing w:val="-13"/>
          <w:sz w:val="23"/>
        </w:rPr>
        <w:t xml:space="preserve"> </w:t>
      </w:r>
      <w:r>
        <w:rPr>
          <w:color w:val="231F20"/>
          <w:spacing w:val="-2"/>
          <w:sz w:val="23"/>
        </w:rPr>
        <w:t>Responsiveness</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 xml:space="preserve">determined </w:t>
      </w:r>
      <w:r>
        <w:rPr>
          <w:color w:val="231F20"/>
          <w:sz w:val="23"/>
        </w:rPr>
        <w:t xml:space="preserve">by comparison of the specification offered to the specification required in Section 6 and the evaluation is conducted on a pass/fail basis. Substantial responsiveness shall be considered a </w:t>
      </w:r>
      <w:r>
        <w:rPr>
          <w:color w:val="231F20"/>
          <w:spacing w:val="-2"/>
          <w:sz w:val="23"/>
        </w:rPr>
        <w:t>pass.</w:t>
      </w:r>
    </w:p>
    <w:p w14:paraId="75020F56" w14:textId="6B135F95" w:rsidR="009C4CA8" w:rsidRDefault="009C4CA8">
      <w:pPr>
        <w:pStyle w:val="BodyText"/>
        <w:spacing w:before="86"/>
        <w:rPr>
          <w:sz w:val="20"/>
        </w:rPr>
      </w:pPr>
    </w:p>
    <w:p w14:paraId="1D268D09" w14:textId="77777777" w:rsidR="00395AEB" w:rsidRDefault="00395AEB" w:rsidP="00395AEB">
      <w:pPr>
        <w:pStyle w:val="ListParagraph"/>
        <w:numPr>
          <w:ilvl w:val="0"/>
          <w:numId w:val="21"/>
        </w:numPr>
        <w:tabs>
          <w:tab w:val="left" w:pos="2799"/>
        </w:tabs>
        <w:spacing w:before="170"/>
        <w:ind w:left="2799" w:hanging="439"/>
        <w:jc w:val="left"/>
        <w:rPr>
          <w:b/>
          <w:color w:val="231F20"/>
          <w:sz w:val="36"/>
        </w:rPr>
      </w:pPr>
      <w:r>
        <w:rPr>
          <w:b/>
          <w:color w:val="231F20"/>
          <w:sz w:val="36"/>
        </w:rPr>
        <w:t>Financial</w:t>
      </w:r>
      <w:r>
        <w:rPr>
          <w:b/>
          <w:color w:val="231F20"/>
          <w:spacing w:val="-5"/>
          <w:sz w:val="36"/>
        </w:rPr>
        <w:t xml:space="preserve"> </w:t>
      </w:r>
      <w:r>
        <w:rPr>
          <w:b/>
          <w:color w:val="231F20"/>
          <w:sz w:val="36"/>
        </w:rPr>
        <w:t>Comparison</w:t>
      </w:r>
      <w:r>
        <w:rPr>
          <w:b/>
          <w:color w:val="231F20"/>
          <w:spacing w:val="-5"/>
          <w:sz w:val="36"/>
        </w:rPr>
        <w:t xml:space="preserve"> </w:t>
      </w:r>
      <w:r>
        <w:rPr>
          <w:b/>
          <w:color w:val="231F20"/>
          <w:spacing w:val="-2"/>
          <w:sz w:val="36"/>
        </w:rPr>
        <w:t>Criteria</w:t>
      </w:r>
    </w:p>
    <w:p w14:paraId="6AFD5B06" w14:textId="77777777" w:rsidR="00395AEB" w:rsidRDefault="00395AEB" w:rsidP="00395AEB">
      <w:pPr>
        <w:pStyle w:val="ListParagraph"/>
        <w:numPr>
          <w:ilvl w:val="0"/>
          <w:numId w:val="20"/>
        </w:numPr>
        <w:tabs>
          <w:tab w:val="left" w:pos="515"/>
        </w:tabs>
        <w:spacing w:before="93"/>
        <w:rPr>
          <w:b/>
          <w:color w:val="231F20"/>
          <w:sz w:val="26"/>
        </w:rPr>
      </w:pPr>
      <w:r>
        <w:rPr>
          <w:b/>
          <w:color w:val="231F20"/>
          <w:sz w:val="26"/>
        </w:rPr>
        <w:t>Costs</w:t>
      </w:r>
      <w:r>
        <w:rPr>
          <w:b/>
          <w:color w:val="231F20"/>
          <w:spacing w:val="-4"/>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included</w:t>
      </w:r>
      <w:r>
        <w:rPr>
          <w:b/>
          <w:color w:val="231F20"/>
          <w:spacing w:val="-3"/>
          <w:sz w:val="26"/>
        </w:rPr>
        <w:t xml:space="preserve"> </w:t>
      </w:r>
      <w:r>
        <w:rPr>
          <w:b/>
          <w:color w:val="231F20"/>
          <w:sz w:val="26"/>
        </w:rPr>
        <w:t>in</w:t>
      </w:r>
      <w:r>
        <w:rPr>
          <w:b/>
          <w:color w:val="231F20"/>
          <w:spacing w:val="-3"/>
          <w:sz w:val="26"/>
        </w:rPr>
        <w:t xml:space="preserve"> </w:t>
      </w:r>
      <w:r>
        <w:rPr>
          <w:b/>
          <w:color w:val="231F20"/>
          <w:sz w:val="26"/>
        </w:rPr>
        <w:t>bid</w:t>
      </w:r>
      <w:r>
        <w:rPr>
          <w:b/>
          <w:color w:val="231F20"/>
          <w:spacing w:val="-3"/>
          <w:sz w:val="26"/>
        </w:rPr>
        <w:t xml:space="preserve"> the </w:t>
      </w:r>
      <w:r>
        <w:rPr>
          <w:b/>
          <w:color w:val="231F20"/>
          <w:spacing w:val="-2"/>
          <w:sz w:val="26"/>
        </w:rPr>
        <w:t>price</w:t>
      </w:r>
    </w:p>
    <w:p w14:paraId="1499DD55" w14:textId="77777777" w:rsidR="00395AEB" w:rsidRDefault="00395AEB" w:rsidP="00395AEB">
      <w:pPr>
        <w:pStyle w:val="BodyText"/>
        <w:spacing w:before="5"/>
        <w:rPr>
          <w:b/>
          <w:sz w:val="26"/>
        </w:rPr>
      </w:pPr>
    </w:p>
    <w:p w14:paraId="6DCCCBEF" w14:textId="77777777" w:rsidR="00395AEB" w:rsidRDefault="00395AEB" w:rsidP="00395AEB">
      <w:pPr>
        <w:pStyle w:val="ListParagraph"/>
        <w:numPr>
          <w:ilvl w:val="1"/>
          <w:numId w:val="20"/>
        </w:numPr>
        <w:tabs>
          <w:tab w:val="left" w:pos="815"/>
        </w:tabs>
        <w:spacing w:line="271" w:lineRule="auto"/>
        <w:ind w:right="111" w:hanging="560"/>
        <w:rPr>
          <w:sz w:val="23"/>
        </w:rPr>
      </w:pPr>
      <w:r>
        <w:rPr>
          <w:color w:val="231F20"/>
          <w:sz w:val="23"/>
        </w:rPr>
        <w:t>The financial comparison shall be conducted in accordance with ITB Clause 39 and the costs</w:t>
      </w:r>
      <w:r>
        <w:rPr>
          <w:color w:val="231F20"/>
          <w:spacing w:val="80"/>
          <w:sz w:val="23"/>
        </w:rPr>
        <w:t xml:space="preserve"> </w:t>
      </w:r>
      <w:r>
        <w:rPr>
          <w:color w:val="231F20"/>
          <w:sz w:val="23"/>
        </w:rPr>
        <w:t>shall be included in the bid price:</w:t>
      </w:r>
    </w:p>
    <w:p w14:paraId="64B889A8" w14:textId="77777777" w:rsidR="00395AEB" w:rsidRDefault="00395AEB" w:rsidP="00395AEB">
      <w:pPr>
        <w:pStyle w:val="ListParagraph"/>
        <w:numPr>
          <w:ilvl w:val="2"/>
          <w:numId w:val="20"/>
        </w:numPr>
        <w:tabs>
          <w:tab w:val="left" w:pos="1375"/>
        </w:tabs>
        <w:spacing w:before="2"/>
        <w:rPr>
          <w:sz w:val="23"/>
        </w:rPr>
      </w:pPr>
      <w:r>
        <w:rPr>
          <w:color w:val="231F20"/>
          <w:sz w:val="23"/>
        </w:rPr>
        <w:t>The</w:t>
      </w:r>
      <w:r>
        <w:rPr>
          <w:color w:val="231F20"/>
          <w:spacing w:val="-1"/>
          <w:sz w:val="23"/>
        </w:rPr>
        <w:t xml:space="preserve"> </w:t>
      </w:r>
      <w:r>
        <w:rPr>
          <w:color w:val="231F20"/>
          <w:sz w:val="23"/>
        </w:rPr>
        <w:t>unit and</w:t>
      </w:r>
      <w:r>
        <w:rPr>
          <w:color w:val="231F20"/>
          <w:spacing w:val="-1"/>
          <w:sz w:val="23"/>
        </w:rPr>
        <w:t xml:space="preserve"> </w:t>
      </w:r>
      <w:r>
        <w:rPr>
          <w:color w:val="231F20"/>
          <w:sz w:val="23"/>
        </w:rPr>
        <w:t>total rates</w:t>
      </w:r>
      <w:r>
        <w:rPr>
          <w:color w:val="231F20"/>
          <w:spacing w:val="-2"/>
          <w:sz w:val="23"/>
        </w:rPr>
        <w:t xml:space="preserve"> </w:t>
      </w:r>
      <w:r>
        <w:rPr>
          <w:color w:val="231F20"/>
          <w:sz w:val="23"/>
        </w:rPr>
        <w:t>in the</w:t>
      </w:r>
      <w:r>
        <w:rPr>
          <w:color w:val="231F20"/>
          <w:spacing w:val="-1"/>
          <w:sz w:val="23"/>
        </w:rPr>
        <w:t xml:space="preserve"> </w:t>
      </w:r>
      <w:r>
        <w:rPr>
          <w:color w:val="231F20"/>
          <w:sz w:val="23"/>
        </w:rPr>
        <w:t xml:space="preserve">price </w:t>
      </w:r>
      <w:r>
        <w:rPr>
          <w:color w:val="231F20"/>
          <w:spacing w:val="-2"/>
          <w:sz w:val="23"/>
        </w:rPr>
        <w:t>schedule;</w:t>
      </w:r>
    </w:p>
    <w:p w14:paraId="1685D95C" w14:textId="77777777" w:rsidR="00395AEB" w:rsidRDefault="00395AEB" w:rsidP="00395AEB">
      <w:pPr>
        <w:pStyle w:val="ListParagraph"/>
        <w:numPr>
          <w:ilvl w:val="2"/>
          <w:numId w:val="20"/>
        </w:numPr>
        <w:tabs>
          <w:tab w:val="left" w:pos="1375"/>
        </w:tabs>
        <w:spacing w:before="36"/>
        <w:rPr>
          <w:sz w:val="23"/>
        </w:rPr>
      </w:pPr>
      <w:r>
        <w:rPr>
          <w:color w:val="231F20"/>
          <w:sz w:val="23"/>
        </w:rPr>
        <w:t>Taxes,</w:t>
      </w:r>
      <w:r>
        <w:rPr>
          <w:color w:val="231F20"/>
          <w:spacing w:val="-6"/>
          <w:sz w:val="23"/>
        </w:rPr>
        <w:t xml:space="preserve"> </w:t>
      </w:r>
      <w:r>
        <w:rPr>
          <w:color w:val="231F20"/>
          <w:sz w:val="23"/>
        </w:rPr>
        <w:t>duties</w:t>
      </w:r>
      <w:r>
        <w:rPr>
          <w:color w:val="231F20"/>
          <w:spacing w:val="-6"/>
          <w:sz w:val="23"/>
        </w:rPr>
        <w:t xml:space="preserve"> </w:t>
      </w:r>
      <w:r>
        <w:rPr>
          <w:color w:val="231F20"/>
          <w:sz w:val="23"/>
        </w:rPr>
        <w:t>and</w:t>
      </w:r>
      <w:r>
        <w:rPr>
          <w:color w:val="231F20"/>
          <w:spacing w:val="-6"/>
          <w:sz w:val="23"/>
        </w:rPr>
        <w:t xml:space="preserve"> </w:t>
      </w:r>
      <w:r>
        <w:rPr>
          <w:color w:val="231F20"/>
          <w:sz w:val="23"/>
        </w:rPr>
        <w:t>levies</w:t>
      </w:r>
      <w:r>
        <w:rPr>
          <w:color w:val="231F20"/>
          <w:spacing w:val="-6"/>
          <w:sz w:val="23"/>
        </w:rPr>
        <w:t xml:space="preserve"> </w:t>
      </w:r>
      <w:r>
        <w:rPr>
          <w:color w:val="231F20"/>
          <w:sz w:val="23"/>
        </w:rPr>
        <w:t>where</w:t>
      </w:r>
      <w:r>
        <w:rPr>
          <w:color w:val="231F20"/>
          <w:spacing w:val="-5"/>
          <w:sz w:val="23"/>
        </w:rPr>
        <w:t xml:space="preserve"> </w:t>
      </w:r>
      <w:r>
        <w:rPr>
          <w:color w:val="231F20"/>
          <w:spacing w:val="-2"/>
          <w:sz w:val="23"/>
        </w:rPr>
        <w:t>applicable;</w:t>
      </w:r>
    </w:p>
    <w:p w14:paraId="1E0D34F5" w14:textId="77777777" w:rsidR="0076033A" w:rsidRDefault="0076033A" w:rsidP="0076033A">
      <w:pPr>
        <w:pStyle w:val="ListParagraph"/>
        <w:numPr>
          <w:ilvl w:val="0"/>
          <w:numId w:val="20"/>
        </w:numPr>
        <w:tabs>
          <w:tab w:val="left" w:pos="515"/>
        </w:tabs>
        <w:spacing w:before="234"/>
        <w:rPr>
          <w:b/>
          <w:color w:val="231F20"/>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7BB56614" w14:textId="77777777" w:rsidR="0076033A" w:rsidRDefault="0076033A" w:rsidP="0076033A">
      <w:pPr>
        <w:pStyle w:val="ListParagraph"/>
        <w:numPr>
          <w:ilvl w:val="1"/>
          <w:numId w:val="20"/>
        </w:numPr>
        <w:tabs>
          <w:tab w:val="left" w:pos="815"/>
        </w:tabs>
        <w:spacing w:before="102"/>
        <w:ind w:hanging="560"/>
        <w:rPr>
          <w:sz w:val="23"/>
        </w:rPr>
      </w:pPr>
      <w:r>
        <w:rPr>
          <w:color w:val="231F20"/>
          <w:sz w:val="23"/>
        </w:rPr>
        <w:t>For</w:t>
      </w:r>
      <w:r>
        <w:rPr>
          <w:color w:val="231F20"/>
          <w:spacing w:val="-10"/>
          <w:sz w:val="23"/>
        </w:rPr>
        <w:t xml:space="preserve"> </w:t>
      </w:r>
      <w:r>
        <w:rPr>
          <w:color w:val="231F20"/>
          <w:sz w:val="23"/>
        </w:rPr>
        <w:t>margin</w:t>
      </w:r>
      <w:r>
        <w:rPr>
          <w:color w:val="231F20"/>
          <w:spacing w:val="-8"/>
          <w:sz w:val="23"/>
        </w:rPr>
        <w:t xml:space="preserve"> </w:t>
      </w:r>
      <w:r>
        <w:rPr>
          <w:color w:val="231F20"/>
          <w:sz w:val="23"/>
        </w:rPr>
        <w:t>of</w:t>
      </w:r>
      <w:r>
        <w:rPr>
          <w:color w:val="231F20"/>
          <w:spacing w:val="-8"/>
          <w:sz w:val="23"/>
        </w:rPr>
        <w:t xml:space="preserve"> </w:t>
      </w:r>
      <w:r>
        <w:rPr>
          <w:color w:val="231F20"/>
          <w:sz w:val="23"/>
        </w:rPr>
        <w:t>preference</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purpose</w:t>
      </w:r>
      <w:r>
        <w:rPr>
          <w:color w:val="231F20"/>
          <w:spacing w:val="-8"/>
          <w:sz w:val="23"/>
        </w:rPr>
        <w:t xml:space="preserve"> </w:t>
      </w:r>
      <w:r>
        <w:rPr>
          <w:color w:val="231F20"/>
          <w:sz w:val="23"/>
        </w:rPr>
        <w:t>of</w:t>
      </w:r>
      <w:r>
        <w:rPr>
          <w:color w:val="231F20"/>
          <w:spacing w:val="-8"/>
          <w:sz w:val="23"/>
        </w:rPr>
        <w:t xml:space="preserve"> </w:t>
      </w:r>
      <w:r>
        <w:rPr>
          <w:color w:val="231F20"/>
          <w:sz w:val="23"/>
        </w:rPr>
        <w:t>bid</w:t>
      </w:r>
      <w:r>
        <w:rPr>
          <w:color w:val="231F20"/>
          <w:spacing w:val="-8"/>
          <w:sz w:val="23"/>
        </w:rPr>
        <w:t xml:space="preserve"> </w:t>
      </w:r>
      <w:r>
        <w:rPr>
          <w:color w:val="231F20"/>
          <w:sz w:val="23"/>
        </w:rPr>
        <w:t>comparison,</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procedures</w:t>
      </w:r>
      <w:r>
        <w:rPr>
          <w:color w:val="231F20"/>
          <w:spacing w:val="-8"/>
          <w:sz w:val="23"/>
        </w:rPr>
        <w:t xml:space="preserve"> </w:t>
      </w:r>
      <w:r>
        <w:rPr>
          <w:color w:val="231F20"/>
          <w:sz w:val="23"/>
        </w:rPr>
        <w:t>will</w:t>
      </w:r>
      <w:r>
        <w:rPr>
          <w:color w:val="231F20"/>
          <w:spacing w:val="-8"/>
          <w:sz w:val="23"/>
        </w:rPr>
        <w:t xml:space="preserve"> </w:t>
      </w:r>
      <w:r>
        <w:rPr>
          <w:color w:val="231F20"/>
          <w:spacing w:val="-2"/>
          <w:sz w:val="23"/>
        </w:rPr>
        <w:t>apply:</w:t>
      </w:r>
    </w:p>
    <w:p w14:paraId="791A0D9D" w14:textId="6F09BDFA" w:rsidR="0076033A" w:rsidRDefault="0076033A" w:rsidP="0076033A">
      <w:pPr>
        <w:pStyle w:val="ListParagraph"/>
        <w:numPr>
          <w:ilvl w:val="2"/>
          <w:numId w:val="20"/>
        </w:numPr>
        <w:tabs>
          <w:tab w:val="left" w:pos="1375"/>
        </w:tabs>
        <w:spacing w:before="36" w:line="271" w:lineRule="auto"/>
        <w:ind w:right="111"/>
        <w:rPr>
          <w:sz w:val="23"/>
        </w:rPr>
      </w:pPr>
      <w:r>
        <w:rPr>
          <w:color w:val="231F20"/>
          <w:sz w:val="23"/>
        </w:rPr>
        <w:t>The PDE will first review the bids that have reached financial comparison to confirm the appropriateness of the classification, and to identify the bid group classification of each based</w:t>
      </w:r>
      <w:r>
        <w:rPr>
          <w:color w:val="231F20"/>
          <w:spacing w:val="-3"/>
          <w:sz w:val="23"/>
        </w:rPr>
        <w:t xml:space="preserve"> </w:t>
      </w:r>
      <w:r>
        <w:rPr>
          <w:color w:val="231F20"/>
          <w:sz w:val="23"/>
        </w:rPr>
        <w:t>upon</w:t>
      </w:r>
      <w:r>
        <w:rPr>
          <w:color w:val="231F20"/>
          <w:spacing w:val="-1"/>
          <w:sz w:val="23"/>
        </w:rPr>
        <w:t xml:space="preserve"> </w:t>
      </w:r>
      <w:r>
        <w:rPr>
          <w:color w:val="231F20"/>
          <w:sz w:val="23"/>
        </w:rPr>
        <w:t>bidders’</w:t>
      </w:r>
      <w:r>
        <w:rPr>
          <w:color w:val="231F20"/>
          <w:spacing w:val="-15"/>
          <w:sz w:val="23"/>
        </w:rPr>
        <w:t xml:space="preserve"> </w:t>
      </w:r>
      <w:r>
        <w:rPr>
          <w:color w:val="231F20"/>
          <w:sz w:val="23"/>
        </w:rPr>
        <w:t>declarations in</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and</w:t>
      </w:r>
      <w:r>
        <w:rPr>
          <w:color w:val="231F20"/>
          <w:spacing w:val="-1"/>
          <w:sz w:val="23"/>
        </w:rPr>
        <w:t xml:space="preserve"> </w:t>
      </w:r>
      <w:r>
        <w:rPr>
          <w:color w:val="231F20"/>
          <w:sz w:val="23"/>
        </w:rPr>
        <w:t>supporting</w:t>
      </w:r>
      <w:r>
        <w:rPr>
          <w:color w:val="231F20"/>
          <w:spacing w:val="-1"/>
          <w:sz w:val="23"/>
        </w:rPr>
        <w:t xml:space="preserve"> </w:t>
      </w:r>
      <w:r>
        <w:rPr>
          <w:color w:val="231F20"/>
          <w:sz w:val="23"/>
        </w:rPr>
        <w:t>evidence</w:t>
      </w:r>
      <w:r>
        <w:rPr>
          <w:color w:val="231F20"/>
          <w:spacing w:val="-1"/>
          <w:sz w:val="23"/>
        </w:rPr>
        <w:t xml:space="preserve"> </w:t>
      </w:r>
      <w:r>
        <w:rPr>
          <w:color w:val="231F20"/>
          <w:sz w:val="23"/>
        </w:rPr>
        <w:t xml:space="preserve">on ownership/shareholding of the bidders in accordance with ITB </w:t>
      </w:r>
      <w:r>
        <w:rPr>
          <w:color w:val="231F20"/>
          <w:sz w:val="23"/>
        </w:rPr>
        <w:t>42</w:t>
      </w:r>
      <w:r>
        <w:rPr>
          <w:color w:val="231F20"/>
          <w:sz w:val="23"/>
        </w:rPr>
        <w:t>.</w:t>
      </w:r>
    </w:p>
    <w:p w14:paraId="77894614" w14:textId="184DB34D" w:rsidR="0076033A" w:rsidRPr="00B36958" w:rsidRDefault="0076033A" w:rsidP="0076033A">
      <w:pPr>
        <w:pStyle w:val="ListParagraph"/>
        <w:numPr>
          <w:ilvl w:val="2"/>
          <w:numId w:val="20"/>
        </w:numPr>
        <w:tabs>
          <w:tab w:val="left" w:pos="1375"/>
        </w:tabs>
        <w:spacing w:before="4" w:line="271" w:lineRule="auto"/>
        <w:ind w:right="111"/>
        <w:rPr>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will</w:t>
      </w:r>
      <w:r>
        <w:rPr>
          <w:color w:val="231F20"/>
          <w:spacing w:val="-8"/>
          <w:sz w:val="23"/>
        </w:rPr>
        <w:t xml:space="preserve"> </w:t>
      </w:r>
      <w:r>
        <w:rPr>
          <w:color w:val="231F20"/>
          <w:sz w:val="23"/>
        </w:rPr>
        <w:t>then</w:t>
      </w:r>
      <w:r>
        <w:rPr>
          <w:color w:val="231F20"/>
          <w:spacing w:val="-8"/>
          <w:sz w:val="23"/>
        </w:rPr>
        <w:t xml:space="preserve"> </w:t>
      </w:r>
      <w:r>
        <w:rPr>
          <w:color w:val="231F20"/>
          <w:sz w:val="23"/>
        </w:rPr>
        <w:t>add</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margins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evaluated</w:t>
      </w:r>
      <w:r>
        <w:rPr>
          <w:color w:val="231F20"/>
          <w:spacing w:val="-8"/>
          <w:sz w:val="23"/>
        </w:rPr>
        <w:t xml:space="preserve"> </w:t>
      </w:r>
      <w:r>
        <w:rPr>
          <w:color w:val="231F20"/>
          <w:sz w:val="23"/>
        </w:rPr>
        <w:t>bid</w:t>
      </w:r>
      <w:r>
        <w:rPr>
          <w:color w:val="231F20"/>
          <w:spacing w:val="-8"/>
          <w:sz w:val="23"/>
        </w:rPr>
        <w:t xml:space="preserve"> </w:t>
      </w:r>
      <w:r>
        <w:rPr>
          <w:color w:val="231F20"/>
          <w:sz w:val="23"/>
        </w:rPr>
        <w:t>price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bid(s)</w:t>
      </w:r>
      <w:r>
        <w:rPr>
          <w:color w:val="231F20"/>
          <w:spacing w:val="-8"/>
          <w:sz w:val="23"/>
        </w:rPr>
        <w:t xml:space="preserve"> </w:t>
      </w:r>
      <w:r>
        <w:rPr>
          <w:color w:val="231F20"/>
          <w:sz w:val="23"/>
        </w:rPr>
        <w:t>which do not qualify for preference, in accordance with paragraph 8.2, for the purpose of further comparison only:</w:t>
      </w:r>
    </w:p>
    <w:p w14:paraId="77E450BC" w14:textId="77777777" w:rsidR="00B36958" w:rsidRDefault="00B36958" w:rsidP="00B36958">
      <w:pPr>
        <w:pStyle w:val="ListParagraph"/>
        <w:tabs>
          <w:tab w:val="left" w:pos="1375"/>
        </w:tabs>
        <w:spacing w:before="4" w:line="271" w:lineRule="auto"/>
        <w:ind w:left="1375" w:right="111" w:firstLine="0"/>
        <w:rPr>
          <w:sz w:val="23"/>
        </w:rPr>
      </w:pPr>
    </w:p>
    <w:p w14:paraId="68526BD1" w14:textId="77777777" w:rsidR="0076033A" w:rsidRDefault="0076033A" w:rsidP="0076033A">
      <w:pPr>
        <w:pStyle w:val="Heading6"/>
        <w:numPr>
          <w:ilvl w:val="3"/>
          <w:numId w:val="20"/>
        </w:numPr>
        <w:tabs>
          <w:tab w:val="left" w:pos="1954"/>
        </w:tabs>
        <w:spacing w:before="4"/>
        <w:ind w:left="1954" w:hanging="539"/>
        <w:jc w:val="both"/>
        <w:rPr>
          <w:color w:val="231F20"/>
        </w:rPr>
      </w:pPr>
      <w:bookmarkStart w:id="211" w:name="_Toc209616137"/>
      <w:bookmarkStart w:id="212" w:name="_Toc209616556"/>
      <w:bookmarkStart w:id="213" w:name="_Toc209616697"/>
      <w:r>
        <w:rPr>
          <w:color w:val="231F20"/>
        </w:rPr>
        <w:t>For</w:t>
      </w:r>
      <w:r>
        <w:rPr>
          <w:color w:val="231F20"/>
          <w:spacing w:val="-15"/>
        </w:rPr>
        <w:t xml:space="preserve"> </w:t>
      </w:r>
      <w:r>
        <w:rPr>
          <w:color w:val="231F20"/>
        </w:rPr>
        <w:t>bids</w:t>
      </w:r>
      <w:r>
        <w:rPr>
          <w:color w:val="231F20"/>
          <w:spacing w:val="-10"/>
        </w:rPr>
        <w:t xml:space="preserve"> </w:t>
      </w:r>
      <w:r>
        <w:rPr>
          <w:color w:val="231F20"/>
        </w:rPr>
        <w:t>classified</w:t>
      </w:r>
      <w:r>
        <w:rPr>
          <w:color w:val="231F20"/>
          <w:spacing w:val="-7"/>
        </w:rPr>
        <w:t xml:space="preserve"> </w:t>
      </w:r>
      <w:r>
        <w:rPr>
          <w:color w:val="231F20"/>
        </w:rPr>
        <w:t>in</w:t>
      </w:r>
      <w:r>
        <w:rPr>
          <w:color w:val="231F20"/>
          <w:spacing w:val="-7"/>
        </w:rPr>
        <w:t xml:space="preserve"> </w:t>
      </w:r>
      <w:r>
        <w:rPr>
          <w:color w:val="231F20"/>
        </w:rPr>
        <w:t>Group</w:t>
      </w:r>
      <w:r>
        <w:rPr>
          <w:color w:val="231F20"/>
          <w:spacing w:val="-15"/>
        </w:rPr>
        <w:t xml:space="preserve"> </w:t>
      </w:r>
      <w:r>
        <w:rPr>
          <w:color w:val="231F20"/>
        </w:rPr>
        <w:t>A</w:t>
      </w:r>
      <w:r>
        <w:rPr>
          <w:color w:val="231F20"/>
          <w:spacing w:val="-14"/>
        </w:rPr>
        <w:t xml:space="preserve"> </w:t>
      </w:r>
      <w:r>
        <w:rPr>
          <w:color w:val="231F20"/>
        </w:rPr>
        <w:t>and</w:t>
      </w:r>
      <w:r>
        <w:rPr>
          <w:color w:val="231F20"/>
          <w:spacing w:val="-7"/>
        </w:rPr>
        <w:t xml:space="preserve"> </w:t>
      </w:r>
      <w:r>
        <w:rPr>
          <w:color w:val="231F20"/>
          <w:spacing w:val="-5"/>
        </w:rPr>
        <w:t>C:</w:t>
      </w:r>
      <w:bookmarkEnd w:id="211"/>
      <w:bookmarkEnd w:id="212"/>
      <w:bookmarkEnd w:id="213"/>
    </w:p>
    <w:p w14:paraId="3CFF2930" w14:textId="77777777" w:rsidR="0076033A" w:rsidRDefault="0076033A" w:rsidP="0076033A">
      <w:pPr>
        <w:pStyle w:val="BodyText"/>
        <w:spacing w:before="35" w:line="271" w:lineRule="auto"/>
        <w:ind w:left="1955" w:right="111"/>
        <w:jc w:val="both"/>
      </w:pPr>
      <w:r>
        <w:rPr>
          <w:color w:val="231F20"/>
        </w:rPr>
        <w:t>A</w:t>
      </w:r>
      <w:r>
        <w:rPr>
          <w:color w:val="231F20"/>
          <w:spacing w:val="-15"/>
        </w:rPr>
        <w:t xml:space="preserve"> </w:t>
      </w:r>
      <w:r>
        <w:rPr>
          <w:color w:val="231F20"/>
        </w:rPr>
        <w:t>preference</w:t>
      </w:r>
      <w:r>
        <w:rPr>
          <w:color w:val="231F20"/>
          <w:spacing w:val="-6"/>
        </w:rPr>
        <w:t xml:space="preserve"> </w:t>
      </w:r>
      <w:r>
        <w:rPr>
          <w:color w:val="231F20"/>
        </w:rPr>
        <w:t>of</w:t>
      </w:r>
      <w:r>
        <w:rPr>
          <w:color w:val="231F20"/>
          <w:spacing w:val="-4"/>
        </w:rPr>
        <w:t xml:space="preserve"> </w:t>
      </w:r>
      <w:r>
        <w:rPr>
          <w:color w:val="231F20"/>
        </w:rPr>
        <w:t>seven</w:t>
      </w:r>
      <w:r>
        <w:rPr>
          <w:color w:val="231F20"/>
          <w:spacing w:val="-4"/>
        </w:rPr>
        <w:t xml:space="preserve"> </w:t>
      </w:r>
      <w:r>
        <w:rPr>
          <w:color w:val="231F20"/>
        </w:rPr>
        <w:t>(7)</w:t>
      </w:r>
      <w:r>
        <w:rPr>
          <w:color w:val="231F20"/>
          <w:spacing w:val="-4"/>
        </w:rPr>
        <w:t xml:space="preserve"> </w:t>
      </w:r>
      <w:r>
        <w:rPr>
          <w:color w:val="231F20"/>
        </w:rPr>
        <w:t>percent</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added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evaluated</w:t>
      </w:r>
      <w:r>
        <w:rPr>
          <w:color w:val="231F20"/>
          <w:spacing w:val="-5"/>
        </w:rPr>
        <w:t xml:space="preserve"> </w:t>
      </w:r>
      <w:r>
        <w:rPr>
          <w:color w:val="231F20"/>
        </w:rPr>
        <w:t>price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bids</w:t>
      </w:r>
      <w:r>
        <w:rPr>
          <w:color w:val="231F20"/>
          <w:spacing w:val="-4"/>
        </w:rPr>
        <w:t xml:space="preserve"> </w:t>
      </w:r>
      <w:r>
        <w:rPr>
          <w:color w:val="231F20"/>
        </w:rPr>
        <w:t>in Group C;</w:t>
      </w:r>
    </w:p>
    <w:p w14:paraId="23DBDE5F" w14:textId="77777777" w:rsidR="0076033A" w:rsidRDefault="0076033A" w:rsidP="0076033A">
      <w:pPr>
        <w:pStyle w:val="BodyText"/>
        <w:spacing w:before="38"/>
      </w:pPr>
    </w:p>
    <w:p w14:paraId="44EEA460" w14:textId="77777777" w:rsidR="0076033A" w:rsidRDefault="0076033A" w:rsidP="0076033A">
      <w:pPr>
        <w:pStyle w:val="Heading6"/>
        <w:numPr>
          <w:ilvl w:val="3"/>
          <w:numId w:val="20"/>
        </w:numPr>
        <w:tabs>
          <w:tab w:val="left" w:pos="1954"/>
        </w:tabs>
        <w:ind w:left="1954" w:hanging="539"/>
        <w:jc w:val="both"/>
        <w:rPr>
          <w:color w:val="231F20"/>
        </w:rPr>
      </w:pPr>
      <w:bookmarkStart w:id="214" w:name="_Toc209616138"/>
      <w:bookmarkStart w:id="215" w:name="_Toc209616557"/>
      <w:bookmarkStart w:id="216" w:name="_Toc209616698"/>
      <w:r>
        <w:rPr>
          <w:color w:val="231F20"/>
        </w:rPr>
        <w:t>For</w:t>
      </w:r>
      <w:r>
        <w:rPr>
          <w:color w:val="231F20"/>
          <w:spacing w:val="-11"/>
        </w:rPr>
        <w:t xml:space="preserve"> </w:t>
      </w:r>
      <w:r>
        <w:rPr>
          <w:color w:val="231F20"/>
        </w:rPr>
        <w:t>bids</w:t>
      </w:r>
      <w:r>
        <w:rPr>
          <w:color w:val="231F20"/>
          <w:spacing w:val="-7"/>
        </w:rPr>
        <w:t xml:space="preserve"> </w:t>
      </w:r>
      <w:r>
        <w:rPr>
          <w:color w:val="231F20"/>
        </w:rPr>
        <w:t>classified</w:t>
      </w:r>
      <w:r>
        <w:rPr>
          <w:color w:val="231F20"/>
          <w:spacing w:val="-6"/>
        </w:rPr>
        <w:t xml:space="preserve"> </w:t>
      </w:r>
      <w:r>
        <w:rPr>
          <w:color w:val="231F20"/>
        </w:rPr>
        <w:t>in</w:t>
      </w:r>
      <w:r>
        <w:rPr>
          <w:color w:val="231F20"/>
          <w:spacing w:val="-7"/>
        </w:rPr>
        <w:t xml:space="preserve"> </w:t>
      </w:r>
      <w:r>
        <w:rPr>
          <w:color w:val="231F20"/>
        </w:rPr>
        <w:t>Group</w:t>
      </w:r>
      <w:r>
        <w:rPr>
          <w:color w:val="231F20"/>
          <w:spacing w:val="-7"/>
        </w:rPr>
        <w:t xml:space="preserve"> </w:t>
      </w:r>
      <w:r>
        <w:rPr>
          <w:color w:val="231F20"/>
        </w:rPr>
        <w:t>B</w:t>
      </w:r>
      <w:r>
        <w:rPr>
          <w:color w:val="231F20"/>
          <w:spacing w:val="-6"/>
        </w:rPr>
        <w:t xml:space="preserve"> </w:t>
      </w:r>
      <w:r>
        <w:rPr>
          <w:color w:val="231F20"/>
        </w:rPr>
        <w:t>and</w:t>
      </w:r>
      <w:r>
        <w:rPr>
          <w:color w:val="231F20"/>
          <w:spacing w:val="-6"/>
        </w:rPr>
        <w:t xml:space="preserve"> </w:t>
      </w:r>
      <w:r>
        <w:rPr>
          <w:color w:val="231F20"/>
          <w:spacing w:val="-5"/>
        </w:rPr>
        <w:t>C:</w:t>
      </w:r>
      <w:bookmarkEnd w:id="214"/>
      <w:bookmarkEnd w:id="215"/>
      <w:bookmarkEnd w:id="216"/>
    </w:p>
    <w:p w14:paraId="1224C3C1" w14:textId="77777777" w:rsidR="0076033A" w:rsidRDefault="0076033A" w:rsidP="0076033A">
      <w:pPr>
        <w:pStyle w:val="BodyText"/>
        <w:spacing w:before="36" w:line="271" w:lineRule="auto"/>
        <w:ind w:left="1955" w:right="111" w:firstLine="48"/>
        <w:jc w:val="both"/>
      </w:pPr>
      <w:r>
        <w:rPr>
          <w:color w:val="231F20"/>
        </w:rPr>
        <w:t>A</w:t>
      </w:r>
      <w:r>
        <w:rPr>
          <w:color w:val="231F20"/>
          <w:spacing w:val="-10"/>
        </w:rPr>
        <w:t xml:space="preserve"> </w:t>
      </w:r>
      <w:r>
        <w:rPr>
          <w:color w:val="231F20"/>
        </w:rPr>
        <w:t>preference of four (4) percent shall be added to the evaluated price of the bids in Group C.</w:t>
      </w:r>
    </w:p>
    <w:p w14:paraId="27768487" w14:textId="77777777" w:rsidR="0076033A" w:rsidRDefault="0076033A" w:rsidP="0076033A">
      <w:pPr>
        <w:pStyle w:val="BodyText"/>
        <w:spacing w:before="37"/>
      </w:pPr>
    </w:p>
    <w:p w14:paraId="08C6F87A" w14:textId="77777777" w:rsidR="0076033A" w:rsidRDefault="0076033A" w:rsidP="0076033A">
      <w:pPr>
        <w:pStyle w:val="ListParagraph"/>
        <w:numPr>
          <w:ilvl w:val="1"/>
          <w:numId w:val="20"/>
        </w:numPr>
        <w:tabs>
          <w:tab w:val="left" w:pos="815"/>
        </w:tabs>
        <w:spacing w:before="1" w:line="271" w:lineRule="auto"/>
        <w:ind w:right="112" w:hanging="560"/>
        <w:rPr>
          <w:sz w:val="23"/>
        </w:rPr>
      </w:pPr>
      <w:r>
        <w:rPr>
          <w:color w:val="231F20"/>
          <w:sz w:val="23"/>
        </w:rPr>
        <w:t>The</w:t>
      </w:r>
      <w:r>
        <w:rPr>
          <w:color w:val="231F20"/>
          <w:spacing w:val="35"/>
          <w:sz w:val="23"/>
        </w:rPr>
        <w:t xml:space="preserve"> </w:t>
      </w:r>
      <w:r>
        <w:rPr>
          <w:color w:val="231F20"/>
          <w:sz w:val="23"/>
        </w:rPr>
        <w:t>lowest-evaluated</w:t>
      </w:r>
      <w:r>
        <w:rPr>
          <w:color w:val="231F20"/>
          <w:spacing w:val="35"/>
          <w:sz w:val="23"/>
        </w:rPr>
        <w:t xml:space="preserve"> </w:t>
      </w:r>
      <w:r>
        <w:rPr>
          <w:color w:val="231F20"/>
          <w:sz w:val="23"/>
        </w:rPr>
        <w:t>bid</w:t>
      </w:r>
      <w:r>
        <w:rPr>
          <w:color w:val="231F20"/>
          <w:spacing w:val="35"/>
          <w:sz w:val="23"/>
        </w:rPr>
        <w:t xml:space="preserve"> </w:t>
      </w:r>
      <w:r>
        <w:rPr>
          <w:color w:val="231F20"/>
          <w:sz w:val="23"/>
        </w:rPr>
        <w:t>shall</w:t>
      </w:r>
      <w:r>
        <w:rPr>
          <w:color w:val="231F20"/>
          <w:spacing w:val="35"/>
          <w:sz w:val="23"/>
        </w:rPr>
        <w:t xml:space="preserve"> </w:t>
      </w:r>
      <w:r>
        <w:rPr>
          <w:color w:val="231F20"/>
          <w:sz w:val="23"/>
        </w:rPr>
        <w:t>be</w:t>
      </w:r>
      <w:r>
        <w:rPr>
          <w:color w:val="231F20"/>
          <w:spacing w:val="35"/>
          <w:sz w:val="23"/>
        </w:rPr>
        <w:t xml:space="preserve"> </w:t>
      </w:r>
      <w:r>
        <w:rPr>
          <w:color w:val="231F20"/>
          <w:sz w:val="23"/>
        </w:rPr>
        <w:t>determined</w:t>
      </w:r>
      <w:r>
        <w:rPr>
          <w:color w:val="231F20"/>
          <w:spacing w:val="35"/>
          <w:sz w:val="23"/>
        </w:rPr>
        <w:t xml:space="preserve"> </w:t>
      </w:r>
      <w:r>
        <w:rPr>
          <w:color w:val="231F20"/>
          <w:sz w:val="23"/>
        </w:rPr>
        <w:t>using</w:t>
      </w:r>
      <w:r>
        <w:rPr>
          <w:color w:val="231F20"/>
          <w:spacing w:val="35"/>
          <w:sz w:val="23"/>
        </w:rPr>
        <w:t xml:space="preserve"> </w:t>
      </w:r>
      <w:r>
        <w:rPr>
          <w:color w:val="231F20"/>
          <w:sz w:val="23"/>
        </w:rPr>
        <w:t>the</w:t>
      </w:r>
      <w:r>
        <w:rPr>
          <w:color w:val="231F20"/>
          <w:spacing w:val="35"/>
          <w:sz w:val="23"/>
        </w:rPr>
        <w:t xml:space="preserve"> </w:t>
      </w:r>
      <w:r>
        <w:rPr>
          <w:color w:val="231F20"/>
          <w:sz w:val="23"/>
        </w:rPr>
        <w:t>adjusted</w:t>
      </w:r>
      <w:r>
        <w:rPr>
          <w:color w:val="231F20"/>
          <w:spacing w:val="35"/>
          <w:sz w:val="23"/>
        </w:rPr>
        <w:t xml:space="preserve"> </w:t>
      </w:r>
      <w:r>
        <w:rPr>
          <w:color w:val="231F20"/>
          <w:sz w:val="23"/>
        </w:rPr>
        <w:t>bid</w:t>
      </w:r>
      <w:r>
        <w:rPr>
          <w:color w:val="231F20"/>
          <w:spacing w:val="35"/>
          <w:sz w:val="23"/>
        </w:rPr>
        <w:t xml:space="preserve"> </w:t>
      </w:r>
      <w:r>
        <w:rPr>
          <w:color w:val="231F20"/>
          <w:sz w:val="23"/>
        </w:rPr>
        <w:t>prices</w:t>
      </w:r>
      <w:r>
        <w:rPr>
          <w:color w:val="231F20"/>
          <w:spacing w:val="35"/>
          <w:sz w:val="23"/>
        </w:rPr>
        <w:t xml:space="preserve"> </w:t>
      </w:r>
      <w:r>
        <w:rPr>
          <w:color w:val="231F20"/>
          <w:sz w:val="23"/>
        </w:rPr>
        <w:t>including</w:t>
      </w:r>
      <w:r>
        <w:rPr>
          <w:color w:val="231F20"/>
          <w:spacing w:val="35"/>
          <w:sz w:val="23"/>
        </w:rPr>
        <w:t xml:space="preserve"> </w:t>
      </w:r>
      <w:r>
        <w:rPr>
          <w:color w:val="231F20"/>
          <w:sz w:val="23"/>
        </w:rPr>
        <w:t xml:space="preserve">added </w:t>
      </w:r>
      <w:r>
        <w:rPr>
          <w:color w:val="231F20"/>
          <w:spacing w:val="-2"/>
          <w:sz w:val="23"/>
        </w:rPr>
        <w:t>margins.</w:t>
      </w:r>
    </w:p>
    <w:p w14:paraId="6146D562" w14:textId="7574ECFC" w:rsidR="009C4CA8" w:rsidRDefault="009C4CA8">
      <w:pPr>
        <w:pStyle w:val="BodyText"/>
        <w:spacing w:before="86"/>
        <w:rPr>
          <w:sz w:val="20"/>
        </w:rPr>
      </w:pPr>
    </w:p>
    <w:p w14:paraId="28CFB248" w14:textId="77777777" w:rsidR="0076033A" w:rsidRDefault="0076033A" w:rsidP="0076033A">
      <w:pPr>
        <w:pStyle w:val="ListParagraph"/>
        <w:numPr>
          <w:ilvl w:val="0"/>
          <w:numId w:val="20"/>
        </w:numPr>
        <w:tabs>
          <w:tab w:val="left" w:pos="515"/>
        </w:tabs>
        <w:spacing w:before="201"/>
        <w:rPr>
          <w:b/>
          <w:color w:val="231F20"/>
          <w:sz w:val="26"/>
        </w:rPr>
      </w:pPr>
      <w:r>
        <w:rPr>
          <w:b/>
          <w:color w:val="231F20"/>
          <w:sz w:val="26"/>
        </w:rPr>
        <w:t xml:space="preserve">Post </w:t>
      </w:r>
      <w:r>
        <w:rPr>
          <w:b/>
          <w:color w:val="231F20"/>
          <w:spacing w:val="-2"/>
          <w:sz w:val="26"/>
        </w:rPr>
        <w:t>qualification</w:t>
      </w:r>
    </w:p>
    <w:p w14:paraId="42F73857" w14:textId="77777777" w:rsidR="0076033A" w:rsidRDefault="0076033A" w:rsidP="0076033A">
      <w:pPr>
        <w:pStyle w:val="Heading4"/>
        <w:numPr>
          <w:ilvl w:val="1"/>
          <w:numId w:val="20"/>
        </w:numPr>
        <w:tabs>
          <w:tab w:val="left" w:pos="815"/>
        </w:tabs>
        <w:spacing w:before="92" w:line="261" w:lineRule="auto"/>
        <w:ind w:right="112" w:hanging="560"/>
      </w:pPr>
      <w:bookmarkStart w:id="217" w:name="_Toc209616139"/>
      <w:bookmarkStart w:id="218" w:name="_Toc209616558"/>
      <w:bookmarkStart w:id="219" w:name="_Toc209616699"/>
      <w:r>
        <w:rPr>
          <w:color w:val="231F20"/>
        </w:rPr>
        <w:t xml:space="preserve">Post qualification evaluation will be carried out on the lowest evaluated bidder as specified </w:t>
      </w:r>
      <w:r>
        <w:rPr>
          <w:color w:val="231F20"/>
          <w:spacing w:val="-2"/>
        </w:rPr>
        <w:t>below:</w:t>
      </w:r>
      <w:bookmarkEnd w:id="217"/>
      <w:bookmarkEnd w:id="218"/>
      <w:bookmarkEnd w:id="219"/>
    </w:p>
    <w:p w14:paraId="213946B0" w14:textId="77777777" w:rsidR="0076033A" w:rsidRDefault="0076033A" w:rsidP="0076033A">
      <w:pPr>
        <w:pStyle w:val="BodyText"/>
        <w:spacing w:before="32"/>
        <w:rPr>
          <w:sz w:val="24"/>
        </w:rPr>
      </w:pPr>
    </w:p>
    <w:p w14:paraId="2D5982B0" w14:textId="77777777" w:rsidR="0076033A" w:rsidRDefault="0076033A" w:rsidP="0076033A">
      <w:pPr>
        <w:pStyle w:val="BodyText"/>
        <w:spacing w:line="271" w:lineRule="auto"/>
        <w:ind w:left="815"/>
      </w:pPr>
      <w:r>
        <w:rPr>
          <w:color w:val="231F20"/>
        </w:rPr>
        <w:t>Legal Requirements – Due diligence shall be done to verify ownership of the company and its registration with appropriate body in the country of principal business.</w:t>
      </w:r>
    </w:p>
    <w:p w14:paraId="5DF76EFB" w14:textId="77777777" w:rsidR="0076033A" w:rsidRDefault="0076033A" w:rsidP="0076033A">
      <w:pPr>
        <w:pStyle w:val="ListParagraph"/>
        <w:numPr>
          <w:ilvl w:val="2"/>
          <w:numId w:val="20"/>
        </w:numPr>
        <w:tabs>
          <w:tab w:val="left" w:pos="1375"/>
        </w:tabs>
        <w:spacing w:before="3"/>
        <w:rPr>
          <w:sz w:val="23"/>
        </w:rPr>
      </w:pPr>
      <w:r>
        <w:rPr>
          <w:color w:val="231F20"/>
          <w:sz w:val="23"/>
        </w:rPr>
        <w:t>Technical</w:t>
      </w:r>
      <w:r>
        <w:rPr>
          <w:color w:val="231F20"/>
          <w:spacing w:val="-7"/>
          <w:sz w:val="23"/>
        </w:rPr>
        <w:t xml:space="preserve"> </w:t>
      </w:r>
      <w:r>
        <w:rPr>
          <w:color w:val="231F20"/>
          <w:sz w:val="23"/>
        </w:rPr>
        <w:t>Requirements–Due</w:t>
      </w:r>
      <w:r>
        <w:rPr>
          <w:color w:val="231F20"/>
          <w:spacing w:val="-6"/>
          <w:sz w:val="23"/>
        </w:rPr>
        <w:t xml:space="preserve"> </w:t>
      </w:r>
      <w:r>
        <w:rPr>
          <w:color w:val="231F20"/>
          <w:sz w:val="23"/>
        </w:rPr>
        <w:t>diligence</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done</w:t>
      </w:r>
      <w:r>
        <w:rPr>
          <w:color w:val="231F20"/>
          <w:spacing w:val="-5"/>
          <w:sz w:val="23"/>
        </w:rPr>
        <w:t xml:space="preserve"> to:</w:t>
      </w:r>
    </w:p>
    <w:p w14:paraId="7869733D" w14:textId="77777777" w:rsidR="0076033A" w:rsidRDefault="0076033A" w:rsidP="0076033A">
      <w:pPr>
        <w:pStyle w:val="ListParagraph"/>
        <w:numPr>
          <w:ilvl w:val="3"/>
          <w:numId w:val="20"/>
        </w:numPr>
        <w:tabs>
          <w:tab w:val="left" w:pos="1955"/>
        </w:tabs>
        <w:spacing w:before="35" w:line="271" w:lineRule="auto"/>
        <w:ind w:right="112"/>
        <w:rPr>
          <w:color w:val="231F20"/>
          <w:sz w:val="23"/>
        </w:rPr>
      </w:pPr>
      <w:r>
        <w:rPr>
          <w:color w:val="231F20"/>
          <w:spacing w:val="-2"/>
          <w:sz w:val="23"/>
        </w:rPr>
        <w:t>Verify</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validate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bidder’s</w:t>
      </w:r>
      <w:r>
        <w:rPr>
          <w:color w:val="231F20"/>
          <w:spacing w:val="-7"/>
          <w:sz w:val="23"/>
        </w:rPr>
        <w:t xml:space="preserve"> </w:t>
      </w:r>
      <w:r>
        <w:rPr>
          <w:color w:val="231F20"/>
          <w:spacing w:val="-2"/>
          <w:sz w:val="23"/>
        </w:rPr>
        <w:t>performance</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previous</w:t>
      </w:r>
      <w:r>
        <w:rPr>
          <w:color w:val="231F20"/>
          <w:spacing w:val="-7"/>
          <w:sz w:val="23"/>
        </w:rPr>
        <w:t xml:space="preserve"> </w:t>
      </w:r>
      <w:r>
        <w:rPr>
          <w:color w:val="231F20"/>
          <w:spacing w:val="-2"/>
          <w:sz w:val="23"/>
        </w:rPr>
        <w:t>indicated</w:t>
      </w:r>
      <w:r>
        <w:rPr>
          <w:color w:val="231F20"/>
          <w:spacing w:val="-7"/>
          <w:sz w:val="23"/>
        </w:rPr>
        <w:t xml:space="preserve"> </w:t>
      </w:r>
      <w:r>
        <w:rPr>
          <w:color w:val="231F20"/>
          <w:spacing w:val="-2"/>
          <w:sz w:val="23"/>
        </w:rPr>
        <w:t>private</w:t>
      </w:r>
      <w:r>
        <w:rPr>
          <w:color w:val="231F20"/>
          <w:spacing w:val="-6"/>
          <w:sz w:val="23"/>
        </w:rPr>
        <w:t xml:space="preserve"> </w:t>
      </w:r>
      <w:r>
        <w:rPr>
          <w:color w:val="231F20"/>
          <w:spacing w:val="-2"/>
          <w:sz w:val="23"/>
        </w:rPr>
        <w:t>and</w:t>
      </w:r>
      <w:r>
        <w:rPr>
          <w:color w:val="231F20"/>
          <w:spacing w:val="-8"/>
          <w:sz w:val="23"/>
        </w:rPr>
        <w:t xml:space="preserve"> </w:t>
      </w:r>
      <w:r>
        <w:rPr>
          <w:color w:val="231F20"/>
          <w:spacing w:val="-2"/>
          <w:sz w:val="23"/>
        </w:rPr>
        <w:t xml:space="preserve">public </w:t>
      </w:r>
      <w:r>
        <w:rPr>
          <w:color w:val="231F20"/>
          <w:sz w:val="23"/>
        </w:rPr>
        <w:t>contracts in the bidder’s submission.</w:t>
      </w:r>
    </w:p>
    <w:p w14:paraId="0076E61F" w14:textId="77777777" w:rsidR="0076033A" w:rsidRDefault="0076033A" w:rsidP="0076033A">
      <w:pPr>
        <w:pStyle w:val="ListParagraph"/>
        <w:numPr>
          <w:ilvl w:val="3"/>
          <w:numId w:val="20"/>
        </w:numPr>
        <w:tabs>
          <w:tab w:val="left" w:pos="1955"/>
        </w:tabs>
        <w:spacing w:before="2"/>
        <w:rPr>
          <w:color w:val="231F20"/>
          <w:sz w:val="23"/>
        </w:rPr>
      </w:pPr>
      <w:r>
        <w:rPr>
          <w:color w:val="231F20"/>
          <w:sz w:val="23"/>
        </w:rPr>
        <w:t>Verify</w:t>
      </w:r>
      <w:r>
        <w:rPr>
          <w:color w:val="231F20"/>
          <w:spacing w:val="-12"/>
          <w:sz w:val="23"/>
        </w:rPr>
        <w:t xml:space="preserve"> </w:t>
      </w:r>
      <w:r>
        <w:rPr>
          <w:color w:val="231F20"/>
          <w:sz w:val="23"/>
        </w:rPr>
        <w:t>and</w:t>
      </w:r>
      <w:r>
        <w:rPr>
          <w:color w:val="231F20"/>
          <w:spacing w:val="-4"/>
          <w:sz w:val="23"/>
        </w:rPr>
        <w:t xml:space="preserve"> </w:t>
      </w:r>
      <w:r>
        <w:rPr>
          <w:color w:val="231F20"/>
          <w:sz w:val="23"/>
        </w:rPr>
        <w:t>validate</w:t>
      </w:r>
      <w:r>
        <w:rPr>
          <w:color w:val="231F20"/>
          <w:spacing w:val="-6"/>
          <w:sz w:val="23"/>
        </w:rPr>
        <w:t xml:space="preserve"> </w:t>
      </w:r>
      <w:r>
        <w:rPr>
          <w:color w:val="231F20"/>
          <w:sz w:val="23"/>
        </w:rPr>
        <w:t>current</w:t>
      </w:r>
      <w:r>
        <w:rPr>
          <w:color w:val="231F20"/>
          <w:spacing w:val="-5"/>
          <w:sz w:val="23"/>
        </w:rPr>
        <w:t xml:space="preserve"> </w:t>
      </w:r>
      <w:r>
        <w:rPr>
          <w:color w:val="231F20"/>
          <w:sz w:val="23"/>
        </w:rPr>
        <w:t>commitments</w:t>
      </w:r>
      <w:r>
        <w:rPr>
          <w:color w:val="231F20"/>
          <w:spacing w:val="-5"/>
          <w:sz w:val="23"/>
        </w:rPr>
        <w:t xml:space="preserve"> </w:t>
      </w:r>
      <w:r>
        <w:rPr>
          <w:color w:val="231F20"/>
          <w:sz w:val="23"/>
        </w:rPr>
        <w:t>and</w:t>
      </w:r>
      <w:r>
        <w:rPr>
          <w:color w:val="231F20"/>
          <w:spacing w:val="-5"/>
          <w:sz w:val="23"/>
        </w:rPr>
        <w:t xml:space="preserve"> </w:t>
      </w:r>
      <w:r>
        <w:rPr>
          <w:color w:val="231F20"/>
          <w:sz w:val="23"/>
        </w:rPr>
        <w:t>litigation</w:t>
      </w:r>
      <w:r>
        <w:rPr>
          <w:color w:val="231F20"/>
          <w:spacing w:val="-4"/>
          <w:sz w:val="23"/>
        </w:rPr>
        <w:t xml:space="preserve"> </w:t>
      </w:r>
      <w:r>
        <w:rPr>
          <w:color w:val="231F20"/>
          <w:sz w:val="23"/>
        </w:rPr>
        <w:t>record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2"/>
          <w:sz w:val="23"/>
        </w:rPr>
        <w:t xml:space="preserve"> bidder.</w:t>
      </w:r>
    </w:p>
    <w:p w14:paraId="6C66E995" w14:textId="0CFA2C3E" w:rsidR="0076033A" w:rsidRDefault="0076033A" w:rsidP="0076033A">
      <w:pPr>
        <w:pStyle w:val="BodyText"/>
        <w:tabs>
          <w:tab w:val="left" w:pos="1375"/>
        </w:tabs>
        <w:spacing w:before="36" w:line="271" w:lineRule="auto"/>
        <w:ind w:left="1375" w:right="112" w:hanging="540"/>
      </w:pPr>
      <w:r>
        <w:rPr>
          <w:color w:val="231F20"/>
          <w:spacing w:val="-6"/>
        </w:rPr>
        <w:t>c.</w:t>
      </w:r>
      <w:r>
        <w:rPr>
          <w:color w:val="231F20"/>
        </w:rPr>
        <w:tab/>
        <w:t>Financial Requirements - Due diligence shall be done to verify and ascertain</w:t>
      </w:r>
      <w:r w:rsidR="00B36958">
        <w:rPr>
          <w:color w:val="231F20"/>
        </w:rPr>
        <w:t xml:space="preserve"> </w:t>
      </w:r>
      <w:r>
        <w:rPr>
          <w:color w:val="231F20"/>
        </w:rPr>
        <w:t>the</w:t>
      </w:r>
      <w:r>
        <w:rPr>
          <w:color w:val="231F20"/>
          <w:spacing w:val="-13"/>
        </w:rPr>
        <w:t xml:space="preserve"> </w:t>
      </w:r>
      <w:r>
        <w:rPr>
          <w:color w:val="231F20"/>
        </w:rPr>
        <w:t xml:space="preserve">bidder’s </w:t>
      </w:r>
      <w:r>
        <w:rPr>
          <w:color w:val="231F20"/>
        </w:rPr>
        <w:lastRenderedPageBreak/>
        <w:t>financial contracting capacity and bank commitment to provide a</w:t>
      </w:r>
      <w:r>
        <w:rPr>
          <w:color w:val="231F20"/>
          <w:spacing w:val="-1"/>
        </w:rPr>
        <w:t xml:space="preserve"> </w:t>
      </w:r>
      <w:r>
        <w:rPr>
          <w:color w:val="231F20"/>
        </w:rPr>
        <w:t>credit</w:t>
      </w:r>
      <w:r>
        <w:rPr>
          <w:color w:val="231F20"/>
          <w:spacing w:val="-2"/>
        </w:rPr>
        <w:t xml:space="preserve"> </w:t>
      </w:r>
      <w:r>
        <w:rPr>
          <w:color w:val="231F20"/>
        </w:rPr>
        <w:t>line</w:t>
      </w:r>
      <w:r>
        <w:rPr>
          <w:color w:val="231F20"/>
          <w:spacing w:val="-1"/>
        </w:rPr>
        <w:t xml:space="preserve"> </w:t>
      </w:r>
      <w:r>
        <w:rPr>
          <w:color w:val="231F20"/>
        </w:rPr>
        <w:t>to the bidder.</w:t>
      </w:r>
    </w:p>
    <w:p w14:paraId="431BED6B" w14:textId="77777777" w:rsidR="0076033A" w:rsidRDefault="0076033A" w:rsidP="0076033A">
      <w:pPr>
        <w:pStyle w:val="BodyText"/>
        <w:spacing w:before="37"/>
      </w:pPr>
    </w:p>
    <w:p w14:paraId="217003A8" w14:textId="77777777" w:rsidR="0076033A" w:rsidRDefault="0076033A" w:rsidP="0076033A">
      <w:pPr>
        <w:pStyle w:val="ListParagraph"/>
        <w:numPr>
          <w:ilvl w:val="1"/>
          <w:numId w:val="20"/>
        </w:numPr>
        <w:tabs>
          <w:tab w:val="left" w:pos="815"/>
        </w:tabs>
        <w:spacing w:before="1" w:line="271" w:lineRule="auto"/>
        <w:ind w:right="108" w:hanging="560"/>
        <w:rPr>
          <w:sz w:val="23"/>
        </w:rPr>
      </w:pPr>
      <w:r>
        <w:rPr>
          <w:color w:val="231F20"/>
          <w:sz w:val="23"/>
        </w:rPr>
        <w:t>A</w:t>
      </w:r>
      <w:r>
        <w:rPr>
          <w:color w:val="231F20"/>
          <w:spacing w:val="-12"/>
          <w:sz w:val="23"/>
        </w:rPr>
        <w:t xml:space="preserve"> </w:t>
      </w:r>
      <w:r>
        <w:rPr>
          <w:color w:val="231F20"/>
          <w:sz w:val="23"/>
        </w:rPr>
        <w:t>consistent history of litigation or arbitration awards against the bidder or any member of a JV may result in disqualification.</w:t>
      </w:r>
    </w:p>
    <w:p w14:paraId="6148F914" w14:textId="77777777" w:rsidR="0076033A" w:rsidRDefault="0076033A" w:rsidP="0076033A">
      <w:pPr>
        <w:pStyle w:val="BodyText"/>
        <w:spacing w:before="37"/>
      </w:pPr>
    </w:p>
    <w:p w14:paraId="4788652F" w14:textId="77777777" w:rsidR="0076033A" w:rsidRDefault="0076033A" w:rsidP="0076033A">
      <w:pPr>
        <w:pStyle w:val="ListParagraph"/>
        <w:numPr>
          <w:ilvl w:val="1"/>
          <w:numId w:val="20"/>
        </w:numPr>
        <w:tabs>
          <w:tab w:val="left" w:pos="815"/>
        </w:tabs>
        <w:ind w:hanging="560"/>
        <w:rPr>
          <w:sz w:val="23"/>
        </w:rPr>
      </w:pPr>
      <w:r>
        <w:rPr>
          <w:color w:val="231F20"/>
          <w:sz w:val="23"/>
        </w:rPr>
        <w:t>A</w:t>
      </w:r>
      <w:r>
        <w:rPr>
          <w:color w:val="231F20"/>
          <w:spacing w:val="-14"/>
          <w:sz w:val="23"/>
        </w:rPr>
        <w:t xml:space="preserve"> </w:t>
      </w:r>
      <w:r>
        <w:rPr>
          <w:color w:val="231F20"/>
          <w:sz w:val="23"/>
        </w:rPr>
        <w:t>bidder</w:t>
      </w:r>
      <w:r>
        <w:rPr>
          <w:color w:val="231F20"/>
          <w:spacing w:val="-2"/>
          <w:sz w:val="23"/>
        </w:rPr>
        <w:t xml:space="preserve"> </w:t>
      </w:r>
      <w:r>
        <w:rPr>
          <w:color w:val="231F20"/>
          <w:sz w:val="23"/>
        </w:rPr>
        <w:t>not meeting</w:t>
      </w:r>
      <w:r>
        <w:rPr>
          <w:color w:val="231F20"/>
          <w:spacing w:val="-3"/>
          <w:sz w:val="23"/>
        </w:rPr>
        <w:t xml:space="preserve"> </w:t>
      </w:r>
      <w:r>
        <w:rPr>
          <w:color w:val="231F20"/>
          <w:sz w:val="23"/>
        </w:rPr>
        <w:t>any</w:t>
      </w:r>
      <w:r>
        <w:rPr>
          <w:color w:val="231F20"/>
          <w:spacing w:val="-3"/>
          <w:sz w:val="23"/>
        </w:rPr>
        <w:t xml:space="preserve"> </w:t>
      </w:r>
      <w:r>
        <w:rPr>
          <w:color w:val="231F20"/>
          <w:sz w:val="23"/>
        </w:rPr>
        <w:t>of the</w:t>
      </w:r>
      <w:r>
        <w:rPr>
          <w:color w:val="231F20"/>
          <w:spacing w:val="-3"/>
          <w:sz w:val="23"/>
        </w:rPr>
        <w:t xml:space="preserve"> </w:t>
      </w:r>
      <w:r>
        <w:rPr>
          <w:color w:val="231F20"/>
          <w:sz w:val="23"/>
        </w:rPr>
        <w:t>above criteria</w:t>
      </w:r>
      <w:r>
        <w:rPr>
          <w:color w:val="231F20"/>
          <w:spacing w:val="-3"/>
          <w:sz w:val="23"/>
        </w:rPr>
        <w:t xml:space="preserve"> </w:t>
      </w:r>
      <w:r>
        <w:rPr>
          <w:color w:val="231F20"/>
          <w:sz w:val="23"/>
        </w:rPr>
        <w:t xml:space="preserve">shall be </w:t>
      </w:r>
      <w:r>
        <w:rPr>
          <w:color w:val="231F20"/>
          <w:spacing w:val="-2"/>
          <w:sz w:val="23"/>
        </w:rPr>
        <w:t>rejected.</w:t>
      </w:r>
    </w:p>
    <w:p w14:paraId="21B47E54" w14:textId="4344A826" w:rsidR="009C4CA8" w:rsidRDefault="009C4CA8">
      <w:pPr>
        <w:pStyle w:val="BodyText"/>
        <w:spacing w:before="86"/>
        <w:rPr>
          <w:sz w:val="20"/>
        </w:rPr>
      </w:pPr>
    </w:p>
    <w:p w14:paraId="0358356F" w14:textId="77777777" w:rsidR="008C6F23" w:rsidRDefault="008C6F23" w:rsidP="008C6F23">
      <w:pPr>
        <w:pStyle w:val="ListParagraph"/>
        <w:numPr>
          <w:ilvl w:val="0"/>
          <w:numId w:val="20"/>
        </w:numPr>
        <w:tabs>
          <w:tab w:val="left" w:pos="645"/>
        </w:tabs>
        <w:spacing w:before="195"/>
        <w:ind w:left="645" w:hanging="390"/>
        <w:rPr>
          <w:b/>
          <w:color w:val="231F20"/>
          <w:sz w:val="26"/>
        </w:rPr>
      </w:pPr>
      <w:r>
        <w:rPr>
          <w:b/>
          <w:color w:val="231F20"/>
          <w:sz w:val="26"/>
        </w:rPr>
        <w:t>Determination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5"/>
          <w:sz w:val="26"/>
        </w:rPr>
        <w:t xml:space="preserve"> </w:t>
      </w:r>
      <w:r>
        <w:rPr>
          <w:b/>
          <w:color w:val="231F20"/>
          <w:sz w:val="26"/>
        </w:rPr>
        <w:t>Best</w:t>
      </w:r>
      <w:r>
        <w:rPr>
          <w:b/>
          <w:color w:val="231F20"/>
          <w:spacing w:val="-4"/>
          <w:sz w:val="26"/>
        </w:rPr>
        <w:t xml:space="preserve"> </w:t>
      </w:r>
      <w:r>
        <w:rPr>
          <w:b/>
          <w:color w:val="231F20"/>
          <w:sz w:val="26"/>
        </w:rPr>
        <w:t>Evaluated</w:t>
      </w:r>
      <w:r>
        <w:rPr>
          <w:b/>
          <w:color w:val="231F20"/>
          <w:spacing w:val="-4"/>
          <w:sz w:val="26"/>
        </w:rPr>
        <w:t xml:space="preserve"> </w:t>
      </w:r>
      <w:r>
        <w:rPr>
          <w:b/>
          <w:color w:val="231F20"/>
          <w:spacing w:val="-5"/>
          <w:sz w:val="26"/>
        </w:rPr>
        <w:t>Bid</w:t>
      </w:r>
    </w:p>
    <w:p w14:paraId="6A068DBB" w14:textId="77777777" w:rsidR="008C6F23" w:rsidRDefault="008C6F23" w:rsidP="008C6F23">
      <w:pPr>
        <w:pStyle w:val="ListParagraph"/>
        <w:numPr>
          <w:ilvl w:val="1"/>
          <w:numId w:val="20"/>
        </w:numPr>
        <w:tabs>
          <w:tab w:val="left" w:pos="738"/>
          <w:tab w:val="left" w:pos="815"/>
        </w:tabs>
        <w:spacing w:before="186" w:line="271" w:lineRule="auto"/>
        <w:ind w:right="111" w:hanging="560"/>
        <w:rPr>
          <w:sz w:val="23"/>
        </w:rPr>
      </w:pPr>
      <w:r>
        <w:rPr>
          <w:color w:val="231F20"/>
          <w:sz w:val="23"/>
        </w:rPr>
        <w:t>The bid with the lowest evaluated price, from among those which are eligible, compliant and substantially responsive and have passed the post-qualification shall be the best evaluated bid.</w:t>
      </w:r>
      <w:r>
        <w:rPr>
          <w:color w:val="231F20"/>
          <w:spacing w:val="40"/>
          <w:sz w:val="23"/>
        </w:rPr>
        <w:t xml:space="preserve"> </w:t>
      </w:r>
      <w:r>
        <w:rPr>
          <w:color w:val="231F20"/>
          <w:sz w:val="23"/>
        </w:rPr>
        <w:t>If this bidding document includes more than one lot, the best evaluated bid shall be determined separately for each lot in accordance with criteria specified in the bidding document.</w:t>
      </w:r>
    </w:p>
    <w:p w14:paraId="187837CC" w14:textId="77777777" w:rsidR="008C6F23" w:rsidRDefault="008C6F23" w:rsidP="008C6F23">
      <w:pPr>
        <w:pStyle w:val="BodyText"/>
        <w:spacing w:before="40"/>
      </w:pPr>
    </w:p>
    <w:p w14:paraId="5701400F" w14:textId="04B14209" w:rsidR="008C6F23" w:rsidRDefault="008C6F23" w:rsidP="008C6F23">
      <w:pPr>
        <w:pStyle w:val="ListParagraph"/>
        <w:numPr>
          <w:ilvl w:val="1"/>
          <w:numId w:val="20"/>
        </w:numPr>
        <w:tabs>
          <w:tab w:val="left" w:pos="815"/>
        </w:tabs>
        <w:spacing w:line="271" w:lineRule="auto"/>
        <w:ind w:right="111" w:hanging="560"/>
        <w:rPr>
          <w:sz w:val="23"/>
        </w:rPr>
      </w:pPr>
      <w:r>
        <w:rPr>
          <w:color w:val="231F20"/>
          <w:sz w:val="23"/>
        </w:rPr>
        <w:t xml:space="preserve">Notwithstanding paragraph </w:t>
      </w:r>
      <w:r w:rsidR="00B36958">
        <w:rPr>
          <w:color w:val="231F20"/>
          <w:sz w:val="23"/>
        </w:rPr>
        <w:t>10</w:t>
      </w:r>
      <w:r>
        <w:rPr>
          <w:color w:val="231F20"/>
          <w:sz w:val="23"/>
        </w:rPr>
        <w:t>.1, if the bidding document allows for the award of multiple lots to a single bidder, the PDE shall conduct a further financial comparison to apply any conditional discounts.</w:t>
      </w:r>
      <w:r>
        <w:rPr>
          <w:color w:val="231F20"/>
          <w:spacing w:val="-4"/>
          <w:sz w:val="23"/>
        </w:rPr>
        <w:t xml:space="preserve"> </w:t>
      </w:r>
      <w:r>
        <w:rPr>
          <w:color w:val="231F20"/>
          <w:sz w:val="23"/>
        </w:rPr>
        <w:t>The bid or bids offering the lowest priced combination of all the lots shall be the best evaluated bid or bids.</w:t>
      </w:r>
    </w:p>
    <w:p w14:paraId="66036D11" w14:textId="77777777" w:rsidR="008C6F23" w:rsidRDefault="008C6F23" w:rsidP="008C6F23">
      <w:pPr>
        <w:pStyle w:val="BodyText"/>
        <w:spacing w:before="80"/>
      </w:pPr>
    </w:p>
    <w:p w14:paraId="2C7C1B6A" w14:textId="77777777" w:rsidR="008C6F23" w:rsidRDefault="008C6F23" w:rsidP="008C6F23">
      <w:pPr>
        <w:ind w:left="255"/>
        <w:rPr>
          <w:b/>
          <w:sz w:val="32"/>
        </w:rPr>
      </w:pPr>
      <w:r>
        <w:rPr>
          <w:b/>
          <w:color w:val="231F20"/>
          <w:sz w:val="32"/>
        </w:rPr>
        <w:t>Additional</w:t>
      </w:r>
      <w:r>
        <w:rPr>
          <w:b/>
          <w:color w:val="231F20"/>
          <w:spacing w:val="-8"/>
          <w:sz w:val="32"/>
        </w:rPr>
        <w:t xml:space="preserve"> </w:t>
      </w:r>
      <w:r>
        <w:rPr>
          <w:b/>
          <w:color w:val="231F20"/>
          <w:sz w:val="32"/>
        </w:rPr>
        <w:t>Evaluation</w:t>
      </w:r>
      <w:r>
        <w:rPr>
          <w:b/>
          <w:color w:val="231F20"/>
          <w:spacing w:val="-8"/>
          <w:sz w:val="32"/>
        </w:rPr>
        <w:t xml:space="preserve"> </w:t>
      </w:r>
      <w:r>
        <w:rPr>
          <w:b/>
          <w:color w:val="231F20"/>
          <w:sz w:val="32"/>
        </w:rPr>
        <w:t>Criteria</w:t>
      </w:r>
      <w:r>
        <w:rPr>
          <w:b/>
          <w:color w:val="231F20"/>
          <w:spacing w:val="-6"/>
          <w:sz w:val="32"/>
        </w:rPr>
        <w:t xml:space="preserve"> </w:t>
      </w:r>
      <w:r>
        <w:rPr>
          <w:b/>
          <w:color w:val="231F20"/>
          <w:sz w:val="32"/>
        </w:rPr>
        <w:t>(If</w:t>
      </w:r>
      <w:r>
        <w:rPr>
          <w:b/>
          <w:color w:val="231F20"/>
          <w:spacing w:val="-8"/>
          <w:sz w:val="32"/>
        </w:rPr>
        <w:t xml:space="preserve"> </w:t>
      </w:r>
      <w:r>
        <w:rPr>
          <w:b/>
          <w:color w:val="231F20"/>
          <w:spacing w:val="-2"/>
          <w:sz w:val="32"/>
        </w:rPr>
        <w:t>applicable)</w:t>
      </w:r>
    </w:p>
    <w:p w14:paraId="30347D1D" w14:textId="77777777" w:rsidR="008C6F23" w:rsidRDefault="008C6F23" w:rsidP="008C6F23">
      <w:pPr>
        <w:spacing w:before="192"/>
        <w:ind w:left="255"/>
        <w:rPr>
          <w:i/>
          <w:sz w:val="23"/>
        </w:rPr>
      </w:pPr>
      <w:r>
        <w:rPr>
          <w:i/>
          <w:color w:val="231F20"/>
          <w:sz w:val="23"/>
        </w:rPr>
        <w:t>In</w:t>
      </w:r>
      <w:r>
        <w:rPr>
          <w:i/>
          <w:color w:val="231F20"/>
          <w:spacing w:val="-1"/>
          <w:sz w:val="23"/>
        </w:rPr>
        <w:t xml:space="preserve"> </w:t>
      </w:r>
      <w:r>
        <w:rPr>
          <w:i/>
          <w:color w:val="231F20"/>
          <w:sz w:val="23"/>
        </w:rPr>
        <w:t>addition to the evaluation criteria listed in Section</w:t>
      </w:r>
      <w:r>
        <w:rPr>
          <w:i/>
          <w:color w:val="231F20"/>
          <w:spacing w:val="-1"/>
          <w:sz w:val="23"/>
        </w:rPr>
        <w:t xml:space="preserve"> </w:t>
      </w:r>
      <w:r>
        <w:rPr>
          <w:i/>
          <w:color w:val="231F20"/>
          <w:sz w:val="23"/>
        </w:rPr>
        <w:t>3, the following criteria may apply for</w:t>
      </w:r>
      <w:r>
        <w:rPr>
          <w:i/>
          <w:color w:val="231F20"/>
          <w:spacing w:val="-1"/>
          <w:sz w:val="23"/>
        </w:rPr>
        <w:t xml:space="preserve"> </w:t>
      </w:r>
      <w:r>
        <w:rPr>
          <w:i/>
          <w:color w:val="231F20"/>
          <w:sz w:val="23"/>
        </w:rPr>
        <w:t xml:space="preserve">the </w:t>
      </w:r>
      <w:r>
        <w:rPr>
          <w:i/>
          <w:color w:val="231F20"/>
          <w:spacing w:val="-4"/>
          <w:sz w:val="23"/>
        </w:rPr>
        <w:t>PDE:</w:t>
      </w:r>
    </w:p>
    <w:p w14:paraId="68B07F93" w14:textId="77777777" w:rsidR="008C6F23" w:rsidRPr="000E4667" w:rsidRDefault="008C6F23" w:rsidP="008C6F23">
      <w:pPr>
        <w:pStyle w:val="BodyText"/>
        <w:spacing w:before="71"/>
        <w:rPr>
          <w:b/>
          <w:color w:val="231F20"/>
          <w:sz w:val="26"/>
          <w:szCs w:val="22"/>
        </w:rPr>
      </w:pPr>
    </w:p>
    <w:p w14:paraId="561B1387" w14:textId="77777777" w:rsidR="008C6F23" w:rsidRPr="000E4667" w:rsidRDefault="008C6F23" w:rsidP="008C6F23">
      <w:pPr>
        <w:pStyle w:val="Heading6"/>
        <w:numPr>
          <w:ilvl w:val="0"/>
          <w:numId w:val="20"/>
        </w:numPr>
        <w:tabs>
          <w:tab w:val="left" w:pos="814"/>
        </w:tabs>
        <w:ind w:left="814" w:hanging="559"/>
        <w:jc w:val="both"/>
        <w:rPr>
          <w:bCs w:val="0"/>
          <w:color w:val="231F20"/>
          <w:sz w:val="26"/>
          <w:szCs w:val="22"/>
        </w:rPr>
      </w:pPr>
      <w:bookmarkStart w:id="220" w:name="_Toc209616140"/>
      <w:bookmarkStart w:id="221" w:name="_Toc209616559"/>
      <w:bookmarkStart w:id="222" w:name="_Toc209616700"/>
      <w:r w:rsidRPr="000E4667">
        <w:rPr>
          <w:bCs w:val="0"/>
          <w:color w:val="231F20"/>
          <w:sz w:val="26"/>
          <w:szCs w:val="22"/>
        </w:rPr>
        <w:t>Multiple Contracts</w:t>
      </w:r>
      <w:bookmarkEnd w:id="220"/>
      <w:bookmarkEnd w:id="221"/>
      <w:bookmarkEnd w:id="222"/>
    </w:p>
    <w:p w14:paraId="67C8F5D0" w14:textId="77777777" w:rsidR="008C6F23" w:rsidRDefault="008C6F23" w:rsidP="008C6F23">
      <w:pPr>
        <w:pStyle w:val="BodyText"/>
        <w:spacing w:before="36"/>
        <w:ind w:left="815"/>
        <w:jc w:val="both"/>
      </w:pPr>
      <w:r>
        <w:rPr>
          <w:color w:val="231F20"/>
        </w:rPr>
        <w:t>If</w:t>
      </w:r>
      <w:r>
        <w:rPr>
          <w:color w:val="231F20"/>
          <w:spacing w:val="-1"/>
        </w:rPr>
        <w:t xml:space="preserve"> </w:t>
      </w:r>
      <w:r>
        <w:rPr>
          <w:color w:val="231F20"/>
        </w:rPr>
        <w:t>permitted, additional criteria will be evaluated as</w:t>
      </w:r>
      <w:r>
        <w:rPr>
          <w:color w:val="231F20"/>
          <w:spacing w:val="-1"/>
        </w:rPr>
        <w:t xml:space="preserve"> </w:t>
      </w:r>
      <w:r>
        <w:rPr>
          <w:color w:val="231F20"/>
          <w:spacing w:val="-2"/>
        </w:rPr>
        <w:t>follows:</w:t>
      </w:r>
    </w:p>
    <w:p w14:paraId="238B0940" w14:textId="77777777" w:rsidR="008C6F23" w:rsidRDefault="008C6F23" w:rsidP="008C6F23">
      <w:pPr>
        <w:pStyle w:val="BodyText"/>
        <w:spacing w:before="71"/>
      </w:pPr>
    </w:p>
    <w:p w14:paraId="27EEAA2D" w14:textId="77777777" w:rsidR="008C6F23" w:rsidRDefault="008C6F23" w:rsidP="008C6F23">
      <w:pPr>
        <w:pStyle w:val="TOC6"/>
      </w:pPr>
      <w:proofErr w:type="gramStart"/>
      <w:r>
        <w:t>11.1  Award</w:t>
      </w:r>
      <w:proofErr w:type="gramEnd"/>
      <w:r>
        <w:rPr>
          <w:spacing w:val="-15"/>
        </w:rPr>
        <w:t xml:space="preserve"> </w:t>
      </w:r>
      <w:r>
        <w:t>Criteria</w:t>
      </w:r>
      <w:r>
        <w:rPr>
          <w:spacing w:val="-12"/>
        </w:rPr>
        <w:t xml:space="preserve"> </w:t>
      </w:r>
      <w:r>
        <w:t>for</w:t>
      </w:r>
      <w:r>
        <w:rPr>
          <w:spacing w:val="-15"/>
        </w:rPr>
        <w:t xml:space="preserve"> </w:t>
      </w:r>
      <w:r>
        <w:t>Multiple</w:t>
      </w:r>
      <w:r>
        <w:rPr>
          <w:spacing w:val="-12"/>
        </w:rPr>
        <w:t xml:space="preserve"> </w:t>
      </w:r>
      <w:r>
        <w:t xml:space="preserve">Contracts: </w:t>
      </w:r>
    </w:p>
    <w:p w14:paraId="0A035698" w14:textId="77777777" w:rsidR="008C6F23" w:rsidRPr="001A21EE" w:rsidRDefault="008C6F23" w:rsidP="008C6F23">
      <w:pPr>
        <w:ind w:firstLine="720"/>
        <w:rPr>
          <w:b/>
          <w:bCs/>
        </w:rPr>
      </w:pPr>
      <w:r w:rsidRPr="001A21EE">
        <w:rPr>
          <w:b/>
          <w:bCs/>
          <w:spacing w:val="-4"/>
        </w:rPr>
        <w:t>Lots</w:t>
      </w:r>
    </w:p>
    <w:p w14:paraId="3D1DBB51" w14:textId="77777777" w:rsidR="008C6F23" w:rsidRDefault="008C6F23" w:rsidP="008C6F23">
      <w:pPr>
        <w:pStyle w:val="BodyText"/>
        <w:spacing w:before="2" w:line="271" w:lineRule="auto"/>
        <w:ind w:left="815" w:right="111"/>
        <w:jc w:val="both"/>
      </w:pPr>
      <w:r>
        <w:rPr>
          <w:color w:val="231F20"/>
        </w:rPr>
        <w:t>Bidders have the option to Bid for any one or more lots. Bids will be evaluated lot-wise, taking into account discounts offered, if any, after considering all possible combinations of lots, the contract(s) will be awarded to the bidder(s) offering the lowest evaluated cost to the PDE for combined</w:t>
      </w:r>
      <w:r>
        <w:rPr>
          <w:color w:val="231F20"/>
          <w:spacing w:val="-2"/>
        </w:rPr>
        <w:t xml:space="preserve"> </w:t>
      </w:r>
      <w:r>
        <w:rPr>
          <w:color w:val="231F20"/>
        </w:rPr>
        <w:t>lots,</w:t>
      </w:r>
      <w:r>
        <w:rPr>
          <w:color w:val="231F20"/>
          <w:spacing w:val="-1"/>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selected</w:t>
      </w:r>
      <w:r>
        <w:rPr>
          <w:color w:val="231F20"/>
          <w:spacing w:val="-2"/>
        </w:rPr>
        <w:t xml:space="preserve"> </w:t>
      </w:r>
      <w:r>
        <w:rPr>
          <w:color w:val="231F20"/>
        </w:rPr>
        <w:t>bidder(s)</w:t>
      </w:r>
      <w:r>
        <w:rPr>
          <w:color w:val="231F20"/>
          <w:spacing w:val="-2"/>
        </w:rPr>
        <w:t xml:space="preserve"> </w:t>
      </w:r>
      <w:r>
        <w:rPr>
          <w:color w:val="231F20"/>
        </w:rPr>
        <w:t>meeting</w:t>
      </w:r>
      <w:r>
        <w:rPr>
          <w:color w:val="231F20"/>
          <w:spacing w:val="-2"/>
        </w:rPr>
        <w:t xml:space="preserve"> </w:t>
      </w:r>
      <w:r>
        <w:rPr>
          <w:color w:val="231F20"/>
        </w:rPr>
        <w:t>the</w:t>
      </w:r>
      <w:r>
        <w:rPr>
          <w:color w:val="231F20"/>
          <w:spacing w:val="-1"/>
        </w:rPr>
        <w:t xml:space="preserve"> </w:t>
      </w:r>
      <w:r>
        <w:rPr>
          <w:color w:val="231F20"/>
        </w:rPr>
        <w:t>required</w:t>
      </w:r>
      <w:r>
        <w:rPr>
          <w:color w:val="231F20"/>
          <w:spacing w:val="-2"/>
        </w:rPr>
        <w:t xml:space="preserve"> </w:t>
      </w:r>
      <w:r>
        <w:rPr>
          <w:color w:val="231F20"/>
        </w:rPr>
        <w:t>qualification</w:t>
      </w:r>
      <w:r>
        <w:rPr>
          <w:color w:val="231F20"/>
          <w:spacing w:val="-1"/>
        </w:rPr>
        <w:t xml:space="preserve"> </w:t>
      </w:r>
      <w:r>
        <w:rPr>
          <w:color w:val="231F20"/>
        </w:rPr>
        <w:t>criteria</w:t>
      </w:r>
      <w:r>
        <w:rPr>
          <w:color w:val="231F20"/>
          <w:spacing w:val="-4"/>
        </w:rPr>
        <w:t xml:space="preserve"> </w:t>
      </w:r>
      <w:r>
        <w:rPr>
          <w:color w:val="231F20"/>
        </w:rPr>
        <w:t>for</w:t>
      </w:r>
      <w:r>
        <w:rPr>
          <w:color w:val="231F20"/>
          <w:spacing w:val="-1"/>
        </w:rPr>
        <w:t xml:space="preserve"> </w:t>
      </w:r>
      <w:r>
        <w:rPr>
          <w:color w:val="231F20"/>
        </w:rPr>
        <w:t>lot or combination of lots as the case may be.</w:t>
      </w:r>
    </w:p>
    <w:p w14:paraId="38A7F1CF" w14:textId="77777777" w:rsidR="008C6F23" w:rsidRDefault="008C6F23" w:rsidP="008C6F23">
      <w:pPr>
        <w:pStyle w:val="BodyText"/>
        <w:spacing w:before="41"/>
      </w:pPr>
    </w:p>
    <w:p w14:paraId="1DF474CF" w14:textId="77777777" w:rsidR="008C6F23" w:rsidRPr="001A21EE" w:rsidRDefault="008C6F23" w:rsidP="008C6F23">
      <w:pPr>
        <w:tabs>
          <w:tab w:val="left" w:pos="815"/>
        </w:tabs>
        <w:spacing w:line="271" w:lineRule="auto"/>
        <w:ind w:left="720" w:right="111" w:hanging="720"/>
        <w:rPr>
          <w:sz w:val="23"/>
        </w:rPr>
      </w:pPr>
      <w:r>
        <w:rPr>
          <w:color w:val="231F20"/>
          <w:sz w:val="23"/>
        </w:rPr>
        <w:t>11.2</w:t>
      </w:r>
      <w:r>
        <w:rPr>
          <w:color w:val="231F20"/>
          <w:sz w:val="23"/>
        </w:rPr>
        <w:tab/>
      </w:r>
      <w:r w:rsidRPr="001A21EE">
        <w:rPr>
          <w:color w:val="231F20"/>
          <w:sz w:val="23"/>
        </w:rPr>
        <w:t>Where there is a limit on the number of lots to be awarded to each bidder, the PDE shall award the lots to the bidder offering the lowest cost for the higher values of the lots.</w:t>
      </w:r>
    </w:p>
    <w:p w14:paraId="4631DE2C" w14:textId="77777777" w:rsidR="008C6F23" w:rsidRDefault="008C6F23" w:rsidP="008C6F23">
      <w:pPr>
        <w:pStyle w:val="BodyText"/>
        <w:spacing w:before="38"/>
      </w:pPr>
    </w:p>
    <w:p w14:paraId="022527F0" w14:textId="77777777" w:rsidR="008C6F23" w:rsidRPr="000E4667" w:rsidRDefault="008C6F23" w:rsidP="008C6F23">
      <w:pPr>
        <w:pStyle w:val="BodyText"/>
        <w:spacing w:before="71"/>
        <w:rPr>
          <w:b/>
          <w:color w:val="231F20"/>
          <w:sz w:val="26"/>
          <w:szCs w:val="22"/>
        </w:rPr>
      </w:pPr>
      <w:r w:rsidRPr="001A21EE">
        <w:rPr>
          <w:color w:val="231F20"/>
          <w:szCs w:val="22"/>
        </w:rPr>
        <w:t>11.3</w:t>
      </w:r>
      <w:r>
        <w:rPr>
          <w:b/>
          <w:color w:val="231F20"/>
          <w:sz w:val="32"/>
          <w:szCs w:val="22"/>
        </w:rPr>
        <w:tab/>
      </w:r>
      <w:r w:rsidRPr="000E4667">
        <w:rPr>
          <w:b/>
          <w:color w:val="231F20"/>
          <w:sz w:val="26"/>
          <w:szCs w:val="22"/>
        </w:rPr>
        <w:t>Packages</w:t>
      </w:r>
    </w:p>
    <w:p w14:paraId="6679CF84" w14:textId="77777777" w:rsidR="008C6F23" w:rsidRDefault="008C6F23" w:rsidP="008C6F23">
      <w:pPr>
        <w:pStyle w:val="BodyText"/>
        <w:spacing w:before="36" w:line="271" w:lineRule="auto"/>
        <w:ind w:left="815" w:right="111"/>
        <w:jc w:val="both"/>
      </w:pPr>
      <w:r>
        <w:rPr>
          <w:color w:val="231F20"/>
        </w:rPr>
        <w:t>Bidders</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option</w:t>
      </w:r>
      <w:r>
        <w:rPr>
          <w:color w:val="231F20"/>
          <w:spacing w:val="-3"/>
        </w:rPr>
        <w:t xml:space="preserve"> </w:t>
      </w:r>
      <w:r>
        <w:rPr>
          <w:color w:val="231F20"/>
        </w:rPr>
        <w:t>to</w:t>
      </w:r>
      <w:r>
        <w:rPr>
          <w:color w:val="231F20"/>
          <w:spacing w:val="-3"/>
        </w:rPr>
        <w:t xml:space="preserve"> </w:t>
      </w:r>
      <w:r>
        <w:rPr>
          <w:color w:val="231F20"/>
        </w:rPr>
        <w:t>bid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packages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lots</w:t>
      </w:r>
      <w:r>
        <w:rPr>
          <w:color w:val="231F20"/>
          <w:spacing w:val="-3"/>
        </w:rPr>
        <w:t xml:space="preserve"> </w:t>
      </w:r>
      <w:r>
        <w:rPr>
          <w:color w:val="231F20"/>
        </w:rPr>
        <w:t>within a</w:t>
      </w:r>
      <w:r>
        <w:rPr>
          <w:color w:val="231F20"/>
          <w:spacing w:val="-9"/>
        </w:rPr>
        <w:t xml:space="preserve"> </w:t>
      </w:r>
      <w:r>
        <w:rPr>
          <w:color w:val="231F20"/>
        </w:rPr>
        <w:t>package.</w:t>
      </w:r>
      <w:r>
        <w:rPr>
          <w:color w:val="231F20"/>
          <w:spacing w:val="-9"/>
        </w:rPr>
        <w:t xml:space="preserve"> </w:t>
      </w:r>
      <w:r>
        <w:rPr>
          <w:color w:val="231F20"/>
        </w:rPr>
        <w:t>Bids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evaluated</w:t>
      </w:r>
      <w:r>
        <w:rPr>
          <w:color w:val="231F20"/>
          <w:spacing w:val="-9"/>
        </w:rPr>
        <w:t xml:space="preserve"> </w:t>
      </w:r>
      <w:r>
        <w:rPr>
          <w:color w:val="231F20"/>
        </w:rPr>
        <w:t>package-wise,</w:t>
      </w:r>
      <w:r>
        <w:rPr>
          <w:color w:val="231F20"/>
          <w:spacing w:val="-9"/>
        </w:rPr>
        <w:t xml:space="preserve"> </w:t>
      </w:r>
      <w:r>
        <w:rPr>
          <w:color w:val="231F20"/>
        </w:rPr>
        <w:t>taking</w:t>
      </w:r>
      <w:r>
        <w:rPr>
          <w:color w:val="231F20"/>
          <w:spacing w:val="-9"/>
        </w:rPr>
        <w:t xml:space="preserve"> </w:t>
      </w:r>
      <w:r>
        <w:rPr>
          <w:color w:val="231F20"/>
        </w:rPr>
        <w:t>into</w:t>
      </w:r>
      <w:r>
        <w:rPr>
          <w:color w:val="231F20"/>
          <w:spacing w:val="-9"/>
        </w:rPr>
        <w:t xml:space="preserve"> </w:t>
      </w:r>
      <w:r>
        <w:rPr>
          <w:color w:val="231F20"/>
        </w:rPr>
        <w:t>account</w:t>
      </w:r>
      <w:r>
        <w:rPr>
          <w:color w:val="231F20"/>
          <w:spacing w:val="-9"/>
        </w:rPr>
        <w:t xml:space="preserve"> </w:t>
      </w:r>
      <w:r>
        <w:rPr>
          <w:color w:val="231F20"/>
        </w:rPr>
        <w:t>discounts</w:t>
      </w:r>
      <w:r>
        <w:rPr>
          <w:color w:val="231F20"/>
          <w:spacing w:val="-9"/>
        </w:rPr>
        <w:t xml:space="preserve"> </w:t>
      </w:r>
      <w:r>
        <w:rPr>
          <w:color w:val="231F20"/>
        </w:rPr>
        <w:t>offered,</w:t>
      </w:r>
      <w:r>
        <w:rPr>
          <w:color w:val="231F20"/>
          <w:spacing w:val="-9"/>
        </w:rPr>
        <w:t xml:space="preserve"> </w:t>
      </w:r>
      <w:r>
        <w:rPr>
          <w:color w:val="231F20"/>
        </w:rPr>
        <w:t>if</w:t>
      </w:r>
      <w:r>
        <w:rPr>
          <w:color w:val="231F20"/>
          <w:spacing w:val="-9"/>
        </w:rPr>
        <w:t xml:space="preserve"> </w:t>
      </w:r>
      <w:r>
        <w:rPr>
          <w:color w:val="231F20"/>
        </w:rPr>
        <w:t>any,</w:t>
      </w:r>
      <w:r>
        <w:rPr>
          <w:color w:val="231F20"/>
          <w:spacing w:val="-9"/>
        </w:rPr>
        <w:t xml:space="preserve"> </w:t>
      </w:r>
      <w:r>
        <w:rPr>
          <w:color w:val="231F20"/>
        </w:rPr>
        <w:t>for combined packages and/or lots within a package. The contract(s) will be awarded to the bidder or bidders offering the lowest evaluated cost to the PDE for combined packages, subject to the selected</w:t>
      </w:r>
      <w:r>
        <w:rPr>
          <w:color w:val="231F20"/>
          <w:spacing w:val="-3"/>
        </w:rPr>
        <w:t xml:space="preserve"> </w:t>
      </w:r>
      <w:r>
        <w:rPr>
          <w:color w:val="231F20"/>
        </w:rPr>
        <w:t>bidder(s)</w:t>
      </w:r>
      <w:r>
        <w:rPr>
          <w:color w:val="231F20"/>
          <w:spacing w:val="-2"/>
        </w:rPr>
        <w:t xml:space="preserve"> </w:t>
      </w:r>
      <w:r>
        <w:rPr>
          <w:color w:val="231F20"/>
        </w:rPr>
        <w:t>meeting</w:t>
      </w:r>
      <w:r>
        <w:rPr>
          <w:color w:val="231F20"/>
          <w:spacing w:val="-3"/>
        </w:rPr>
        <w:t xml:space="preserve"> </w:t>
      </w:r>
      <w:r>
        <w:rPr>
          <w:color w:val="231F20"/>
        </w:rPr>
        <w:t>the</w:t>
      </w:r>
      <w:r>
        <w:rPr>
          <w:color w:val="231F20"/>
          <w:spacing w:val="-2"/>
        </w:rPr>
        <w:t xml:space="preserve"> </w:t>
      </w:r>
      <w:r>
        <w:rPr>
          <w:color w:val="231F20"/>
        </w:rPr>
        <w:t>required</w:t>
      </w:r>
      <w:r>
        <w:rPr>
          <w:color w:val="231F20"/>
          <w:spacing w:val="-3"/>
        </w:rPr>
        <w:t xml:space="preserve"> </w:t>
      </w:r>
      <w:r>
        <w:rPr>
          <w:color w:val="231F20"/>
        </w:rPr>
        <w:t>qualification</w:t>
      </w:r>
      <w:r>
        <w:rPr>
          <w:color w:val="231F20"/>
          <w:spacing w:val="-3"/>
        </w:rPr>
        <w:t xml:space="preserve"> </w:t>
      </w:r>
      <w:r>
        <w:rPr>
          <w:color w:val="231F20"/>
        </w:rPr>
        <w:t>criteria</w:t>
      </w:r>
      <w:r>
        <w:rPr>
          <w:color w:val="231F20"/>
          <w:spacing w:val="-2"/>
        </w:rPr>
        <w:t xml:space="preserve"> </w:t>
      </w:r>
      <w:r>
        <w:rPr>
          <w:color w:val="231F20"/>
        </w:rPr>
        <w:t>for</w:t>
      </w:r>
      <w:r>
        <w:rPr>
          <w:color w:val="231F20"/>
          <w:spacing w:val="-2"/>
        </w:rPr>
        <w:t xml:space="preserve"> </w:t>
      </w:r>
      <w:r>
        <w:rPr>
          <w:color w:val="231F20"/>
        </w:rPr>
        <w:t>combination</w:t>
      </w:r>
      <w:r>
        <w:rPr>
          <w:color w:val="231F20"/>
          <w:spacing w:val="-3"/>
        </w:rPr>
        <w:t xml:space="preserve"> </w:t>
      </w:r>
      <w:r>
        <w:rPr>
          <w:color w:val="231F20"/>
        </w:rPr>
        <w:t>of</w:t>
      </w:r>
      <w:r>
        <w:rPr>
          <w:color w:val="231F20"/>
          <w:spacing w:val="-2"/>
        </w:rPr>
        <w:t xml:space="preserve"> </w:t>
      </w:r>
      <w:r>
        <w:rPr>
          <w:color w:val="231F20"/>
        </w:rPr>
        <w:t>packages</w:t>
      </w:r>
      <w:r>
        <w:rPr>
          <w:color w:val="231F20"/>
          <w:spacing w:val="-3"/>
        </w:rPr>
        <w:t xml:space="preserve"> </w:t>
      </w:r>
      <w:r>
        <w:rPr>
          <w:color w:val="231F20"/>
        </w:rPr>
        <w:t>and</w:t>
      </w:r>
      <w:r>
        <w:rPr>
          <w:color w:val="231F20"/>
          <w:spacing w:val="-2"/>
        </w:rPr>
        <w:t xml:space="preserve"> </w:t>
      </w:r>
      <w:r>
        <w:rPr>
          <w:color w:val="231F20"/>
        </w:rPr>
        <w:t>or lots as the case may be.</w:t>
      </w:r>
    </w:p>
    <w:p w14:paraId="6A1AF709" w14:textId="77777777" w:rsidR="008C6F23" w:rsidRDefault="008C6F23" w:rsidP="008C6F23">
      <w:pPr>
        <w:pStyle w:val="ListParagraph"/>
        <w:numPr>
          <w:ilvl w:val="0"/>
          <w:numId w:val="20"/>
        </w:numPr>
        <w:tabs>
          <w:tab w:val="left" w:pos="630"/>
        </w:tabs>
        <w:spacing w:before="205"/>
        <w:ind w:left="630" w:hanging="375"/>
        <w:rPr>
          <w:b/>
          <w:color w:val="231F20"/>
          <w:sz w:val="26"/>
        </w:rPr>
      </w:pPr>
      <w:r>
        <w:rPr>
          <w:b/>
          <w:color w:val="231F20"/>
          <w:sz w:val="26"/>
        </w:rPr>
        <w:t>Alternative</w:t>
      </w:r>
      <w:r>
        <w:rPr>
          <w:b/>
          <w:color w:val="231F20"/>
          <w:spacing w:val="-2"/>
          <w:sz w:val="26"/>
        </w:rPr>
        <w:t xml:space="preserve"> </w:t>
      </w:r>
      <w:r>
        <w:rPr>
          <w:b/>
          <w:color w:val="231F20"/>
          <w:sz w:val="26"/>
        </w:rPr>
        <w:t>Bids</w:t>
      </w:r>
      <w:r>
        <w:rPr>
          <w:b/>
          <w:color w:val="231F20"/>
          <w:spacing w:val="-2"/>
          <w:sz w:val="26"/>
        </w:rPr>
        <w:t xml:space="preserve"> </w:t>
      </w:r>
      <w:r>
        <w:rPr>
          <w:b/>
          <w:color w:val="231F20"/>
          <w:sz w:val="26"/>
        </w:rPr>
        <w:t>for</w:t>
      </w:r>
      <w:r>
        <w:rPr>
          <w:b/>
          <w:color w:val="231F20"/>
          <w:spacing w:val="-5"/>
          <w:sz w:val="26"/>
        </w:rPr>
        <w:t xml:space="preserve"> </w:t>
      </w:r>
      <w:r>
        <w:rPr>
          <w:b/>
          <w:color w:val="231F20"/>
          <w:spacing w:val="-2"/>
          <w:sz w:val="26"/>
        </w:rPr>
        <w:t>Supplies</w:t>
      </w:r>
    </w:p>
    <w:p w14:paraId="2783FD52" w14:textId="39364B36" w:rsidR="008C6F23" w:rsidRPr="008C6F23" w:rsidRDefault="008C6F23" w:rsidP="008C6F23">
      <w:pPr>
        <w:pStyle w:val="BodyText"/>
        <w:spacing w:before="102" w:line="271" w:lineRule="auto"/>
        <w:ind w:left="815" w:right="112"/>
        <w:jc w:val="both"/>
        <w:rPr>
          <w:color w:val="231F20"/>
        </w:rPr>
      </w:pPr>
      <w:r>
        <w:rPr>
          <w:color w:val="231F20"/>
        </w:rPr>
        <w:t xml:space="preserve">Alternative bids will be evaluated as follows: An alternative bid shall be evaluated using the </w:t>
      </w:r>
      <w:r>
        <w:rPr>
          <w:color w:val="231F20"/>
        </w:rPr>
        <w:lastRenderedPageBreak/>
        <w:t>methodology and criteria used to evaluate the main bid to which the alternative bid relates except that the detailed technical evaluation shall take into account only the objectives and/or performance requirements prescribed in TORs and in accordance with ITB Clause 16.</w:t>
      </w:r>
    </w:p>
    <w:p w14:paraId="7E4DEAC2" w14:textId="77777777" w:rsidR="008C6F23" w:rsidRDefault="008C6F23" w:rsidP="008C6F23">
      <w:pPr>
        <w:pStyle w:val="BodyText"/>
        <w:spacing w:line="271" w:lineRule="auto"/>
        <w:jc w:val="both"/>
      </w:pPr>
    </w:p>
    <w:p w14:paraId="0E3404CC" w14:textId="77777777" w:rsidR="008C6F23" w:rsidRDefault="008C6F23" w:rsidP="008C6F23">
      <w:pPr>
        <w:pStyle w:val="ListParagraph"/>
        <w:numPr>
          <w:ilvl w:val="0"/>
          <w:numId w:val="20"/>
        </w:numPr>
        <w:tabs>
          <w:tab w:val="left" w:pos="645"/>
        </w:tabs>
        <w:spacing w:before="195"/>
        <w:ind w:left="645" w:hanging="390"/>
        <w:rPr>
          <w:b/>
          <w:color w:val="231F20"/>
          <w:sz w:val="26"/>
        </w:rPr>
      </w:pPr>
      <w:r>
        <w:rPr>
          <w:b/>
          <w:color w:val="231F20"/>
          <w:sz w:val="26"/>
        </w:rPr>
        <w:t xml:space="preserve">Sustainable </w:t>
      </w:r>
      <w:r>
        <w:rPr>
          <w:b/>
          <w:color w:val="231F20"/>
          <w:spacing w:val="-2"/>
          <w:sz w:val="26"/>
        </w:rPr>
        <w:t>Procurement</w:t>
      </w:r>
    </w:p>
    <w:p w14:paraId="7CA8C45F" w14:textId="77777777" w:rsidR="008C6F23" w:rsidRDefault="008C6F23" w:rsidP="008C6F23">
      <w:pPr>
        <w:pStyle w:val="BodyText"/>
        <w:spacing w:before="186" w:line="271" w:lineRule="auto"/>
        <w:ind w:left="815"/>
      </w:pPr>
      <w:r>
        <w:rPr>
          <w:color w:val="231F20"/>
        </w:rPr>
        <w:t>The</w:t>
      </w:r>
      <w:r>
        <w:rPr>
          <w:color w:val="231F20"/>
          <w:spacing w:val="80"/>
        </w:rPr>
        <w:t xml:space="preserve"> </w:t>
      </w:r>
      <w:r>
        <w:rPr>
          <w:color w:val="231F20"/>
        </w:rPr>
        <w:t>SORs</w:t>
      </w:r>
      <w:r>
        <w:rPr>
          <w:color w:val="231F20"/>
          <w:spacing w:val="80"/>
        </w:rPr>
        <w:t xml:space="preserve"> </w:t>
      </w:r>
      <w:r>
        <w:rPr>
          <w:color w:val="231F20"/>
        </w:rPr>
        <w:t>details</w:t>
      </w:r>
      <w:r>
        <w:rPr>
          <w:color w:val="231F20"/>
          <w:spacing w:val="80"/>
        </w:rPr>
        <w:t xml:space="preserve"> </w:t>
      </w:r>
      <w:r>
        <w:rPr>
          <w:color w:val="231F20"/>
        </w:rPr>
        <w:t>the</w:t>
      </w:r>
      <w:r>
        <w:rPr>
          <w:color w:val="231F20"/>
          <w:spacing w:val="80"/>
        </w:rPr>
        <w:t xml:space="preserve"> </w:t>
      </w:r>
      <w:r>
        <w:rPr>
          <w:color w:val="231F20"/>
        </w:rPr>
        <w:t>minimum</w:t>
      </w:r>
      <w:r>
        <w:rPr>
          <w:color w:val="231F20"/>
          <w:spacing w:val="80"/>
        </w:rPr>
        <w:t xml:space="preserve"> </w:t>
      </w:r>
      <w:r>
        <w:rPr>
          <w:color w:val="231F20"/>
        </w:rPr>
        <w:t>technical</w:t>
      </w:r>
      <w:r>
        <w:rPr>
          <w:color w:val="231F20"/>
          <w:spacing w:val="80"/>
        </w:rPr>
        <w:t xml:space="preserve"> </w:t>
      </w:r>
      <w:r>
        <w:rPr>
          <w:color w:val="231F20"/>
        </w:rPr>
        <w:t>requirements</w:t>
      </w:r>
      <w:r>
        <w:rPr>
          <w:color w:val="231F20"/>
          <w:spacing w:val="80"/>
        </w:rPr>
        <w:t xml:space="preserve"> </w:t>
      </w:r>
      <w:r>
        <w:rPr>
          <w:color w:val="231F20"/>
        </w:rPr>
        <w:t>(which</w:t>
      </w:r>
      <w:r>
        <w:rPr>
          <w:color w:val="231F20"/>
          <w:spacing w:val="80"/>
        </w:rPr>
        <w:t xml:space="preserve"> </w:t>
      </w:r>
      <w:r>
        <w:rPr>
          <w:color w:val="231F20"/>
        </w:rPr>
        <w:t>may/may</w:t>
      </w:r>
      <w:r>
        <w:rPr>
          <w:color w:val="231F20"/>
          <w:spacing w:val="80"/>
        </w:rPr>
        <w:t xml:space="preserve"> </w:t>
      </w:r>
      <w:r>
        <w:rPr>
          <w:color w:val="231F20"/>
        </w:rPr>
        <w:t>not</w:t>
      </w:r>
      <w:r>
        <w:rPr>
          <w:color w:val="231F20"/>
          <w:spacing w:val="80"/>
        </w:rPr>
        <w:t xml:space="preserve"> </w:t>
      </w:r>
      <w:r>
        <w:rPr>
          <w:color w:val="231F20"/>
        </w:rPr>
        <w:t>include</w:t>
      </w:r>
      <w:r>
        <w:rPr>
          <w:color w:val="231F20"/>
          <w:spacing w:val="80"/>
        </w:rPr>
        <w:t xml:space="preserve"> </w:t>
      </w:r>
      <w:r>
        <w:rPr>
          <w:color w:val="231F20"/>
        </w:rPr>
        <w:t>specific sustainable Procurement technical requirements). This considers 3 aspects</w:t>
      </w:r>
    </w:p>
    <w:p w14:paraId="71826E8A" w14:textId="77777777" w:rsidR="008C6F23" w:rsidRDefault="008C6F23" w:rsidP="008C6F23">
      <w:pPr>
        <w:pStyle w:val="ListParagraph"/>
        <w:numPr>
          <w:ilvl w:val="0"/>
          <w:numId w:val="18"/>
        </w:numPr>
        <w:tabs>
          <w:tab w:val="left" w:pos="1955"/>
        </w:tabs>
        <w:spacing w:before="2"/>
        <w:rPr>
          <w:sz w:val="23"/>
        </w:rPr>
      </w:pPr>
      <w:r>
        <w:rPr>
          <w:color w:val="231F20"/>
          <w:sz w:val="23"/>
        </w:rPr>
        <w:t>Environment</w:t>
      </w:r>
      <w:r>
        <w:rPr>
          <w:color w:val="231F20"/>
          <w:spacing w:val="-1"/>
          <w:sz w:val="23"/>
        </w:rPr>
        <w:t xml:space="preserve"> </w:t>
      </w:r>
      <w:r>
        <w:rPr>
          <w:color w:val="231F20"/>
          <w:sz w:val="23"/>
        </w:rPr>
        <w:t>(</w:t>
      </w:r>
      <w:proofErr w:type="gramStart"/>
      <w:r>
        <w:rPr>
          <w:color w:val="231F20"/>
          <w:sz w:val="23"/>
        </w:rPr>
        <w:t>e.g.</w:t>
      </w:r>
      <w:proofErr w:type="gramEnd"/>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33D7920E" w14:textId="77777777" w:rsidR="008C6F23" w:rsidRDefault="008C6F23" w:rsidP="008C6F23">
      <w:pPr>
        <w:pStyle w:val="ListParagraph"/>
        <w:numPr>
          <w:ilvl w:val="0"/>
          <w:numId w:val="18"/>
        </w:numPr>
        <w:tabs>
          <w:tab w:val="left" w:pos="1955"/>
        </w:tabs>
        <w:spacing w:before="36"/>
        <w:rPr>
          <w:sz w:val="23"/>
        </w:rPr>
      </w:pPr>
      <w:r>
        <w:rPr>
          <w:color w:val="231F20"/>
          <w:sz w:val="23"/>
        </w:rPr>
        <w:t xml:space="preserve">Economy (life cycle costing); </w:t>
      </w:r>
      <w:r>
        <w:rPr>
          <w:color w:val="231F20"/>
          <w:spacing w:val="-5"/>
          <w:sz w:val="23"/>
        </w:rPr>
        <w:t>and</w:t>
      </w:r>
    </w:p>
    <w:p w14:paraId="700AE88B" w14:textId="77777777" w:rsidR="008C6F23" w:rsidRDefault="008C6F23" w:rsidP="008C6F23">
      <w:pPr>
        <w:pStyle w:val="ListParagraph"/>
        <w:numPr>
          <w:ilvl w:val="0"/>
          <w:numId w:val="18"/>
        </w:numPr>
        <w:tabs>
          <w:tab w:val="left" w:pos="1955"/>
        </w:tabs>
        <w:spacing w:before="35"/>
        <w:rPr>
          <w:sz w:val="23"/>
        </w:rPr>
      </w:pPr>
      <w:r>
        <w:rPr>
          <w:color w:val="231F20"/>
          <w:spacing w:val="-2"/>
          <w:sz w:val="23"/>
        </w:rPr>
        <w:t>Social.</w:t>
      </w:r>
    </w:p>
    <w:p w14:paraId="6D8804F2" w14:textId="77777777" w:rsidR="008C6F23" w:rsidRDefault="008C6F23" w:rsidP="008C6F23">
      <w:pPr>
        <w:pStyle w:val="BodyText"/>
        <w:spacing w:before="71"/>
      </w:pPr>
    </w:p>
    <w:p w14:paraId="0D99FF98" w14:textId="398F7D1C" w:rsidR="008C6F23" w:rsidRPr="008C6F23" w:rsidRDefault="008C6F23" w:rsidP="008C6F23">
      <w:pPr>
        <w:spacing w:line="271" w:lineRule="auto"/>
        <w:ind w:left="815" w:right="111"/>
        <w:jc w:val="both"/>
        <w:rPr>
          <w:i/>
          <w:sz w:val="23"/>
        </w:rPr>
        <w:sectPr w:rsidR="008C6F23" w:rsidRPr="008C6F23">
          <w:pgSz w:w="11910" w:h="16840"/>
          <w:pgMar w:top="1320" w:right="1133" w:bottom="940" w:left="992" w:header="777" w:footer="756" w:gutter="0"/>
          <w:cols w:space="720"/>
        </w:sectPr>
      </w:pPr>
      <w:r>
        <w:rPr>
          <w:i/>
          <w:color w:val="231F20"/>
          <w:sz w:val="23"/>
        </w:rPr>
        <w:t>[If</w:t>
      </w:r>
      <w:r>
        <w:rPr>
          <w:i/>
          <w:color w:val="231F20"/>
          <w:spacing w:val="36"/>
          <w:sz w:val="23"/>
        </w:rPr>
        <w:t xml:space="preserve"> </w:t>
      </w:r>
      <w:r>
        <w:rPr>
          <w:i/>
          <w:color w:val="231F20"/>
          <w:sz w:val="23"/>
        </w:rPr>
        <w:t>specific</w:t>
      </w:r>
      <w:r>
        <w:rPr>
          <w:i/>
          <w:color w:val="231F20"/>
          <w:spacing w:val="36"/>
          <w:sz w:val="23"/>
        </w:rPr>
        <w:t xml:space="preserve"> </w:t>
      </w:r>
      <w:r>
        <w:rPr>
          <w:b/>
          <w:i/>
          <w:color w:val="231F20"/>
          <w:sz w:val="23"/>
        </w:rPr>
        <w:t>sustainable</w:t>
      </w:r>
      <w:r>
        <w:rPr>
          <w:b/>
          <w:i/>
          <w:color w:val="231F20"/>
          <w:spacing w:val="36"/>
          <w:sz w:val="23"/>
        </w:rPr>
        <w:t xml:space="preserve"> </w:t>
      </w:r>
      <w:r>
        <w:rPr>
          <w:b/>
          <w:i/>
          <w:color w:val="231F20"/>
          <w:sz w:val="23"/>
        </w:rPr>
        <w:t>procurement</w:t>
      </w:r>
      <w:r>
        <w:rPr>
          <w:b/>
          <w:i/>
          <w:color w:val="231F20"/>
          <w:spacing w:val="36"/>
          <w:sz w:val="23"/>
        </w:rPr>
        <w:t xml:space="preserve"> </w:t>
      </w:r>
      <w:r>
        <w:rPr>
          <w:b/>
          <w:i/>
          <w:color w:val="231F20"/>
          <w:sz w:val="23"/>
        </w:rPr>
        <w:t>technical</w:t>
      </w:r>
      <w:r>
        <w:rPr>
          <w:b/>
          <w:i/>
          <w:color w:val="231F20"/>
          <w:spacing w:val="36"/>
          <w:sz w:val="23"/>
        </w:rPr>
        <w:t xml:space="preserve"> </w:t>
      </w:r>
      <w:r>
        <w:rPr>
          <w:b/>
          <w:i/>
          <w:color w:val="231F20"/>
          <w:sz w:val="23"/>
        </w:rPr>
        <w:t>requirements</w:t>
      </w:r>
      <w:r>
        <w:rPr>
          <w:b/>
          <w:i/>
          <w:color w:val="231F20"/>
          <w:spacing w:val="35"/>
          <w:sz w:val="23"/>
        </w:rPr>
        <w:t xml:space="preserve"> </w:t>
      </w:r>
      <w:r>
        <w:rPr>
          <w:i/>
          <w:color w:val="231F20"/>
          <w:sz w:val="23"/>
        </w:rPr>
        <w:t>have</w:t>
      </w:r>
      <w:r>
        <w:rPr>
          <w:i/>
          <w:color w:val="231F20"/>
          <w:spacing w:val="36"/>
          <w:sz w:val="23"/>
        </w:rPr>
        <w:t xml:space="preserve"> </w:t>
      </w:r>
      <w:r>
        <w:rPr>
          <w:i/>
          <w:color w:val="231F20"/>
          <w:sz w:val="23"/>
        </w:rPr>
        <w:t>been</w:t>
      </w:r>
      <w:r>
        <w:rPr>
          <w:i/>
          <w:color w:val="231F20"/>
          <w:spacing w:val="36"/>
          <w:sz w:val="23"/>
        </w:rPr>
        <w:t xml:space="preserve"> </w:t>
      </w:r>
      <w:r>
        <w:rPr>
          <w:i/>
          <w:color w:val="231F20"/>
          <w:sz w:val="23"/>
        </w:rPr>
        <w:t>specified</w:t>
      </w:r>
      <w:r>
        <w:rPr>
          <w:i/>
          <w:color w:val="231F20"/>
          <w:spacing w:val="36"/>
          <w:sz w:val="23"/>
        </w:rPr>
        <w:t xml:space="preserve"> </w:t>
      </w:r>
      <w:r>
        <w:rPr>
          <w:i/>
          <w:color w:val="231F20"/>
          <w:sz w:val="23"/>
        </w:rPr>
        <w:t>in</w:t>
      </w:r>
      <w:r>
        <w:rPr>
          <w:i/>
          <w:color w:val="231F20"/>
          <w:spacing w:val="36"/>
          <w:sz w:val="23"/>
        </w:rPr>
        <w:t xml:space="preserve"> </w:t>
      </w:r>
      <w:r>
        <w:rPr>
          <w:i/>
          <w:color w:val="231F20"/>
          <w:sz w:val="23"/>
        </w:rPr>
        <w:t>Section VI - Specification, either state that (</w:t>
      </w:r>
      <w:proofErr w:type="spellStart"/>
      <w:r>
        <w:rPr>
          <w:i/>
          <w:color w:val="231F20"/>
          <w:sz w:val="23"/>
        </w:rPr>
        <w:t>i</w:t>
      </w:r>
      <w:proofErr w:type="spellEnd"/>
      <w:r>
        <w:rPr>
          <w:i/>
          <w:color w:val="231F20"/>
          <w:sz w:val="23"/>
        </w:rPr>
        <w:t>) those requirements will be evaluated on a pass/fail (compliance</w:t>
      </w:r>
      <w:r>
        <w:rPr>
          <w:i/>
          <w:color w:val="231F20"/>
          <w:spacing w:val="30"/>
          <w:sz w:val="23"/>
        </w:rPr>
        <w:t xml:space="preserve"> </w:t>
      </w:r>
      <w:r>
        <w:rPr>
          <w:i/>
          <w:color w:val="231F20"/>
          <w:sz w:val="23"/>
        </w:rPr>
        <w:t>basis)</w:t>
      </w:r>
      <w:r>
        <w:rPr>
          <w:i/>
          <w:color w:val="231F20"/>
          <w:spacing w:val="30"/>
          <w:sz w:val="23"/>
        </w:rPr>
        <w:t xml:space="preserve"> </w:t>
      </w:r>
      <w:r>
        <w:rPr>
          <w:i/>
          <w:color w:val="231F20"/>
          <w:sz w:val="23"/>
        </w:rPr>
        <w:t>or</w:t>
      </w:r>
      <w:r>
        <w:rPr>
          <w:i/>
          <w:color w:val="231F20"/>
          <w:spacing w:val="30"/>
          <w:sz w:val="23"/>
        </w:rPr>
        <w:t xml:space="preserve"> </w:t>
      </w:r>
      <w:r>
        <w:rPr>
          <w:i/>
          <w:color w:val="231F20"/>
          <w:sz w:val="23"/>
        </w:rPr>
        <w:t>otherwise</w:t>
      </w:r>
      <w:r>
        <w:rPr>
          <w:i/>
          <w:color w:val="231F20"/>
          <w:spacing w:val="30"/>
          <w:sz w:val="23"/>
        </w:rPr>
        <w:t xml:space="preserve"> </w:t>
      </w:r>
      <w:r>
        <w:rPr>
          <w:i/>
          <w:color w:val="231F20"/>
          <w:sz w:val="23"/>
        </w:rPr>
        <w:t>(ii)</w:t>
      </w:r>
      <w:r>
        <w:rPr>
          <w:i/>
          <w:color w:val="231F20"/>
          <w:spacing w:val="30"/>
          <w:sz w:val="23"/>
        </w:rPr>
        <w:t xml:space="preserve"> </w:t>
      </w:r>
      <w:r>
        <w:rPr>
          <w:i/>
          <w:color w:val="231F20"/>
          <w:sz w:val="23"/>
        </w:rPr>
        <w:t>in</w:t>
      </w:r>
      <w:r>
        <w:rPr>
          <w:i/>
          <w:color w:val="231F20"/>
          <w:spacing w:val="30"/>
          <w:sz w:val="23"/>
        </w:rPr>
        <w:t xml:space="preserve"> </w:t>
      </w:r>
      <w:r>
        <w:rPr>
          <w:i/>
          <w:color w:val="231F20"/>
          <w:sz w:val="23"/>
        </w:rPr>
        <w:t>addition</w:t>
      </w:r>
      <w:r>
        <w:rPr>
          <w:i/>
          <w:color w:val="231F20"/>
          <w:spacing w:val="30"/>
          <w:sz w:val="23"/>
        </w:rPr>
        <w:t xml:space="preserve"> </w:t>
      </w:r>
      <w:r>
        <w:rPr>
          <w:i/>
          <w:color w:val="231F20"/>
          <w:sz w:val="23"/>
        </w:rPr>
        <w:t>to</w:t>
      </w:r>
      <w:r>
        <w:rPr>
          <w:i/>
          <w:color w:val="231F20"/>
          <w:spacing w:val="30"/>
          <w:sz w:val="23"/>
        </w:rPr>
        <w:t xml:space="preserve"> </w:t>
      </w:r>
      <w:r>
        <w:rPr>
          <w:i/>
          <w:color w:val="231F20"/>
          <w:sz w:val="23"/>
        </w:rPr>
        <w:t>evaluating</w:t>
      </w:r>
      <w:r>
        <w:rPr>
          <w:i/>
          <w:color w:val="231F20"/>
          <w:spacing w:val="30"/>
          <w:sz w:val="23"/>
        </w:rPr>
        <w:t xml:space="preserve"> </w:t>
      </w:r>
      <w:r>
        <w:rPr>
          <w:i/>
          <w:color w:val="231F20"/>
          <w:sz w:val="23"/>
        </w:rPr>
        <w:t>those</w:t>
      </w:r>
      <w:r>
        <w:rPr>
          <w:i/>
          <w:color w:val="231F20"/>
          <w:spacing w:val="30"/>
          <w:sz w:val="23"/>
        </w:rPr>
        <w:t xml:space="preserve"> </w:t>
      </w:r>
      <w:r>
        <w:rPr>
          <w:i/>
          <w:color w:val="231F20"/>
          <w:sz w:val="23"/>
        </w:rPr>
        <w:t>requirements</w:t>
      </w:r>
      <w:r>
        <w:rPr>
          <w:i/>
          <w:color w:val="231F20"/>
          <w:spacing w:val="30"/>
          <w:sz w:val="23"/>
        </w:rPr>
        <w:t xml:space="preserve"> </w:t>
      </w:r>
      <w:r>
        <w:rPr>
          <w:i/>
          <w:color w:val="231F20"/>
          <w:sz w:val="23"/>
        </w:rPr>
        <w:t>on</w:t>
      </w:r>
      <w:r>
        <w:rPr>
          <w:i/>
          <w:color w:val="231F20"/>
          <w:spacing w:val="30"/>
          <w:sz w:val="23"/>
        </w:rPr>
        <w:t xml:space="preserve"> </w:t>
      </w:r>
      <w:r>
        <w:rPr>
          <w:i/>
          <w:color w:val="231F20"/>
          <w:sz w:val="23"/>
        </w:rPr>
        <w:t>a</w:t>
      </w:r>
      <w:r>
        <w:rPr>
          <w:i/>
          <w:color w:val="231F20"/>
          <w:spacing w:val="30"/>
          <w:sz w:val="23"/>
        </w:rPr>
        <w:t xml:space="preserve"> </w:t>
      </w:r>
      <w:r>
        <w:rPr>
          <w:i/>
          <w:color w:val="231F20"/>
          <w:sz w:val="23"/>
        </w:rPr>
        <w:t>pass/ fail (compliance basis), if applicable, specify the monetary adjustments</w:t>
      </w:r>
      <w:r>
        <w:rPr>
          <w:i/>
          <w:color w:val="231F20"/>
          <w:spacing w:val="40"/>
          <w:sz w:val="23"/>
        </w:rPr>
        <w:t xml:space="preserve"> </w:t>
      </w:r>
      <w:r>
        <w:rPr>
          <w:i/>
          <w:color w:val="231F20"/>
          <w:sz w:val="23"/>
        </w:rPr>
        <w:t>to be applied to bid prices</w:t>
      </w:r>
      <w:r>
        <w:rPr>
          <w:i/>
          <w:color w:val="231F20"/>
          <w:spacing w:val="-15"/>
          <w:sz w:val="23"/>
        </w:rPr>
        <w:t xml:space="preserve"> </w:t>
      </w:r>
      <w:r>
        <w:rPr>
          <w:i/>
          <w:color w:val="231F20"/>
          <w:sz w:val="23"/>
        </w:rPr>
        <w:t>for</w:t>
      </w:r>
      <w:r>
        <w:rPr>
          <w:i/>
          <w:color w:val="231F20"/>
          <w:spacing w:val="-14"/>
          <w:sz w:val="23"/>
        </w:rPr>
        <w:t xml:space="preserve"> </w:t>
      </w:r>
      <w:r>
        <w:rPr>
          <w:i/>
          <w:color w:val="231F20"/>
          <w:sz w:val="23"/>
        </w:rPr>
        <w:t>comparison</w:t>
      </w:r>
      <w:r>
        <w:rPr>
          <w:i/>
          <w:color w:val="231F20"/>
          <w:spacing w:val="-14"/>
          <w:sz w:val="23"/>
        </w:rPr>
        <w:t xml:space="preserve"> </w:t>
      </w:r>
      <w:r>
        <w:rPr>
          <w:i/>
          <w:color w:val="231F20"/>
          <w:sz w:val="23"/>
        </w:rPr>
        <w:t>purposes</w:t>
      </w:r>
      <w:r>
        <w:rPr>
          <w:i/>
          <w:color w:val="231F20"/>
          <w:spacing w:val="-15"/>
          <w:sz w:val="23"/>
        </w:rPr>
        <w:t xml:space="preserve"> </w:t>
      </w:r>
      <w:r>
        <w:rPr>
          <w:i/>
          <w:color w:val="231F20"/>
          <w:sz w:val="23"/>
        </w:rPr>
        <w:t>on</w:t>
      </w:r>
      <w:r>
        <w:rPr>
          <w:i/>
          <w:color w:val="231F20"/>
          <w:spacing w:val="-14"/>
          <w:sz w:val="23"/>
        </w:rPr>
        <w:t xml:space="preserve"> </w:t>
      </w:r>
      <w:r>
        <w:rPr>
          <w:i/>
          <w:color w:val="231F20"/>
          <w:sz w:val="23"/>
        </w:rPr>
        <w:t>account</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bids</w:t>
      </w:r>
      <w:r>
        <w:rPr>
          <w:i/>
          <w:color w:val="231F20"/>
          <w:spacing w:val="-14"/>
          <w:sz w:val="23"/>
        </w:rPr>
        <w:t xml:space="preserve"> </w:t>
      </w:r>
      <w:r>
        <w:rPr>
          <w:i/>
          <w:color w:val="231F20"/>
          <w:sz w:val="23"/>
        </w:rPr>
        <w:t>that</w:t>
      </w:r>
      <w:r>
        <w:rPr>
          <w:i/>
          <w:color w:val="231F20"/>
          <w:spacing w:val="-14"/>
          <w:sz w:val="23"/>
        </w:rPr>
        <w:t xml:space="preserve"> </w:t>
      </w:r>
      <w:r>
        <w:rPr>
          <w:i/>
          <w:color w:val="231F20"/>
          <w:sz w:val="23"/>
        </w:rPr>
        <w:t>exceed</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specified</w:t>
      </w:r>
      <w:r>
        <w:rPr>
          <w:i/>
          <w:color w:val="231F20"/>
          <w:spacing w:val="-14"/>
          <w:sz w:val="23"/>
        </w:rPr>
        <w:t xml:space="preserve"> </w:t>
      </w:r>
      <w:r>
        <w:rPr>
          <w:i/>
          <w:color w:val="231F20"/>
          <w:sz w:val="23"/>
        </w:rPr>
        <w:t>minimum</w:t>
      </w:r>
      <w:r>
        <w:rPr>
          <w:i/>
          <w:color w:val="231F20"/>
          <w:spacing w:val="-14"/>
          <w:sz w:val="23"/>
        </w:rPr>
        <w:t xml:space="preserve"> </w:t>
      </w:r>
      <w:r>
        <w:rPr>
          <w:i/>
          <w:color w:val="231F20"/>
          <w:sz w:val="23"/>
        </w:rPr>
        <w:t>sustainable procurement technical requirements.]</w:t>
      </w:r>
    </w:p>
    <w:p w14:paraId="68B61109" w14:textId="77777777" w:rsidR="0050660D" w:rsidRPr="0050660D" w:rsidRDefault="00971F3C" w:rsidP="00175EFD">
      <w:pPr>
        <w:pStyle w:val="T1"/>
      </w:pPr>
      <w:bookmarkStart w:id="223" w:name="_Toc209685878"/>
      <w:r w:rsidRPr="0050660D">
        <w:lastRenderedPageBreak/>
        <w:t>Section 4: Bidding Forms</w:t>
      </w:r>
      <w:bookmarkEnd w:id="223"/>
      <w:r w:rsidRPr="0050660D">
        <w:t xml:space="preserve"> </w:t>
      </w:r>
    </w:p>
    <w:p w14:paraId="654E69D8" w14:textId="3809BD75" w:rsidR="00A614DA" w:rsidRPr="000E4667" w:rsidRDefault="00971F3C" w:rsidP="0050660D">
      <w:pPr>
        <w:pStyle w:val="Heading6"/>
      </w:pPr>
      <w:r>
        <w:t>Table of Content</w:t>
      </w:r>
    </w:p>
    <w:p w14:paraId="35A638DD" w14:textId="77777777" w:rsidR="004C6165" w:rsidRDefault="004C6165">
      <w:pPr>
        <w:rPr>
          <w:i/>
          <w:color w:val="231F20"/>
          <w:sz w:val="23"/>
        </w:rPr>
      </w:pPr>
    </w:p>
    <w:p w14:paraId="0FB980EE" w14:textId="3E0C3419" w:rsidR="0050660D" w:rsidRDefault="004C6165">
      <w:pPr>
        <w:pStyle w:val="TOC6"/>
        <w:rPr>
          <w:rFonts w:asciiTheme="minorHAnsi" w:eastAsiaTheme="minorEastAsia" w:hAnsiTheme="minorHAnsi" w:cstheme="minorBidi"/>
          <w:noProof/>
          <w:kern w:val="2"/>
          <w:sz w:val="24"/>
          <w:szCs w:val="24"/>
          <w14:ligatures w14:val="standardContextual"/>
        </w:rPr>
      </w:pPr>
      <w:r w:rsidRPr="000E4667">
        <w:rPr>
          <w:i/>
          <w:color w:val="231F20"/>
          <w:sz w:val="24"/>
          <w:szCs w:val="24"/>
        </w:rPr>
        <w:fldChar w:fldCharType="begin"/>
      </w:r>
      <w:r w:rsidRPr="000E4667">
        <w:rPr>
          <w:i/>
          <w:color w:val="231F20"/>
          <w:sz w:val="24"/>
          <w:szCs w:val="24"/>
        </w:rPr>
        <w:instrText xml:space="preserve"> TOC \o \h \z \u \b Vol42</w:instrText>
      </w:r>
      <w:r w:rsidRPr="000E4667">
        <w:rPr>
          <w:i/>
          <w:color w:val="231F20"/>
          <w:sz w:val="24"/>
          <w:szCs w:val="24"/>
        </w:rPr>
        <w:fldChar w:fldCharType="separate"/>
      </w:r>
      <w:hyperlink w:anchor="_Toc209684592" w:history="1">
        <w:r w:rsidR="0050660D" w:rsidRPr="00841796">
          <w:rPr>
            <w:rStyle w:val="Hyperlink"/>
            <w:noProof/>
          </w:rPr>
          <w:t>Bid</w:t>
        </w:r>
        <w:r w:rsidR="0050660D" w:rsidRPr="00841796">
          <w:rPr>
            <w:rStyle w:val="Hyperlink"/>
            <w:noProof/>
            <w:spacing w:val="-7"/>
          </w:rPr>
          <w:t xml:space="preserve"> </w:t>
        </w:r>
        <w:r w:rsidR="0050660D" w:rsidRPr="00841796">
          <w:rPr>
            <w:rStyle w:val="Hyperlink"/>
            <w:noProof/>
          </w:rPr>
          <w:t>Submission</w:t>
        </w:r>
        <w:r w:rsidR="0050660D" w:rsidRPr="00841796">
          <w:rPr>
            <w:rStyle w:val="Hyperlink"/>
            <w:noProof/>
            <w:spacing w:val="-6"/>
          </w:rPr>
          <w:t xml:space="preserve"> </w:t>
        </w:r>
        <w:r w:rsidR="0050660D" w:rsidRPr="00841796">
          <w:rPr>
            <w:rStyle w:val="Hyperlink"/>
            <w:noProof/>
            <w:spacing w:val="-2"/>
          </w:rPr>
          <w:t>Sheet</w:t>
        </w:r>
        <w:r w:rsidR="0050660D">
          <w:rPr>
            <w:noProof/>
            <w:webHidden/>
          </w:rPr>
          <w:tab/>
        </w:r>
        <w:r w:rsidR="0050660D">
          <w:rPr>
            <w:noProof/>
            <w:webHidden/>
          </w:rPr>
          <w:fldChar w:fldCharType="begin"/>
        </w:r>
        <w:r w:rsidR="0050660D">
          <w:rPr>
            <w:noProof/>
            <w:webHidden/>
          </w:rPr>
          <w:instrText xml:space="preserve"> PAGEREF _Toc209684592 \h </w:instrText>
        </w:r>
        <w:r w:rsidR="0050660D">
          <w:rPr>
            <w:noProof/>
            <w:webHidden/>
          </w:rPr>
        </w:r>
        <w:r w:rsidR="0050660D">
          <w:rPr>
            <w:noProof/>
            <w:webHidden/>
          </w:rPr>
          <w:fldChar w:fldCharType="separate"/>
        </w:r>
        <w:r w:rsidR="0050660D">
          <w:rPr>
            <w:noProof/>
            <w:webHidden/>
          </w:rPr>
          <w:t>31</w:t>
        </w:r>
        <w:r w:rsidR="0050660D">
          <w:rPr>
            <w:noProof/>
            <w:webHidden/>
          </w:rPr>
          <w:fldChar w:fldCharType="end"/>
        </w:r>
      </w:hyperlink>
    </w:p>
    <w:p w14:paraId="5A93D4DE" w14:textId="69A6DF19"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3" w:history="1">
        <w:r w:rsidR="0050660D" w:rsidRPr="00841796">
          <w:rPr>
            <w:rStyle w:val="Hyperlink"/>
            <w:noProof/>
          </w:rPr>
          <w:t>Code</w:t>
        </w:r>
        <w:r w:rsidR="0050660D" w:rsidRPr="00841796">
          <w:rPr>
            <w:rStyle w:val="Hyperlink"/>
            <w:noProof/>
            <w:spacing w:val="-5"/>
          </w:rPr>
          <w:t xml:space="preserve"> </w:t>
        </w:r>
        <w:r w:rsidR="0050660D" w:rsidRPr="00841796">
          <w:rPr>
            <w:rStyle w:val="Hyperlink"/>
            <w:noProof/>
          </w:rPr>
          <w:t>of</w:t>
        </w:r>
        <w:r w:rsidR="0050660D" w:rsidRPr="00841796">
          <w:rPr>
            <w:rStyle w:val="Hyperlink"/>
            <w:noProof/>
            <w:spacing w:val="-5"/>
          </w:rPr>
          <w:t xml:space="preserve"> </w:t>
        </w:r>
        <w:r w:rsidR="0050660D" w:rsidRPr="00841796">
          <w:rPr>
            <w:rStyle w:val="Hyperlink"/>
            <w:noProof/>
          </w:rPr>
          <w:t>Ethical</w:t>
        </w:r>
        <w:r w:rsidR="0050660D" w:rsidRPr="00841796">
          <w:rPr>
            <w:rStyle w:val="Hyperlink"/>
            <w:noProof/>
            <w:spacing w:val="-5"/>
          </w:rPr>
          <w:t xml:space="preserve"> </w:t>
        </w:r>
        <w:r w:rsidR="0050660D" w:rsidRPr="00841796">
          <w:rPr>
            <w:rStyle w:val="Hyperlink"/>
            <w:noProof/>
          </w:rPr>
          <w:t>Conduct</w:t>
        </w:r>
        <w:r w:rsidR="0050660D" w:rsidRPr="00841796">
          <w:rPr>
            <w:rStyle w:val="Hyperlink"/>
            <w:noProof/>
            <w:spacing w:val="-5"/>
          </w:rPr>
          <w:t xml:space="preserve"> </w:t>
        </w:r>
        <w:r w:rsidR="0050660D" w:rsidRPr="00841796">
          <w:rPr>
            <w:rStyle w:val="Hyperlink"/>
            <w:noProof/>
          </w:rPr>
          <w:t>in</w:t>
        </w:r>
        <w:r w:rsidR="0050660D" w:rsidRPr="00841796">
          <w:rPr>
            <w:rStyle w:val="Hyperlink"/>
            <w:noProof/>
            <w:spacing w:val="-6"/>
          </w:rPr>
          <w:t xml:space="preserve"> </w:t>
        </w:r>
        <w:r w:rsidR="0050660D" w:rsidRPr="00841796">
          <w:rPr>
            <w:rStyle w:val="Hyperlink"/>
            <w:noProof/>
          </w:rPr>
          <w:t>Business</w:t>
        </w:r>
        <w:r w:rsidR="0050660D" w:rsidRPr="00841796">
          <w:rPr>
            <w:rStyle w:val="Hyperlink"/>
            <w:noProof/>
            <w:spacing w:val="-6"/>
          </w:rPr>
          <w:t xml:space="preserve"> </w:t>
        </w:r>
        <w:r w:rsidR="0050660D" w:rsidRPr="00841796">
          <w:rPr>
            <w:rStyle w:val="Hyperlink"/>
            <w:noProof/>
          </w:rPr>
          <w:t>for</w:t>
        </w:r>
        <w:r w:rsidR="0050660D" w:rsidRPr="00841796">
          <w:rPr>
            <w:rStyle w:val="Hyperlink"/>
            <w:noProof/>
            <w:spacing w:val="-12"/>
          </w:rPr>
          <w:t xml:space="preserve"> </w:t>
        </w:r>
        <w:r w:rsidR="0050660D" w:rsidRPr="00841796">
          <w:rPr>
            <w:rStyle w:val="Hyperlink"/>
            <w:noProof/>
          </w:rPr>
          <w:t>Bidders and Providers</w:t>
        </w:r>
        <w:r w:rsidR="0050660D">
          <w:rPr>
            <w:noProof/>
            <w:webHidden/>
          </w:rPr>
          <w:tab/>
        </w:r>
        <w:r w:rsidR="0050660D">
          <w:rPr>
            <w:noProof/>
            <w:webHidden/>
          </w:rPr>
          <w:fldChar w:fldCharType="begin"/>
        </w:r>
        <w:r w:rsidR="0050660D">
          <w:rPr>
            <w:noProof/>
            <w:webHidden/>
          </w:rPr>
          <w:instrText xml:space="preserve"> PAGEREF _Toc209684593 \h </w:instrText>
        </w:r>
        <w:r w:rsidR="0050660D">
          <w:rPr>
            <w:noProof/>
            <w:webHidden/>
          </w:rPr>
        </w:r>
        <w:r w:rsidR="0050660D">
          <w:rPr>
            <w:noProof/>
            <w:webHidden/>
          </w:rPr>
          <w:fldChar w:fldCharType="separate"/>
        </w:r>
        <w:r w:rsidR="0050660D">
          <w:rPr>
            <w:noProof/>
            <w:webHidden/>
          </w:rPr>
          <w:t>34</w:t>
        </w:r>
        <w:r w:rsidR="0050660D">
          <w:rPr>
            <w:noProof/>
            <w:webHidden/>
          </w:rPr>
          <w:fldChar w:fldCharType="end"/>
        </w:r>
      </w:hyperlink>
    </w:p>
    <w:p w14:paraId="745A4181" w14:textId="721E53FC"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4" w:history="1">
        <w:r w:rsidR="0050660D" w:rsidRPr="00841796">
          <w:rPr>
            <w:rStyle w:val="Hyperlink"/>
            <w:noProof/>
          </w:rPr>
          <w:t>Price</w:t>
        </w:r>
        <w:r w:rsidR="0050660D" w:rsidRPr="00841796">
          <w:rPr>
            <w:rStyle w:val="Hyperlink"/>
            <w:noProof/>
            <w:spacing w:val="-5"/>
          </w:rPr>
          <w:t xml:space="preserve"> </w:t>
        </w:r>
        <w:r w:rsidR="0050660D" w:rsidRPr="00841796">
          <w:rPr>
            <w:rStyle w:val="Hyperlink"/>
            <w:noProof/>
          </w:rPr>
          <w:t>Schedule</w:t>
        </w:r>
        <w:r w:rsidR="0050660D" w:rsidRPr="00841796">
          <w:rPr>
            <w:rStyle w:val="Hyperlink"/>
            <w:noProof/>
            <w:spacing w:val="-3"/>
          </w:rPr>
          <w:t xml:space="preserve"> </w:t>
        </w:r>
        <w:r w:rsidR="0050660D" w:rsidRPr="00841796">
          <w:rPr>
            <w:rStyle w:val="Hyperlink"/>
            <w:noProof/>
          </w:rPr>
          <w:t>for</w:t>
        </w:r>
        <w:r w:rsidR="0050660D" w:rsidRPr="00841796">
          <w:rPr>
            <w:rStyle w:val="Hyperlink"/>
            <w:noProof/>
            <w:spacing w:val="-11"/>
          </w:rPr>
          <w:t xml:space="preserve"> </w:t>
        </w:r>
        <w:r w:rsidR="0050660D" w:rsidRPr="00841796">
          <w:rPr>
            <w:rStyle w:val="Hyperlink"/>
            <w:noProof/>
          </w:rPr>
          <w:t>Services</w:t>
        </w:r>
        <w:r w:rsidR="0050660D" w:rsidRPr="00841796">
          <w:rPr>
            <w:rStyle w:val="Hyperlink"/>
            <w:noProof/>
            <w:spacing w:val="-3"/>
          </w:rPr>
          <w:t xml:space="preserve"> </w:t>
        </w:r>
        <w:r w:rsidR="0050660D" w:rsidRPr="00841796">
          <w:rPr>
            <w:rStyle w:val="Hyperlink"/>
            <w:noProof/>
          </w:rPr>
          <w:t>and</w:t>
        </w:r>
        <w:r w:rsidR="0050660D" w:rsidRPr="00841796">
          <w:rPr>
            <w:rStyle w:val="Hyperlink"/>
            <w:noProof/>
            <w:spacing w:val="-4"/>
          </w:rPr>
          <w:t xml:space="preserve"> </w:t>
        </w:r>
        <w:r w:rsidR="0050660D" w:rsidRPr="00841796">
          <w:rPr>
            <w:rStyle w:val="Hyperlink"/>
            <w:noProof/>
          </w:rPr>
          <w:t>Related</w:t>
        </w:r>
        <w:r w:rsidR="0050660D" w:rsidRPr="00841796">
          <w:rPr>
            <w:rStyle w:val="Hyperlink"/>
            <w:noProof/>
            <w:spacing w:val="-3"/>
          </w:rPr>
          <w:t xml:space="preserve"> </w:t>
        </w:r>
        <w:r w:rsidR="0050660D" w:rsidRPr="00841796">
          <w:rPr>
            <w:rStyle w:val="Hyperlink"/>
            <w:noProof/>
            <w:spacing w:val="-2"/>
          </w:rPr>
          <w:t>Supplies</w:t>
        </w:r>
        <w:r w:rsidR="0050660D">
          <w:rPr>
            <w:noProof/>
            <w:webHidden/>
          </w:rPr>
          <w:tab/>
        </w:r>
        <w:r w:rsidR="0050660D">
          <w:rPr>
            <w:noProof/>
            <w:webHidden/>
          </w:rPr>
          <w:fldChar w:fldCharType="begin"/>
        </w:r>
        <w:r w:rsidR="0050660D">
          <w:rPr>
            <w:noProof/>
            <w:webHidden/>
          </w:rPr>
          <w:instrText xml:space="preserve"> PAGEREF _Toc209684594 \h </w:instrText>
        </w:r>
        <w:r w:rsidR="0050660D">
          <w:rPr>
            <w:noProof/>
            <w:webHidden/>
          </w:rPr>
        </w:r>
        <w:r w:rsidR="0050660D">
          <w:rPr>
            <w:noProof/>
            <w:webHidden/>
          </w:rPr>
          <w:fldChar w:fldCharType="separate"/>
        </w:r>
        <w:r w:rsidR="0050660D">
          <w:rPr>
            <w:noProof/>
            <w:webHidden/>
          </w:rPr>
          <w:t>37</w:t>
        </w:r>
        <w:r w:rsidR="0050660D">
          <w:rPr>
            <w:noProof/>
            <w:webHidden/>
          </w:rPr>
          <w:fldChar w:fldCharType="end"/>
        </w:r>
      </w:hyperlink>
    </w:p>
    <w:p w14:paraId="458FF18B" w14:textId="6E3869CA"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5" w:history="1">
        <w:r w:rsidR="0050660D" w:rsidRPr="00841796">
          <w:rPr>
            <w:rStyle w:val="Hyperlink"/>
            <w:noProof/>
          </w:rPr>
          <w:t>Form</w:t>
        </w:r>
        <w:r w:rsidR="0050660D" w:rsidRPr="00841796">
          <w:rPr>
            <w:rStyle w:val="Hyperlink"/>
            <w:noProof/>
            <w:spacing w:val="-1"/>
          </w:rPr>
          <w:t xml:space="preserve"> </w:t>
        </w:r>
        <w:r w:rsidR="0050660D" w:rsidRPr="00841796">
          <w:rPr>
            <w:rStyle w:val="Hyperlink"/>
            <w:noProof/>
          </w:rPr>
          <w:t>of</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w:t>
        </w:r>
        <w:r w:rsidR="0050660D" w:rsidRPr="00841796">
          <w:rPr>
            <w:rStyle w:val="Hyperlink"/>
            <w:noProof/>
          </w:rPr>
          <w:t>Security</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Bond)</w:t>
        </w:r>
        <w:r w:rsidR="0050660D">
          <w:rPr>
            <w:noProof/>
            <w:webHidden/>
          </w:rPr>
          <w:tab/>
        </w:r>
        <w:r w:rsidR="0050660D">
          <w:rPr>
            <w:noProof/>
            <w:webHidden/>
          </w:rPr>
          <w:fldChar w:fldCharType="begin"/>
        </w:r>
        <w:r w:rsidR="0050660D">
          <w:rPr>
            <w:noProof/>
            <w:webHidden/>
          </w:rPr>
          <w:instrText xml:space="preserve"> PAGEREF _Toc209684595 \h </w:instrText>
        </w:r>
        <w:r w:rsidR="0050660D">
          <w:rPr>
            <w:noProof/>
            <w:webHidden/>
          </w:rPr>
        </w:r>
        <w:r w:rsidR="0050660D">
          <w:rPr>
            <w:noProof/>
            <w:webHidden/>
          </w:rPr>
          <w:fldChar w:fldCharType="separate"/>
        </w:r>
        <w:r w:rsidR="0050660D">
          <w:rPr>
            <w:noProof/>
            <w:webHidden/>
          </w:rPr>
          <w:t>38</w:t>
        </w:r>
        <w:r w:rsidR="0050660D">
          <w:rPr>
            <w:noProof/>
            <w:webHidden/>
          </w:rPr>
          <w:fldChar w:fldCharType="end"/>
        </w:r>
      </w:hyperlink>
    </w:p>
    <w:p w14:paraId="3E3228C1" w14:textId="6B36C1B1"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6" w:history="1">
        <w:r w:rsidR="0050660D" w:rsidRPr="00841796">
          <w:rPr>
            <w:rStyle w:val="Hyperlink"/>
            <w:noProof/>
          </w:rPr>
          <w:t>Form</w:t>
        </w:r>
        <w:r w:rsidR="0050660D" w:rsidRPr="00841796">
          <w:rPr>
            <w:rStyle w:val="Hyperlink"/>
            <w:noProof/>
            <w:spacing w:val="-2"/>
          </w:rPr>
          <w:t xml:space="preserve"> </w:t>
        </w:r>
        <w:r w:rsidR="0050660D" w:rsidRPr="00841796">
          <w:rPr>
            <w:rStyle w:val="Hyperlink"/>
            <w:noProof/>
          </w:rPr>
          <w:t>of</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w:t>
        </w:r>
        <w:r w:rsidR="0050660D" w:rsidRPr="00841796">
          <w:rPr>
            <w:rStyle w:val="Hyperlink"/>
            <w:noProof/>
          </w:rPr>
          <w:t>Security</w:t>
        </w:r>
        <w:r w:rsidR="0050660D" w:rsidRPr="00841796">
          <w:rPr>
            <w:rStyle w:val="Hyperlink"/>
            <w:noProof/>
            <w:spacing w:val="-1"/>
          </w:rPr>
          <w:t xml:space="preserve"> </w:t>
        </w:r>
        <w:r w:rsidR="0050660D" w:rsidRPr="00841796">
          <w:rPr>
            <w:rStyle w:val="Hyperlink"/>
            <w:noProof/>
          </w:rPr>
          <w:t>(Bank</w:t>
        </w:r>
        <w:r w:rsidR="0050660D" w:rsidRPr="00841796">
          <w:rPr>
            <w:rStyle w:val="Hyperlink"/>
            <w:noProof/>
            <w:spacing w:val="-2"/>
          </w:rPr>
          <w:t xml:space="preserve"> Guarantee)</w:t>
        </w:r>
        <w:r w:rsidR="0050660D">
          <w:rPr>
            <w:noProof/>
            <w:webHidden/>
          </w:rPr>
          <w:tab/>
        </w:r>
        <w:r w:rsidR="0050660D">
          <w:rPr>
            <w:noProof/>
            <w:webHidden/>
          </w:rPr>
          <w:fldChar w:fldCharType="begin"/>
        </w:r>
        <w:r w:rsidR="0050660D">
          <w:rPr>
            <w:noProof/>
            <w:webHidden/>
          </w:rPr>
          <w:instrText xml:space="preserve"> PAGEREF _Toc209684596 \h </w:instrText>
        </w:r>
        <w:r w:rsidR="0050660D">
          <w:rPr>
            <w:noProof/>
            <w:webHidden/>
          </w:rPr>
        </w:r>
        <w:r w:rsidR="0050660D">
          <w:rPr>
            <w:noProof/>
            <w:webHidden/>
          </w:rPr>
          <w:fldChar w:fldCharType="separate"/>
        </w:r>
        <w:r w:rsidR="0050660D">
          <w:rPr>
            <w:noProof/>
            <w:webHidden/>
          </w:rPr>
          <w:t>40</w:t>
        </w:r>
        <w:r w:rsidR="0050660D">
          <w:rPr>
            <w:noProof/>
            <w:webHidden/>
          </w:rPr>
          <w:fldChar w:fldCharType="end"/>
        </w:r>
      </w:hyperlink>
    </w:p>
    <w:p w14:paraId="255243FD" w14:textId="6B4E320F"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7" w:history="1">
        <w:r w:rsidR="0050660D" w:rsidRPr="00841796">
          <w:rPr>
            <w:rStyle w:val="Hyperlink"/>
            <w:noProof/>
          </w:rPr>
          <w:t xml:space="preserve">Form of Bid-Securing </w:t>
        </w:r>
        <w:r w:rsidR="0050660D" w:rsidRPr="00841796">
          <w:rPr>
            <w:rStyle w:val="Hyperlink"/>
            <w:noProof/>
            <w:spacing w:val="-2"/>
          </w:rPr>
          <w:t>Declaration</w:t>
        </w:r>
        <w:r w:rsidR="0050660D">
          <w:rPr>
            <w:noProof/>
            <w:webHidden/>
          </w:rPr>
          <w:tab/>
        </w:r>
        <w:r w:rsidR="0050660D">
          <w:rPr>
            <w:noProof/>
            <w:webHidden/>
          </w:rPr>
          <w:fldChar w:fldCharType="begin"/>
        </w:r>
        <w:r w:rsidR="0050660D">
          <w:rPr>
            <w:noProof/>
            <w:webHidden/>
          </w:rPr>
          <w:instrText xml:space="preserve"> PAGEREF _Toc209684597 \h </w:instrText>
        </w:r>
        <w:r w:rsidR="0050660D">
          <w:rPr>
            <w:noProof/>
            <w:webHidden/>
          </w:rPr>
        </w:r>
        <w:r w:rsidR="0050660D">
          <w:rPr>
            <w:noProof/>
            <w:webHidden/>
          </w:rPr>
          <w:fldChar w:fldCharType="separate"/>
        </w:r>
        <w:r w:rsidR="0050660D">
          <w:rPr>
            <w:noProof/>
            <w:webHidden/>
          </w:rPr>
          <w:t>42</w:t>
        </w:r>
        <w:r w:rsidR="0050660D">
          <w:rPr>
            <w:noProof/>
            <w:webHidden/>
          </w:rPr>
          <w:fldChar w:fldCharType="end"/>
        </w:r>
      </w:hyperlink>
    </w:p>
    <w:p w14:paraId="60070C83" w14:textId="7B8726ED"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8" w:history="1">
        <w:r w:rsidR="0050660D" w:rsidRPr="00841796">
          <w:rPr>
            <w:rStyle w:val="Hyperlink"/>
            <w:noProof/>
          </w:rPr>
          <w:t>*Please</w:t>
        </w:r>
        <w:r w:rsidR="0050660D" w:rsidRPr="00841796">
          <w:rPr>
            <w:rStyle w:val="Hyperlink"/>
            <w:noProof/>
            <w:spacing w:val="-1"/>
          </w:rPr>
          <w:t xml:space="preserve"> </w:t>
        </w:r>
        <w:r w:rsidR="0050660D" w:rsidRPr="00841796">
          <w:rPr>
            <w:rStyle w:val="Hyperlink"/>
            <w:noProof/>
          </w:rPr>
          <w:t>delete as</w:t>
        </w:r>
        <w:r w:rsidR="0050660D" w:rsidRPr="00841796">
          <w:rPr>
            <w:rStyle w:val="Hyperlink"/>
            <w:noProof/>
            <w:spacing w:val="-1"/>
          </w:rPr>
          <w:t xml:space="preserve"> </w:t>
        </w:r>
        <w:r w:rsidR="0050660D" w:rsidRPr="00841796">
          <w:rPr>
            <w:rStyle w:val="Hyperlink"/>
            <w:noProof/>
            <w:spacing w:val="-2"/>
          </w:rPr>
          <w:t>appropriate</w:t>
        </w:r>
        <w:r w:rsidR="0050660D">
          <w:rPr>
            <w:noProof/>
            <w:webHidden/>
          </w:rPr>
          <w:tab/>
        </w:r>
        <w:r w:rsidR="0050660D">
          <w:rPr>
            <w:noProof/>
            <w:webHidden/>
          </w:rPr>
          <w:fldChar w:fldCharType="begin"/>
        </w:r>
        <w:r w:rsidR="0050660D">
          <w:rPr>
            <w:noProof/>
            <w:webHidden/>
          </w:rPr>
          <w:instrText xml:space="preserve"> PAGEREF _Toc209684598 \h </w:instrText>
        </w:r>
        <w:r w:rsidR="0050660D">
          <w:rPr>
            <w:noProof/>
            <w:webHidden/>
          </w:rPr>
        </w:r>
        <w:r w:rsidR="0050660D">
          <w:rPr>
            <w:noProof/>
            <w:webHidden/>
          </w:rPr>
          <w:fldChar w:fldCharType="separate"/>
        </w:r>
        <w:r w:rsidR="0050660D">
          <w:rPr>
            <w:noProof/>
            <w:webHidden/>
          </w:rPr>
          <w:t>42</w:t>
        </w:r>
        <w:r w:rsidR="0050660D">
          <w:rPr>
            <w:noProof/>
            <w:webHidden/>
          </w:rPr>
          <w:fldChar w:fldCharType="end"/>
        </w:r>
      </w:hyperlink>
    </w:p>
    <w:p w14:paraId="0977E1FF" w14:textId="4E97B8FE"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599" w:history="1">
        <w:r w:rsidR="0050660D" w:rsidRPr="00841796">
          <w:rPr>
            <w:rStyle w:val="Hyperlink"/>
            <w:noProof/>
          </w:rPr>
          <w:t>Qualification</w:t>
        </w:r>
        <w:r w:rsidR="0050660D" w:rsidRPr="00841796">
          <w:rPr>
            <w:rStyle w:val="Hyperlink"/>
            <w:noProof/>
            <w:spacing w:val="-12"/>
          </w:rPr>
          <w:t xml:space="preserve"> </w:t>
        </w:r>
        <w:r w:rsidR="0050660D" w:rsidRPr="00841796">
          <w:rPr>
            <w:rStyle w:val="Hyperlink"/>
            <w:noProof/>
            <w:spacing w:val="-4"/>
          </w:rPr>
          <w:t>Form</w:t>
        </w:r>
        <w:r w:rsidR="0050660D">
          <w:rPr>
            <w:noProof/>
            <w:webHidden/>
          </w:rPr>
          <w:tab/>
        </w:r>
        <w:r w:rsidR="0050660D">
          <w:rPr>
            <w:noProof/>
            <w:webHidden/>
          </w:rPr>
          <w:fldChar w:fldCharType="begin"/>
        </w:r>
        <w:r w:rsidR="0050660D">
          <w:rPr>
            <w:noProof/>
            <w:webHidden/>
          </w:rPr>
          <w:instrText xml:space="preserve"> PAGEREF _Toc209684599 \h </w:instrText>
        </w:r>
        <w:r w:rsidR="0050660D">
          <w:rPr>
            <w:noProof/>
            <w:webHidden/>
          </w:rPr>
        </w:r>
        <w:r w:rsidR="0050660D">
          <w:rPr>
            <w:noProof/>
            <w:webHidden/>
          </w:rPr>
          <w:fldChar w:fldCharType="separate"/>
        </w:r>
        <w:r w:rsidR="0050660D">
          <w:rPr>
            <w:noProof/>
            <w:webHidden/>
          </w:rPr>
          <w:t>43</w:t>
        </w:r>
        <w:r w:rsidR="0050660D">
          <w:rPr>
            <w:noProof/>
            <w:webHidden/>
          </w:rPr>
          <w:fldChar w:fldCharType="end"/>
        </w:r>
      </w:hyperlink>
    </w:p>
    <w:p w14:paraId="5725B666" w14:textId="09A2D6F6" w:rsidR="0050660D" w:rsidRDefault="003F3D50">
      <w:pPr>
        <w:pStyle w:val="TOC6"/>
        <w:rPr>
          <w:rFonts w:asciiTheme="minorHAnsi" w:eastAsiaTheme="minorEastAsia" w:hAnsiTheme="minorHAnsi" w:cstheme="minorBidi"/>
          <w:noProof/>
          <w:kern w:val="2"/>
          <w:sz w:val="24"/>
          <w:szCs w:val="24"/>
          <w14:ligatures w14:val="standardContextual"/>
        </w:rPr>
      </w:pPr>
      <w:hyperlink w:anchor="_Toc209684600" w:history="1">
        <w:r w:rsidR="0050660D" w:rsidRPr="00841796">
          <w:rPr>
            <w:rStyle w:val="Hyperlink"/>
            <w:noProof/>
          </w:rPr>
          <w:t>Beneficial</w:t>
        </w:r>
        <w:r w:rsidR="0050660D" w:rsidRPr="00841796">
          <w:rPr>
            <w:rStyle w:val="Hyperlink"/>
            <w:noProof/>
            <w:spacing w:val="-19"/>
          </w:rPr>
          <w:t xml:space="preserve"> </w:t>
        </w:r>
        <w:r w:rsidR="0050660D" w:rsidRPr="00841796">
          <w:rPr>
            <w:rStyle w:val="Hyperlink"/>
            <w:noProof/>
          </w:rPr>
          <w:t>Ownership</w:t>
        </w:r>
        <w:r w:rsidR="0050660D" w:rsidRPr="00841796">
          <w:rPr>
            <w:rStyle w:val="Hyperlink"/>
            <w:noProof/>
            <w:spacing w:val="-19"/>
          </w:rPr>
          <w:t xml:space="preserve"> </w:t>
        </w:r>
        <w:r w:rsidR="0050660D" w:rsidRPr="00841796">
          <w:rPr>
            <w:rStyle w:val="Hyperlink"/>
            <w:noProof/>
          </w:rPr>
          <w:t>Declaration</w:t>
        </w:r>
        <w:r w:rsidR="0050660D" w:rsidRPr="00841796">
          <w:rPr>
            <w:rStyle w:val="Hyperlink"/>
            <w:noProof/>
            <w:spacing w:val="-20"/>
          </w:rPr>
          <w:t xml:space="preserve"> </w:t>
        </w:r>
        <w:r w:rsidR="0050660D" w:rsidRPr="00841796">
          <w:rPr>
            <w:rStyle w:val="Hyperlink"/>
            <w:noProof/>
            <w:spacing w:val="-4"/>
          </w:rPr>
          <w:t>Form</w:t>
        </w:r>
        <w:r w:rsidR="0050660D">
          <w:rPr>
            <w:noProof/>
            <w:webHidden/>
          </w:rPr>
          <w:tab/>
        </w:r>
        <w:r w:rsidR="0050660D">
          <w:rPr>
            <w:noProof/>
            <w:webHidden/>
          </w:rPr>
          <w:fldChar w:fldCharType="begin"/>
        </w:r>
        <w:r w:rsidR="0050660D">
          <w:rPr>
            <w:noProof/>
            <w:webHidden/>
          </w:rPr>
          <w:instrText xml:space="preserve"> PAGEREF _Toc209684600 \h </w:instrText>
        </w:r>
        <w:r w:rsidR="0050660D">
          <w:rPr>
            <w:noProof/>
            <w:webHidden/>
          </w:rPr>
        </w:r>
        <w:r w:rsidR="0050660D">
          <w:rPr>
            <w:noProof/>
            <w:webHidden/>
          </w:rPr>
          <w:fldChar w:fldCharType="separate"/>
        </w:r>
        <w:r w:rsidR="0050660D">
          <w:rPr>
            <w:noProof/>
            <w:webHidden/>
          </w:rPr>
          <w:t>45</w:t>
        </w:r>
        <w:r w:rsidR="0050660D">
          <w:rPr>
            <w:noProof/>
            <w:webHidden/>
          </w:rPr>
          <w:fldChar w:fldCharType="end"/>
        </w:r>
      </w:hyperlink>
    </w:p>
    <w:p w14:paraId="015D5E3A" w14:textId="43459995" w:rsidR="008C6F23" w:rsidRDefault="004C6165" w:rsidP="008C6F23">
      <w:pPr>
        <w:ind w:right="110"/>
        <w:jc w:val="center"/>
        <w:rPr>
          <w:b/>
          <w:sz w:val="20"/>
        </w:rPr>
      </w:pPr>
      <w:r w:rsidRPr="000E4667">
        <w:fldChar w:fldCharType="end"/>
      </w:r>
      <w:r w:rsidRPr="000E4667">
        <w:br w:type="page"/>
      </w:r>
    </w:p>
    <w:p w14:paraId="0C3F76B6" w14:textId="69BDB21D" w:rsidR="00A614DA" w:rsidRDefault="00971F3C" w:rsidP="008C6F23">
      <w:pPr>
        <w:spacing w:line="271" w:lineRule="auto"/>
        <w:rPr>
          <w:i/>
          <w:sz w:val="23"/>
        </w:rPr>
      </w:pPr>
      <w:r>
        <w:rPr>
          <w:i/>
          <w:color w:val="231F20"/>
          <w:sz w:val="23"/>
        </w:rPr>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79B9E587" w14:textId="77777777" w:rsidR="00A614DA" w:rsidRDefault="00A614DA">
      <w:pPr>
        <w:pStyle w:val="BodyText"/>
        <w:spacing w:before="197"/>
        <w:rPr>
          <w:i/>
        </w:rPr>
      </w:pPr>
    </w:p>
    <w:p w14:paraId="6BA75BD5" w14:textId="77777777" w:rsidR="00A614DA" w:rsidRDefault="00971F3C" w:rsidP="004C6165">
      <w:pPr>
        <w:pStyle w:val="Heading6"/>
      </w:pPr>
      <w:bookmarkStart w:id="224" w:name="_Toc209616141"/>
      <w:bookmarkStart w:id="225" w:name="_Toc209616560"/>
      <w:bookmarkStart w:id="226" w:name="_Toc209616701"/>
      <w:bookmarkStart w:id="227" w:name="_Toc209684592"/>
      <w:bookmarkStart w:id="228" w:name="Vol42"/>
      <w:r>
        <w:t>Bid</w:t>
      </w:r>
      <w:r>
        <w:rPr>
          <w:spacing w:val="-7"/>
        </w:rPr>
        <w:t xml:space="preserve"> </w:t>
      </w:r>
      <w:r>
        <w:t>Submission</w:t>
      </w:r>
      <w:r>
        <w:rPr>
          <w:spacing w:val="-6"/>
        </w:rPr>
        <w:t xml:space="preserve"> </w:t>
      </w:r>
      <w:r>
        <w:rPr>
          <w:spacing w:val="-2"/>
        </w:rPr>
        <w:t>Sheet</w:t>
      </w:r>
      <w:bookmarkEnd w:id="224"/>
      <w:bookmarkEnd w:id="225"/>
      <w:bookmarkEnd w:id="226"/>
      <w:bookmarkEnd w:id="227"/>
    </w:p>
    <w:p w14:paraId="0E7AFAE2"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1EF7775C"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6AAD44C" w14:textId="77777777" w:rsidR="00A614DA" w:rsidRDefault="00A614DA">
      <w:pPr>
        <w:pStyle w:val="BodyText"/>
        <w:spacing w:before="71"/>
        <w:rPr>
          <w:i/>
        </w:rPr>
      </w:pPr>
    </w:p>
    <w:p w14:paraId="329F3337" w14:textId="77777777" w:rsidR="00A614DA" w:rsidRDefault="00971F3C">
      <w:pPr>
        <w:pStyle w:val="BodyText"/>
        <w:spacing w:line="544" w:lineRule="auto"/>
        <w:ind w:left="255" w:right="5964"/>
      </w:pPr>
      <w:r>
        <w:rPr>
          <w:b/>
          <w:color w:val="231F20"/>
        </w:rPr>
        <w:t>To:</w:t>
      </w:r>
      <w:r>
        <w:rPr>
          <w:b/>
          <w:color w:val="231F20"/>
          <w:spacing w:val="-11"/>
        </w:rPr>
        <w:t xml:space="preserve"> </w:t>
      </w:r>
      <w:r>
        <w:rPr>
          <w:color w:val="231F20"/>
        </w:rPr>
        <w:t>[insert</w:t>
      </w:r>
      <w:r>
        <w:rPr>
          <w:color w:val="231F20"/>
          <w:spacing w:val="-11"/>
        </w:rPr>
        <w:t xml:space="preserve"> </w:t>
      </w:r>
      <w:r>
        <w:rPr>
          <w:color w:val="231F20"/>
        </w:rPr>
        <w:t>complete</w:t>
      </w:r>
      <w:r>
        <w:rPr>
          <w:color w:val="231F20"/>
          <w:spacing w:val="-11"/>
        </w:rPr>
        <w:t xml:space="preserve"> </w:t>
      </w:r>
      <w:r>
        <w:rPr>
          <w:color w:val="231F20"/>
        </w:rPr>
        <w:t>name</w:t>
      </w:r>
      <w:r>
        <w:rPr>
          <w:color w:val="231F20"/>
          <w:spacing w:val="-11"/>
        </w:rPr>
        <w:t xml:space="preserve"> </w:t>
      </w:r>
      <w:r>
        <w:rPr>
          <w:color w:val="231F20"/>
        </w:rPr>
        <w:t>of</w:t>
      </w:r>
      <w:r>
        <w:rPr>
          <w:color w:val="231F20"/>
          <w:spacing w:val="-11"/>
        </w:rPr>
        <w:t xml:space="preserve"> </w:t>
      </w:r>
      <w:r>
        <w:rPr>
          <w:color w:val="231F20"/>
        </w:rPr>
        <w:t>PDE] We, the undersigned, declare that:</w:t>
      </w:r>
    </w:p>
    <w:p w14:paraId="207C8306" w14:textId="77777777" w:rsidR="00A614DA" w:rsidRDefault="00971F3C">
      <w:pPr>
        <w:pStyle w:val="ListParagraph"/>
        <w:numPr>
          <w:ilvl w:val="0"/>
          <w:numId w:val="16"/>
        </w:numPr>
        <w:tabs>
          <w:tab w:val="left" w:pos="1375"/>
        </w:tabs>
        <w:spacing w:line="271" w:lineRule="auto"/>
        <w:ind w:right="113"/>
        <w:rPr>
          <w:i/>
          <w:sz w:val="23"/>
        </w:rPr>
      </w:pPr>
      <w:r>
        <w:rPr>
          <w:color w:val="231F20"/>
          <w:sz w:val="23"/>
        </w:rPr>
        <w:t>We</w:t>
      </w:r>
      <w:r>
        <w:rPr>
          <w:color w:val="231F20"/>
          <w:spacing w:val="-1"/>
          <w:sz w:val="23"/>
        </w:rPr>
        <w:t xml:space="preserve"> </w:t>
      </w:r>
      <w:r>
        <w:rPr>
          <w:color w:val="231F20"/>
          <w:sz w:val="23"/>
        </w:rPr>
        <w:t>have</w:t>
      </w:r>
      <w:r>
        <w:rPr>
          <w:color w:val="231F20"/>
          <w:spacing w:val="-1"/>
          <w:sz w:val="23"/>
        </w:rPr>
        <w:t xml:space="preserve"> </w:t>
      </w:r>
      <w:r>
        <w:rPr>
          <w:color w:val="231F20"/>
          <w:sz w:val="23"/>
        </w:rPr>
        <w:t>examined</w:t>
      </w:r>
      <w:r>
        <w:rPr>
          <w:color w:val="231F20"/>
          <w:spacing w:val="-1"/>
          <w:sz w:val="23"/>
        </w:rPr>
        <w:t xml:space="preserve"> </w:t>
      </w:r>
      <w:r>
        <w:rPr>
          <w:color w:val="231F20"/>
          <w:sz w:val="23"/>
        </w:rPr>
        <w:t>and</w:t>
      </w:r>
      <w:r>
        <w:rPr>
          <w:color w:val="231F20"/>
          <w:spacing w:val="-1"/>
          <w:sz w:val="23"/>
        </w:rPr>
        <w:t xml:space="preserve"> </w:t>
      </w:r>
      <w:r>
        <w:rPr>
          <w:color w:val="231F20"/>
          <w:sz w:val="23"/>
        </w:rPr>
        <w:t>have</w:t>
      </w:r>
      <w:r>
        <w:rPr>
          <w:color w:val="231F20"/>
          <w:spacing w:val="-1"/>
          <w:sz w:val="23"/>
        </w:rPr>
        <w:t xml:space="preserve"> </w:t>
      </w:r>
      <w:r>
        <w:rPr>
          <w:color w:val="231F20"/>
          <w:sz w:val="23"/>
        </w:rPr>
        <w:t>no</w:t>
      </w:r>
      <w:r>
        <w:rPr>
          <w:color w:val="231F20"/>
          <w:spacing w:val="-1"/>
          <w:sz w:val="23"/>
        </w:rPr>
        <w:t xml:space="preserve"> </w:t>
      </w:r>
      <w:r>
        <w:rPr>
          <w:color w:val="231F20"/>
          <w:sz w:val="23"/>
        </w:rPr>
        <w:t>reservations</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document,</w:t>
      </w:r>
      <w:r>
        <w:rPr>
          <w:color w:val="231F20"/>
          <w:spacing w:val="-1"/>
          <w:sz w:val="23"/>
        </w:rPr>
        <w:t xml:space="preserve"> </w:t>
      </w:r>
      <w:r>
        <w:rPr>
          <w:color w:val="231F20"/>
          <w:sz w:val="23"/>
        </w:rPr>
        <w:t>including</w:t>
      </w:r>
      <w:r>
        <w:rPr>
          <w:color w:val="231F20"/>
          <w:spacing w:val="-13"/>
          <w:sz w:val="23"/>
        </w:rPr>
        <w:t xml:space="preserve"> </w:t>
      </w:r>
      <w:r>
        <w:rPr>
          <w:color w:val="231F20"/>
          <w:sz w:val="23"/>
        </w:rPr>
        <w:t xml:space="preserve">Addenda No.: </w:t>
      </w:r>
      <w:r>
        <w:rPr>
          <w:i/>
          <w:color w:val="231F20"/>
          <w:sz w:val="23"/>
        </w:rPr>
        <w:t>[insert the number and issuing date of each Addenda];</w:t>
      </w:r>
    </w:p>
    <w:p w14:paraId="63BB3FF0" w14:textId="77777777" w:rsidR="00A614DA" w:rsidRDefault="00A614DA">
      <w:pPr>
        <w:pStyle w:val="BodyText"/>
        <w:spacing w:before="37"/>
        <w:rPr>
          <w:i/>
        </w:rPr>
      </w:pPr>
    </w:p>
    <w:p w14:paraId="2190D453" w14:textId="77777777" w:rsidR="00A614DA" w:rsidRDefault="00971F3C">
      <w:pPr>
        <w:pStyle w:val="ListParagraph"/>
        <w:numPr>
          <w:ilvl w:val="0"/>
          <w:numId w:val="16"/>
        </w:numPr>
        <w:tabs>
          <w:tab w:val="left" w:pos="1375"/>
        </w:tabs>
        <w:spacing w:line="271" w:lineRule="auto"/>
        <w:ind w:right="113"/>
        <w:rPr>
          <w:i/>
          <w:sz w:val="23"/>
        </w:rPr>
      </w:pPr>
      <w:r>
        <w:rPr>
          <w:color w:val="231F20"/>
          <w:sz w:val="23"/>
        </w:rPr>
        <w:t xml:space="preserve">We offer to provide the services in conformity with the bidding document in accordance with the delivery schedule specified in the Statement of Requirements of the following Services </w:t>
      </w:r>
      <w:r>
        <w:rPr>
          <w:i/>
          <w:color w:val="231F20"/>
          <w:sz w:val="23"/>
        </w:rPr>
        <w:t>[insert a brief description of the Services. Amend wording and attach relevant details if an alternative delivery schedule is proposed];</w:t>
      </w:r>
    </w:p>
    <w:p w14:paraId="4C2E2A7A" w14:textId="77777777" w:rsidR="00A614DA" w:rsidRDefault="00A614DA">
      <w:pPr>
        <w:pStyle w:val="BodyText"/>
        <w:spacing w:before="40"/>
        <w:rPr>
          <w:i/>
        </w:rPr>
      </w:pPr>
    </w:p>
    <w:p w14:paraId="2220583F" w14:textId="77777777" w:rsidR="00A614DA" w:rsidRDefault="00971F3C">
      <w:pPr>
        <w:pStyle w:val="ListParagraph"/>
        <w:numPr>
          <w:ilvl w:val="0"/>
          <w:numId w:val="16"/>
        </w:numPr>
        <w:tabs>
          <w:tab w:val="left" w:pos="1375"/>
        </w:tabs>
        <w:spacing w:line="271" w:lineRule="auto"/>
        <w:ind w:right="112"/>
        <w:rPr>
          <w:sz w:val="23"/>
        </w:rPr>
      </w:pPr>
      <w:r>
        <w:rPr>
          <w:color w:val="231F20"/>
          <w:sz w:val="23"/>
        </w:rPr>
        <w:t>The</w:t>
      </w:r>
      <w:r>
        <w:rPr>
          <w:color w:val="231F20"/>
          <w:spacing w:val="21"/>
          <w:sz w:val="23"/>
        </w:rPr>
        <w:t xml:space="preserve"> </w:t>
      </w:r>
      <w:r>
        <w:rPr>
          <w:color w:val="231F20"/>
          <w:sz w:val="23"/>
        </w:rPr>
        <w:t>total</w:t>
      </w:r>
      <w:r>
        <w:rPr>
          <w:color w:val="231F20"/>
          <w:spacing w:val="21"/>
          <w:sz w:val="23"/>
        </w:rPr>
        <w:t xml:space="preserve"> </w:t>
      </w:r>
      <w:r>
        <w:rPr>
          <w:color w:val="231F20"/>
          <w:sz w:val="23"/>
        </w:rPr>
        <w:t>price</w:t>
      </w:r>
      <w:r>
        <w:rPr>
          <w:color w:val="231F20"/>
          <w:spacing w:val="21"/>
          <w:sz w:val="23"/>
        </w:rPr>
        <w:t xml:space="preserve"> </w:t>
      </w:r>
      <w:r>
        <w:rPr>
          <w:color w:val="231F20"/>
          <w:sz w:val="23"/>
        </w:rPr>
        <w:t>of</w:t>
      </w:r>
      <w:r>
        <w:rPr>
          <w:color w:val="231F20"/>
          <w:spacing w:val="21"/>
          <w:sz w:val="23"/>
        </w:rPr>
        <w:t xml:space="preserve"> </w:t>
      </w:r>
      <w:r>
        <w:rPr>
          <w:color w:val="231F20"/>
          <w:sz w:val="23"/>
        </w:rPr>
        <w:t>our</w:t>
      </w:r>
      <w:r>
        <w:rPr>
          <w:color w:val="231F20"/>
          <w:spacing w:val="21"/>
          <w:sz w:val="23"/>
        </w:rPr>
        <w:t xml:space="preserve"> </w:t>
      </w:r>
      <w:r>
        <w:rPr>
          <w:color w:val="231F20"/>
          <w:sz w:val="23"/>
        </w:rPr>
        <w:t>bid,</w:t>
      </w:r>
      <w:r>
        <w:rPr>
          <w:color w:val="231F20"/>
          <w:spacing w:val="21"/>
          <w:sz w:val="23"/>
        </w:rPr>
        <w:t xml:space="preserve"> </w:t>
      </w:r>
      <w:r>
        <w:rPr>
          <w:color w:val="231F20"/>
          <w:sz w:val="23"/>
        </w:rPr>
        <w:t>excluding</w:t>
      </w:r>
      <w:r>
        <w:rPr>
          <w:color w:val="231F20"/>
          <w:spacing w:val="21"/>
          <w:sz w:val="23"/>
        </w:rPr>
        <w:t xml:space="preserve"> </w:t>
      </w:r>
      <w:r>
        <w:rPr>
          <w:color w:val="231F20"/>
          <w:sz w:val="23"/>
        </w:rPr>
        <w:t>any</w:t>
      </w:r>
      <w:r>
        <w:rPr>
          <w:color w:val="231F20"/>
          <w:spacing w:val="21"/>
          <w:sz w:val="23"/>
        </w:rPr>
        <w:t xml:space="preserve"> </w:t>
      </w:r>
      <w:r>
        <w:rPr>
          <w:color w:val="231F20"/>
          <w:sz w:val="23"/>
        </w:rPr>
        <w:t>discounts</w:t>
      </w:r>
      <w:r>
        <w:rPr>
          <w:color w:val="231F20"/>
          <w:spacing w:val="21"/>
          <w:sz w:val="23"/>
        </w:rPr>
        <w:t xml:space="preserve"> </w:t>
      </w:r>
      <w:r>
        <w:rPr>
          <w:color w:val="231F20"/>
          <w:sz w:val="23"/>
        </w:rPr>
        <w:t>offered</w:t>
      </w:r>
      <w:r>
        <w:rPr>
          <w:color w:val="231F20"/>
          <w:spacing w:val="21"/>
          <w:sz w:val="23"/>
        </w:rPr>
        <w:t xml:space="preserve"> </w:t>
      </w:r>
      <w:r>
        <w:rPr>
          <w:color w:val="231F20"/>
          <w:sz w:val="23"/>
        </w:rPr>
        <w:t>in</w:t>
      </w:r>
      <w:r>
        <w:rPr>
          <w:color w:val="231F20"/>
          <w:spacing w:val="21"/>
          <w:sz w:val="23"/>
        </w:rPr>
        <w:t xml:space="preserve"> </w:t>
      </w:r>
      <w:r>
        <w:rPr>
          <w:color w:val="231F20"/>
          <w:sz w:val="23"/>
        </w:rPr>
        <w:t>item</w:t>
      </w:r>
      <w:r>
        <w:rPr>
          <w:color w:val="231F20"/>
          <w:spacing w:val="21"/>
          <w:sz w:val="23"/>
        </w:rPr>
        <w:t xml:space="preserve"> </w:t>
      </w:r>
      <w:r>
        <w:rPr>
          <w:color w:val="231F20"/>
          <w:sz w:val="23"/>
        </w:rPr>
        <w:t>(d)</w:t>
      </w:r>
      <w:r>
        <w:rPr>
          <w:color w:val="231F20"/>
          <w:spacing w:val="21"/>
          <w:sz w:val="23"/>
        </w:rPr>
        <w:t xml:space="preserve"> </w:t>
      </w:r>
      <w:r>
        <w:rPr>
          <w:color w:val="231F20"/>
          <w:sz w:val="23"/>
        </w:rPr>
        <w:t>below</w:t>
      </w:r>
      <w:r>
        <w:rPr>
          <w:color w:val="231F20"/>
          <w:spacing w:val="21"/>
          <w:sz w:val="23"/>
        </w:rPr>
        <w:t xml:space="preserve"> </w:t>
      </w:r>
      <w:r>
        <w:rPr>
          <w:color w:val="231F20"/>
          <w:sz w:val="23"/>
        </w:rPr>
        <w:t>Option</w:t>
      </w:r>
      <w:r>
        <w:rPr>
          <w:color w:val="231F20"/>
          <w:spacing w:val="21"/>
          <w:sz w:val="23"/>
        </w:rPr>
        <w:t xml:space="preserve"> </w:t>
      </w:r>
      <w:r>
        <w:rPr>
          <w:color w:val="231F20"/>
          <w:sz w:val="23"/>
        </w:rPr>
        <w:t>1, in case of one lot: [insert the total bid price in words and figures, indicating the various amounts and the respective currencies];</w:t>
      </w:r>
    </w:p>
    <w:p w14:paraId="4DE63F21" w14:textId="77777777" w:rsidR="00A614DA" w:rsidRDefault="00A614DA">
      <w:pPr>
        <w:pStyle w:val="BodyText"/>
        <w:spacing w:before="39"/>
      </w:pPr>
    </w:p>
    <w:p w14:paraId="1510B174" w14:textId="77777777" w:rsidR="00A614DA" w:rsidRDefault="00971F3C" w:rsidP="004C6165">
      <w:pPr>
        <w:ind w:left="655" w:firstLine="720"/>
      </w:pPr>
      <w:r>
        <w:t>Or</w:t>
      </w:r>
    </w:p>
    <w:p w14:paraId="3C746829" w14:textId="77777777" w:rsidR="00A614DA" w:rsidRDefault="00971F3C">
      <w:pPr>
        <w:pStyle w:val="BodyText"/>
        <w:spacing w:before="35" w:line="271" w:lineRule="auto"/>
        <w:ind w:left="1375" w:right="111"/>
        <w:jc w:val="both"/>
      </w:pPr>
      <w:r>
        <w:rPr>
          <w:color w:val="231F20"/>
        </w:rPr>
        <w:t>Option</w:t>
      </w:r>
      <w:r>
        <w:rPr>
          <w:color w:val="231F20"/>
          <w:spacing w:val="-8"/>
        </w:rPr>
        <w:t xml:space="preserve"> </w:t>
      </w:r>
      <w:r>
        <w:rPr>
          <w:color w:val="231F20"/>
        </w:rPr>
        <w:t>2,</w:t>
      </w:r>
      <w:r>
        <w:rPr>
          <w:color w:val="231F20"/>
          <w:spacing w:val="-8"/>
        </w:rPr>
        <w:t xml:space="preserve"> </w:t>
      </w:r>
      <w:r>
        <w:rPr>
          <w:color w:val="231F20"/>
        </w:rPr>
        <w:t>in</w:t>
      </w:r>
      <w:r>
        <w:rPr>
          <w:color w:val="231F20"/>
          <w:spacing w:val="-8"/>
        </w:rPr>
        <w:t xml:space="preserve"> </w:t>
      </w:r>
      <w:r>
        <w:rPr>
          <w:color w:val="231F20"/>
        </w:rPr>
        <w:t>case</w:t>
      </w:r>
      <w:r>
        <w:rPr>
          <w:color w:val="231F20"/>
          <w:spacing w:val="-8"/>
        </w:rPr>
        <w:t xml:space="preserve"> </w:t>
      </w:r>
      <w:r>
        <w:rPr>
          <w:color w:val="231F20"/>
        </w:rPr>
        <w:t>of</w:t>
      </w:r>
      <w:r>
        <w:rPr>
          <w:color w:val="231F20"/>
          <w:spacing w:val="-8"/>
        </w:rPr>
        <w:t xml:space="preserve"> </w:t>
      </w:r>
      <w:r>
        <w:rPr>
          <w:color w:val="231F20"/>
        </w:rPr>
        <w:t>multiple</w:t>
      </w:r>
      <w:r>
        <w:rPr>
          <w:color w:val="231F20"/>
          <w:spacing w:val="-9"/>
        </w:rPr>
        <w:t xml:space="preserve"> </w:t>
      </w:r>
      <w:r>
        <w:rPr>
          <w:color w:val="231F20"/>
        </w:rPr>
        <w:t>lots:</w:t>
      </w:r>
      <w:r>
        <w:rPr>
          <w:color w:val="231F20"/>
          <w:spacing w:val="-12"/>
        </w:rPr>
        <w:t xml:space="preserve"> </w:t>
      </w:r>
      <w:r>
        <w:rPr>
          <w:color w:val="231F20"/>
        </w:rPr>
        <w:t>Total</w:t>
      </w:r>
      <w:r>
        <w:rPr>
          <w:color w:val="231F20"/>
          <w:spacing w:val="-9"/>
        </w:rPr>
        <w:t xml:space="preserve"> </w:t>
      </w:r>
      <w:r>
        <w:rPr>
          <w:color w:val="231F20"/>
        </w:rPr>
        <w:t>price</w:t>
      </w:r>
      <w:r>
        <w:rPr>
          <w:color w:val="231F20"/>
          <w:spacing w:val="-9"/>
        </w:rPr>
        <w:t xml:space="preserve"> </w:t>
      </w:r>
      <w:r>
        <w:rPr>
          <w:color w:val="231F20"/>
        </w:rPr>
        <w:t>of</w:t>
      </w:r>
      <w:r>
        <w:rPr>
          <w:color w:val="231F20"/>
          <w:spacing w:val="-8"/>
        </w:rPr>
        <w:t xml:space="preserve"> </w:t>
      </w:r>
      <w:r>
        <w:rPr>
          <w:color w:val="231F20"/>
        </w:rPr>
        <w:t>each</w:t>
      </w:r>
      <w:r>
        <w:rPr>
          <w:color w:val="231F20"/>
          <w:spacing w:val="-9"/>
        </w:rPr>
        <w:t xml:space="preserve"> </w:t>
      </w:r>
      <w:r>
        <w:rPr>
          <w:color w:val="231F20"/>
        </w:rPr>
        <w:t>lot</w:t>
      </w:r>
      <w:r>
        <w:rPr>
          <w:color w:val="231F20"/>
          <w:spacing w:val="-8"/>
        </w:rPr>
        <w:t xml:space="preserve"> </w:t>
      </w:r>
      <w:r>
        <w:rPr>
          <w:color w:val="231F20"/>
        </w:rPr>
        <w:t>[insert</w:t>
      </w:r>
      <w:r>
        <w:rPr>
          <w:color w:val="231F20"/>
          <w:spacing w:val="-8"/>
        </w:rPr>
        <w:t xml:space="preserve"> </w:t>
      </w:r>
      <w:r>
        <w:rPr>
          <w:color w:val="231F20"/>
        </w:rPr>
        <w:t>the</w:t>
      </w:r>
      <w:r>
        <w:rPr>
          <w:color w:val="231F20"/>
          <w:spacing w:val="-8"/>
        </w:rPr>
        <w:t xml:space="preserve"> </w:t>
      </w:r>
      <w:r>
        <w:rPr>
          <w:color w:val="231F20"/>
        </w:rPr>
        <w:t>total</w:t>
      </w:r>
      <w:r>
        <w:rPr>
          <w:color w:val="231F20"/>
          <w:spacing w:val="-9"/>
        </w:rPr>
        <w:t xml:space="preserve"> </w:t>
      </w:r>
      <w:r>
        <w:rPr>
          <w:color w:val="231F20"/>
        </w:rPr>
        <w:t>price</w:t>
      </w:r>
      <w:r>
        <w:rPr>
          <w:color w:val="231F20"/>
          <w:spacing w:val="-9"/>
        </w:rPr>
        <w:t xml:space="preserve"> </w:t>
      </w:r>
      <w:r>
        <w:rPr>
          <w:color w:val="231F20"/>
        </w:rPr>
        <w:t>of</w:t>
      </w:r>
      <w:r>
        <w:rPr>
          <w:color w:val="231F20"/>
          <w:spacing w:val="-8"/>
        </w:rPr>
        <w:t xml:space="preserve"> </w:t>
      </w:r>
      <w:r>
        <w:rPr>
          <w:color w:val="231F20"/>
        </w:rPr>
        <w:t>each</w:t>
      </w:r>
      <w:r>
        <w:rPr>
          <w:color w:val="231F20"/>
          <w:spacing w:val="-9"/>
        </w:rPr>
        <w:t xml:space="preserve"> </w:t>
      </w:r>
      <w:r>
        <w:rPr>
          <w:color w:val="231F20"/>
        </w:rPr>
        <w:t>lot</w:t>
      </w:r>
      <w:r>
        <w:rPr>
          <w:color w:val="231F20"/>
          <w:spacing w:val="-8"/>
        </w:rPr>
        <w:t xml:space="preserve"> </w:t>
      </w:r>
      <w:r>
        <w:rPr>
          <w:color w:val="231F20"/>
        </w:rPr>
        <w:t>in words and figures, indicating the various amounts and the respective currencies]; payable in the following currencies:</w:t>
      </w:r>
    </w:p>
    <w:p w14:paraId="58CCCF80" w14:textId="77777777" w:rsidR="00A614DA" w:rsidRDefault="00A614DA">
      <w:pPr>
        <w:pStyle w:val="BodyText"/>
        <w:spacing w:before="39"/>
      </w:pPr>
    </w:p>
    <w:p w14:paraId="44413CD6" w14:textId="77777777" w:rsidR="00A614DA" w:rsidRDefault="00971F3C">
      <w:pPr>
        <w:pStyle w:val="ListParagraph"/>
        <w:numPr>
          <w:ilvl w:val="0"/>
          <w:numId w:val="16"/>
        </w:numPr>
        <w:tabs>
          <w:tab w:val="left" w:pos="1375"/>
        </w:tabs>
        <w:rPr>
          <w:sz w:val="23"/>
        </w:rPr>
      </w:pPr>
      <w:r>
        <w:rPr>
          <w:color w:val="231F20"/>
          <w:sz w:val="23"/>
        </w:rPr>
        <w:t>The</w:t>
      </w:r>
      <w:r>
        <w:rPr>
          <w:color w:val="231F20"/>
          <w:spacing w:val="-3"/>
          <w:sz w:val="23"/>
        </w:rPr>
        <w:t xml:space="preserve"> </w:t>
      </w:r>
      <w:r>
        <w:rPr>
          <w:color w:val="231F20"/>
          <w:sz w:val="23"/>
        </w:rPr>
        <w:t>discounts</w:t>
      </w:r>
      <w:r>
        <w:rPr>
          <w:color w:val="231F20"/>
          <w:spacing w:val="-4"/>
          <w:sz w:val="23"/>
        </w:rPr>
        <w:t xml:space="preserve"> </w:t>
      </w:r>
      <w:r>
        <w:rPr>
          <w:color w:val="231F20"/>
          <w:sz w:val="23"/>
        </w:rPr>
        <w:t>offered</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2"/>
          <w:sz w:val="23"/>
        </w:rPr>
        <w:t xml:space="preserve"> </w:t>
      </w:r>
      <w:r>
        <w:rPr>
          <w:color w:val="231F20"/>
          <w:sz w:val="23"/>
        </w:rPr>
        <w:t>methodologies</w:t>
      </w:r>
      <w:r>
        <w:rPr>
          <w:color w:val="231F20"/>
          <w:spacing w:val="-4"/>
          <w:sz w:val="23"/>
        </w:rPr>
        <w:t xml:space="preserve"> </w:t>
      </w:r>
      <w:r>
        <w:rPr>
          <w:color w:val="231F20"/>
          <w:sz w:val="23"/>
        </w:rPr>
        <w:t>for</w:t>
      </w:r>
      <w:r>
        <w:rPr>
          <w:color w:val="231F20"/>
          <w:spacing w:val="-3"/>
          <w:sz w:val="23"/>
        </w:rPr>
        <w:t xml:space="preserve"> </w:t>
      </w:r>
      <w:r>
        <w:rPr>
          <w:color w:val="231F20"/>
          <w:sz w:val="23"/>
        </w:rPr>
        <w:t>their</w:t>
      </w:r>
      <w:r>
        <w:rPr>
          <w:color w:val="231F20"/>
          <w:spacing w:val="-3"/>
          <w:sz w:val="23"/>
        </w:rPr>
        <w:t xml:space="preserve"> </w:t>
      </w:r>
      <w:r>
        <w:rPr>
          <w:color w:val="231F20"/>
          <w:sz w:val="23"/>
        </w:rPr>
        <w:t>application</w:t>
      </w:r>
      <w:r>
        <w:rPr>
          <w:color w:val="231F20"/>
          <w:spacing w:val="-2"/>
          <w:sz w:val="23"/>
        </w:rPr>
        <w:t xml:space="preserve"> </w:t>
      </w:r>
      <w:r>
        <w:rPr>
          <w:color w:val="231F20"/>
          <w:spacing w:val="-4"/>
          <w:sz w:val="23"/>
        </w:rPr>
        <w:t>are;</w:t>
      </w:r>
    </w:p>
    <w:p w14:paraId="15C7C7B2" w14:textId="77777777" w:rsidR="00A614DA" w:rsidRDefault="00A614DA">
      <w:pPr>
        <w:pStyle w:val="BodyText"/>
        <w:spacing w:before="71"/>
      </w:pPr>
    </w:p>
    <w:p w14:paraId="2C44A4FF" w14:textId="77777777" w:rsidR="00A614DA" w:rsidRDefault="00971F3C">
      <w:pPr>
        <w:spacing w:line="271" w:lineRule="auto"/>
        <w:ind w:left="1375" w:right="112"/>
        <w:jc w:val="both"/>
        <w:rPr>
          <w:i/>
          <w:sz w:val="23"/>
        </w:rPr>
      </w:pPr>
      <w:r>
        <w:rPr>
          <w:b/>
          <w:color w:val="231F20"/>
          <w:sz w:val="23"/>
        </w:rPr>
        <w:t xml:space="preserve">Unconditional discounts. </w:t>
      </w:r>
      <w:r>
        <w:rPr>
          <w:color w:val="231F20"/>
          <w:sz w:val="23"/>
        </w:rPr>
        <w:t xml:space="preserve">If our bid is accepted, the following discounts shall apply. </w:t>
      </w:r>
      <w:r>
        <w:rPr>
          <w:i/>
          <w:color w:val="231F20"/>
          <w:sz w:val="23"/>
        </w:rPr>
        <w:t>[Specify in detail each discount offered (e.g. amount/percentage) and the specific item of the Terms of Reference to which it applies.]</w:t>
      </w:r>
    </w:p>
    <w:p w14:paraId="607AA05A" w14:textId="77777777" w:rsidR="00A614DA" w:rsidRDefault="00A614DA">
      <w:pPr>
        <w:pStyle w:val="BodyText"/>
        <w:spacing w:before="39"/>
        <w:rPr>
          <w:i/>
        </w:rPr>
      </w:pPr>
    </w:p>
    <w:p w14:paraId="5B66951B" w14:textId="77777777" w:rsidR="00A614DA" w:rsidRDefault="00971F3C">
      <w:pPr>
        <w:spacing w:line="271" w:lineRule="auto"/>
        <w:ind w:left="1375" w:right="111"/>
        <w:jc w:val="both"/>
        <w:rPr>
          <w:sz w:val="23"/>
        </w:rPr>
      </w:pPr>
      <w:r>
        <w:rPr>
          <w:b/>
          <w:color w:val="231F20"/>
          <w:sz w:val="23"/>
        </w:rPr>
        <w:t xml:space="preserve">Methodology of application of the unconditional discounts. </w:t>
      </w:r>
      <w:r>
        <w:rPr>
          <w:color w:val="231F20"/>
          <w:sz w:val="23"/>
        </w:rPr>
        <w:t xml:space="preserve">The discounts shall be applied using the following method: </w:t>
      </w:r>
      <w:r>
        <w:rPr>
          <w:i/>
          <w:color w:val="231F20"/>
          <w:sz w:val="23"/>
        </w:rPr>
        <w:t>[Specify precisely the method that shall be used to apply the discounts]</w:t>
      </w:r>
      <w:r>
        <w:rPr>
          <w:color w:val="231F20"/>
          <w:sz w:val="23"/>
        </w:rPr>
        <w:t>;</w:t>
      </w:r>
    </w:p>
    <w:p w14:paraId="097302AE" w14:textId="77777777" w:rsidR="00A614DA" w:rsidRDefault="00A614DA">
      <w:pPr>
        <w:pStyle w:val="BodyText"/>
        <w:spacing w:before="39"/>
      </w:pPr>
    </w:p>
    <w:p w14:paraId="1C3A86D5" w14:textId="77777777" w:rsidR="00A614DA" w:rsidRDefault="00971F3C">
      <w:pPr>
        <w:spacing w:line="271" w:lineRule="auto"/>
        <w:ind w:left="1375" w:right="112"/>
        <w:jc w:val="both"/>
        <w:rPr>
          <w:i/>
          <w:sz w:val="23"/>
        </w:rPr>
      </w:pPr>
      <w:r>
        <w:rPr>
          <w:b/>
          <w:color w:val="231F20"/>
          <w:sz w:val="23"/>
        </w:rPr>
        <w:t xml:space="preserve">Conditional discounts. </w:t>
      </w:r>
      <w:r>
        <w:rPr>
          <w:color w:val="231F20"/>
          <w:sz w:val="23"/>
        </w:rPr>
        <w:t xml:space="preserve">If our bids for more than one lot are accepted, the following discounts shall apply. </w:t>
      </w:r>
      <w:r>
        <w:rPr>
          <w:i/>
          <w:color w:val="231F20"/>
          <w:sz w:val="23"/>
        </w:rPr>
        <w:t>[Specify precisely each discount offered (e.g. amount/percentage) and the conditions of the discount.]</w:t>
      </w:r>
    </w:p>
    <w:p w14:paraId="0C536702" w14:textId="77777777" w:rsidR="00A614DA" w:rsidRDefault="00A614DA">
      <w:pPr>
        <w:spacing w:line="271" w:lineRule="auto"/>
        <w:jc w:val="both"/>
        <w:rPr>
          <w:i/>
          <w:sz w:val="23"/>
        </w:rPr>
        <w:sectPr w:rsidR="00A614DA">
          <w:headerReference w:type="default" r:id="rId34"/>
          <w:footerReference w:type="default" r:id="rId35"/>
          <w:pgSz w:w="11910" w:h="16840"/>
          <w:pgMar w:top="1320" w:right="1133" w:bottom="940" w:left="992" w:header="777" w:footer="756" w:gutter="0"/>
          <w:cols w:space="720"/>
        </w:sectPr>
      </w:pPr>
    </w:p>
    <w:p w14:paraId="76A37218" w14:textId="77777777" w:rsidR="00A614DA" w:rsidRDefault="00A614DA">
      <w:pPr>
        <w:pStyle w:val="BodyText"/>
        <w:spacing w:before="115"/>
        <w:rPr>
          <w:i/>
        </w:rPr>
      </w:pPr>
    </w:p>
    <w:p w14:paraId="775CEFA9" w14:textId="77777777" w:rsidR="00A614DA" w:rsidRDefault="00971F3C">
      <w:pPr>
        <w:spacing w:line="271" w:lineRule="auto"/>
        <w:ind w:left="1375"/>
        <w:rPr>
          <w:i/>
          <w:sz w:val="23"/>
        </w:rPr>
      </w:pPr>
      <w:r>
        <w:rPr>
          <w:b/>
          <w:color w:val="231F20"/>
          <w:spacing w:val="-4"/>
          <w:sz w:val="23"/>
        </w:rPr>
        <w:t>Methodology</w:t>
      </w:r>
      <w:r>
        <w:rPr>
          <w:b/>
          <w:color w:val="231F20"/>
          <w:spacing w:val="-25"/>
          <w:sz w:val="23"/>
        </w:rPr>
        <w:t xml:space="preserve"> </w:t>
      </w:r>
      <w:r>
        <w:rPr>
          <w:b/>
          <w:color w:val="231F20"/>
          <w:spacing w:val="-4"/>
          <w:sz w:val="23"/>
        </w:rPr>
        <w:t>of</w:t>
      </w:r>
      <w:r>
        <w:rPr>
          <w:b/>
          <w:color w:val="231F20"/>
          <w:spacing w:val="-25"/>
          <w:sz w:val="23"/>
        </w:rPr>
        <w:t xml:space="preserve"> </w:t>
      </w:r>
      <w:r>
        <w:rPr>
          <w:b/>
          <w:color w:val="231F20"/>
          <w:spacing w:val="-4"/>
          <w:sz w:val="23"/>
        </w:rPr>
        <w:t>application</w:t>
      </w:r>
      <w:r>
        <w:rPr>
          <w:b/>
          <w:color w:val="231F20"/>
          <w:spacing w:val="-25"/>
          <w:sz w:val="23"/>
        </w:rPr>
        <w:t xml:space="preserve"> </w:t>
      </w:r>
      <w:r>
        <w:rPr>
          <w:b/>
          <w:color w:val="231F20"/>
          <w:spacing w:val="-4"/>
          <w:sz w:val="23"/>
        </w:rPr>
        <w:t>of</w:t>
      </w:r>
      <w:r>
        <w:rPr>
          <w:b/>
          <w:color w:val="231F20"/>
          <w:spacing w:val="-25"/>
          <w:sz w:val="23"/>
        </w:rPr>
        <w:t xml:space="preserve"> </w:t>
      </w:r>
      <w:r>
        <w:rPr>
          <w:b/>
          <w:color w:val="231F20"/>
          <w:spacing w:val="-4"/>
          <w:sz w:val="23"/>
        </w:rPr>
        <w:t>the</w:t>
      </w:r>
      <w:r>
        <w:rPr>
          <w:b/>
          <w:color w:val="231F20"/>
          <w:spacing w:val="-25"/>
          <w:sz w:val="23"/>
        </w:rPr>
        <w:t xml:space="preserve"> </w:t>
      </w:r>
      <w:r>
        <w:rPr>
          <w:b/>
          <w:color w:val="231F20"/>
          <w:spacing w:val="-4"/>
          <w:sz w:val="23"/>
        </w:rPr>
        <w:t>conditional</w:t>
      </w:r>
      <w:r>
        <w:rPr>
          <w:b/>
          <w:color w:val="231F20"/>
          <w:spacing w:val="-25"/>
          <w:sz w:val="23"/>
        </w:rPr>
        <w:t xml:space="preserve"> </w:t>
      </w:r>
      <w:r>
        <w:rPr>
          <w:b/>
          <w:color w:val="231F20"/>
          <w:spacing w:val="-4"/>
          <w:sz w:val="23"/>
        </w:rPr>
        <w:t>discounts.</w:t>
      </w:r>
      <w:r>
        <w:rPr>
          <w:b/>
          <w:color w:val="231F20"/>
          <w:spacing w:val="-29"/>
          <w:sz w:val="23"/>
        </w:rPr>
        <w:t xml:space="preserve"> </w:t>
      </w:r>
      <w:r>
        <w:rPr>
          <w:color w:val="231F20"/>
          <w:spacing w:val="-4"/>
          <w:sz w:val="23"/>
        </w:rPr>
        <w:t>The</w:t>
      </w:r>
      <w:r>
        <w:rPr>
          <w:color w:val="231F20"/>
          <w:spacing w:val="-25"/>
          <w:sz w:val="23"/>
        </w:rPr>
        <w:t xml:space="preserve"> </w:t>
      </w:r>
      <w:r>
        <w:rPr>
          <w:color w:val="231F20"/>
          <w:spacing w:val="-4"/>
          <w:sz w:val="23"/>
        </w:rPr>
        <w:t>discounts</w:t>
      </w:r>
      <w:r>
        <w:rPr>
          <w:color w:val="231F20"/>
          <w:spacing w:val="-25"/>
          <w:sz w:val="23"/>
        </w:rPr>
        <w:t xml:space="preserve"> </w:t>
      </w:r>
      <w:r>
        <w:rPr>
          <w:color w:val="231F20"/>
          <w:spacing w:val="-4"/>
          <w:sz w:val="23"/>
        </w:rPr>
        <w:t>shall</w:t>
      </w:r>
      <w:r>
        <w:rPr>
          <w:color w:val="231F20"/>
          <w:spacing w:val="-25"/>
          <w:sz w:val="23"/>
        </w:rPr>
        <w:t xml:space="preserve"> </w:t>
      </w:r>
      <w:r>
        <w:rPr>
          <w:color w:val="231F20"/>
          <w:spacing w:val="-4"/>
          <w:sz w:val="23"/>
        </w:rPr>
        <w:t>be</w:t>
      </w:r>
      <w:r>
        <w:rPr>
          <w:color w:val="231F20"/>
          <w:spacing w:val="-25"/>
          <w:sz w:val="23"/>
        </w:rPr>
        <w:t xml:space="preserve"> </w:t>
      </w:r>
      <w:r>
        <w:rPr>
          <w:color w:val="231F20"/>
          <w:spacing w:val="-4"/>
          <w:sz w:val="23"/>
        </w:rPr>
        <w:t>applied</w:t>
      </w:r>
      <w:r>
        <w:rPr>
          <w:color w:val="231F20"/>
          <w:spacing w:val="-25"/>
          <w:sz w:val="23"/>
        </w:rPr>
        <w:t xml:space="preserve"> </w:t>
      </w:r>
      <w:r>
        <w:rPr>
          <w:color w:val="231F20"/>
          <w:spacing w:val="-4"/>
          <w:sz w:val="23"/>
        </w:rPr>
        <w:t xml:space="preserve">using </w:t>
      </w:r>
      <w:r>
        <w:rPr>
          <w:color w:val="231F20"/>
          <w:spacing w:val="-2"/>
          <w:sz w:val="23"/>
        </w:rPr>
        <w:t>the</w:t>
      </w:r>
      <w:r>
        <w:rPr>
          <w:color w:val="231F20"/>
          <w:spacing w:val="-12"/>
          <w:sz w:val="23"/>
        </w:rPr>
        <w:t xml:space="preserve"> </w:t>
      </w:r>
      <w:r>
        <w:rPr>
          <w:color w:val="231F20"/>
          <w:spacing w:val="-2"/>
          <w:sz w:val="23"/>
        </w:rPr>
        <w:t>following</w:t>
      </w:r>
      <w:r>
        <w:rPr>
          <w:color w:val="231F20"/>
          <w:spacing w:val="-12"/>
          <w:sz w:val="23"/>
        </w:rPr>
        <w:t xml:space="preserve"> </w:t>
      </w:r>
      <w:r>
        <w:rPr>
          <w:color w:val="231F20"/>
          <w:spacing w:val="-2"/>
          <w:sz w:val="23"/>
        </w:rPr>
        <w:t>method:</w:t>
      </w:r>
      <w:r>
        <w:rPr>
          <w:color w:val="231F20"/>
          <w:spacing w:val="-12"/>
          <w:sz w:val="23"/>
        </w:rPr>
        <w:t xml:space="preserve"> </w:t>
      </w:r>
      <w:r>
        <w:rPr>
          <w:i/>
          <w:color w:val="231F20"/>
          <w:spacing w:val="-2"/>
          <w:sz w:val="23"/>
        </w:rPr>
        <w:t>[Specify</w:t>
      </w:r>
      <w:r>
        <w:rPr>
          <w:i/>
          <w:color w:val="231F20"/>
          <w:spacing w:val="-12"/>
          <w:sz w:val="23"/>
        </w:rPr>
        <w:t xml:space="preserve"> </w:t>
      </w:r>
      <w:r>
        <w:rPr>
          <w:i/>
          <w:color w:val="231F20"/>
          <w:spacing w:val="-2"/>
          <w:sz w:val="23"/>
        </w:rPr>
        <w:t>in</w:t>
      </w:r>
      <w:r>
        <w:rPr>
          <w:i/>
          <w:color w:val="231F20"/>
          <w:spacing w:val="-12"/>
          <w:sz w:val="23"/>
        </w:rPr>
        <w:t xml:space="preserve"> </w:t>
      </w:r>
      <w:r>
        <w:rPr>
          <w:i/>
          <w:color w:val="231F20"/>
          <w:spacing w:val="-2"/>
          <w:sz w:val="23"/>
        </w:rPr>
        <w:t>detail</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method</w:t>
      </w:r>
      <w:r>
        <w:rPr>
          <w:i/>
          <w:color w:val="231F20"/>
          <w:spacing w:val="-12"/>
          <w:sz w:val="23"/>
        </w:rPr>
        <w:t xml:space="preserve"> </w:t>
      </w:r>
      <w:r>
        <w:rPr>
          <w:i/>
          <w:color w:val="231F20"/>
          <w:spacing w:val="-2"/>
          <w:sz w:val="23"/>
        </w:rPr>
        <w:t>that</w:t>
      </w:r>
      <w:r>
        <w:rPr>
          <w:i/>
          <w:color w:val="231F20"/>
          <w:spacing w:val="-12"/>
          <w:sz w:val="23"/>
        </w:rPr>
        <w:t xml:space="preserve"> </w:t>
      </w:r>
      <w:r>
        <w:rPr>
          <w:i/>
          <w:color w:val="231F20"/>
          <w:spacing w:val="-2"/>
          <w:sz w:val="23"/>
        </w:rPr>
        <w:t>shall</w:t>
      </w:r>
      <w:r>
        <w:rPr>
          <w:i/>
          <w:color w:val="231F20"/>
          <w:spacing w:val="-12"/>
          <w:sz w:val="23"/>
        </w:rPr>
        <w:t xml:space="preserve"> </w:t>
      </w:r>
      <w:r>
        <w:rPr>
          <w:i/>
          <w:color w:val="231F20"/>
          <w:spacing w:val="-2"/>
          <w:sz w:val="23"/>
        </w:rPr>
        <w:t>be</w:t>
      </w:r>
      <w:r>
        <w:rPr>
          <w:i/>
          <w:color w:val="231F20"/>
          <w:spacing w:val="-12"/>
          <w:sz w:val="23"/>
        </w:rPr>
        <w:t xml:space="preserve"> </w:t>
      </w:r>
      <w:r>
        <w:rPr>
          <w:i/>
          <w:color w:val="231F20"/>
          <w:spacing w:val="-2"/>
          <w:sz w:val="23"/>
        </w:rPr>
        <w:t>used</w:t>
      </w:r>
      <w:r>
        <w:rPr>
          <w:i/>
          <w:color w:val="231F20"/>
          <w:spacing w:val="-12"/>
          <w:sz w:val="23"/>
        </w:rPr>
        <w:t xml:space="preserve"> </w:t>
      </w:r>
      <w:r>
        <w:rPr>
          <w:i/>
          <w:color w:val="231F20"/>
          <w:spacing w:val="-2"/>
          <w:sz w:val="23"/>
        </w:rPr>
        <w:t>to</w:t>
      </w:r>
      <w:r>
        <w:rPr>
          <w:i/>
          <w:color w:val="231F20"/>
          <w:spacing w:val="-12"/>
          <w:sz w:val="23"/>
        </w:rPr>
        <w:t xml:space="preserve"> </w:t>
      </w:r>
      <w:r>
        <w:rPr>
          <w:i/>
          <w:color w:val="231F20"/>
          <w:spacing w:val="-2"/>
          <w:sz w:val="23"/>
        </w:rPr>
        <w:t>apply</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discounts]</w:t>
      </w:r>
    </w:p>
    <w:p w14:paraId="43632ACB" w14:textId="77777777" w:rsidR="00A614DA" w:rsidRDefault="00A614DA">
      <w:pPr>
        <w:pStyle w:val="BodyText"/>
        <w:spacing w:before="38"/>
        <w:rPr>
          <w:i/>
        </w:rPr>
      </w:pPr>
    </w:p>
    <w:p w14:paraId="4E6D8616" w14:textId="77777777" w:rsidR="00A614DA" w:rsidRDefault="00971F3C">
      <w:pPr>
        <w:pStyle w:val="ListParagraph"/>
        <w:numPr>
          <w:ilvl w:val="0"/>
          <w:numId w:val="16"/>
        </w:numPr>
        <w:tabs>
          <w:tab w:val="left" w:pos="1375"/>
        </w:tabs>
        <w:spacing w:line="271" w:lineRule="auto"/>
        <w:ind w:right="111"/>
        <w:rPr>
          <w:sz w:val="23"/>
        </w:rPr>
      </w:pPr>
      <w:r>
        <w:rPr>
          <w:color w:val="231F20"/>
          <w:sz w:val="23"/>
        </w:rPr>
        <w:t>Our bid shall be valid until the date specified in ITB Sub-Clause 21 and it shall remain binding upon us and may be accepted at any time before that date;</w:t>
      </w:r>
    </w:p>
    <w:p w14:paraId="5ABDD9C0" w14:textId="77777777" w:rsidR="00A614DA" w:rsidRDefault="00A614DA">
      <w:pPr>
        <w:pStyle w:val="BodyText"/>
        <w:spacing w:before="38"/>
      </w:pPr>
    </w:p>
    <w:p w14:paraId="405779D6" w14:textId="77777777" w:rsidR="00A614DA" w:rsidRDefault="00971F3C">
      <w:pPr>
        <w:pStyle w:val="ListParagraph"/>
        <w:numPr>
          <w:ilvl w:val="0"/>
          <w:numId w:val="16"/>
        </w:numPr>
        <w:tabs>
          <w:tab w:val="left" w:pos="1373"/>
          <w:tab w:val="left" w:pos="1375"/>
        </w:tabs>
        <w:spacing w:line="271" w:lineRule="auto"/>
        <w:ind w:right="114"/>
        <w:rPr>
          <w:sz w:val="23"/>
        </w:rPr>
      </w:pPr>
      <w:r>
        <w:rPr>
          <w:color w:val="231F20"/>
          <w:spacing w:val="-2"/>
          <w:sz w:val="23"/>
        </w:rPr>
        <w:t>We,</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part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this</w:t>
      </w:r>
      <w:r>
        <w:rPr>
          <w:color w:val="231F20"/>
          <w:spacing w:val="-12"/>
          <w:sz w:val="23"/>
        </w:rPr>
        <w:t xml:space="preserve"> </w:t>
      </w:r>
      <w:r>
        <w:rPr>
          <w:color w:val="231F20"/>
          <w:spacing w:val="-2"/>
          <w:sz w:val="23"/>
        </w:rPr>
        <w:t>procurement process,</w:t>
      </w:r>
      <w:r>
        <w:rPr>
          <w:color w:val="231F20"/>
          <w:spacing w:val="-7"/>
          <w:sz w:val="23"/>
        </w:rPr>
        <w:t xml:space="preserve"> </w:t>
      </w:r>
      <w:r>
        <w:rPr>
          <w:color w:val="231F20"/>
          <w:spacing w:val="-2"/>
          <w:sz w:val="23"/>
        </w:rPr>
        <w:t>are</w:t>
      </w:r>
      <w:r>
        <w:rPr>
          <w:color w:val="231F20"/>
          <w:spacing w:val="-7"/>
          <w:sz w:val="23"/>
        </w:rPr>
        <w:t xml:space="preserve"> </w:t>
      </w:r>
      <w:r>
        <w:rPr>
          <w:color w:val="231F20"/>
          <w:spacing w:val="-2"/>
          <w:sz w:val="23"/>
        </w:rPr>
        <w:t>eligible</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participate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public</w:t>
      </w:r>
      <w:r>
        <w:rPr>
          <w:color w:val="231F20"/>
          <w:spacing w:val="-7"/>
          <w:sz w:val="23"/>
        </w:rPr>
        <w:t xml:space="preserve"> </w:t>
      </w:r>
      <w:r>
        <w:rPr>
          <w:color w:val="231F20"/>
          <w:spacing w:val="-2"/>
          <w:sz w:val="23"/>
        </w:rPr>
        <w:t>procurement</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ITB</w:t>
      </w:r>
      <w:r>
        <w:rPr>
          <w:color w:val="231F20"/>
          <w:spacing w:val="-7"/>
          <w:sz w:val="23"/>
        </w:rPr>
        <w:t xml:space="preserve"> </w:t>
      </w:r>
      <w:r>
        <w:rPr>
          <w:color w:val="231F20"/>
          <w:spacing w:val="-2"/>
          <w:sz w:val="23"/>
        </w:rPr>
        <w:t>Clause</w:t>
      </w:r>
      <w:r>
        <w:rPr>
          <w:color w:val="231F20"/>
          <w:spacing w:val="-7"/>
          <w:sz w:val="23"/>
        </w:rPr>
        <w:t xml:space="preserve"> </w:t>
      </w:r>
      <w:r>
        <w:rPr>
          <w:color w:val="231F20"/>
          <w:spacing w:val="-2"/>
          <w:sz w:val="23"/>
        </w:rPr>
        <w:t>4.1;</w:t>
      </w:r>
    </w:p>
    <w:p w14:paraId="76E9CD79" w14:textId="77777777" w:rsidR="00A614DA" w:rsidRDefault="00A614DA">
      <w:pPr>
        <w:pStyle w:val="BodyText"/>
        <w:spacing w:before="38"/>
      </w:pPr>
    </w:p>
    <w:p w14:paraId="027C86C8" w14:textId="77777777" w:rsidR="00A614DA" w:rsidRDefault="00971F3C">
      <w:pPr>
        <w:pStyle w:val="ListParagraph"/>
        <w:numPr>
          <w:ilvl w:val="0"/>
          <w:numId w:val="16"/>
        </w:numPr>
        <w:tabs>
          <w:tab w:val="left" w:pos="1375"/>
        </w:tabs>
        <w:spacing w:line="271" w:lineRule="auto"/>
        <w:ind w:right="112"/>
        <w:rPr>
          <w:i/>
          <w:sz w:val="23"/>
        </w:rPr>
      </w:pPr>
      <w:r>
        <w:rPr>
          <w:color w:val="231F20"/>
          <w:sz w:val="23"/>
        </w:rPr>
        <w:t>We, including any subcontractors for any part of the contract resulting from this procurement</w:t>
      </w:r>
      <w:r>
        <w:rPr>
          <w:color w:val="231F20"/>
          <w:spacing w:val="-1"/>
          <w:sz w:val="23"/>
        </w:rPr>
        <w:t xml:space="preserve"> </w:t>
      </w:r>
      <w:r>
        <w:rPr>
          <w:color w:val="231F20"/>
          <w:sz w:val="23"/>
        </w:rPr>
        <w:t>process</w:t>
      </w:r>
      <w:r>
        <w:rPr>
          <w:color w:val="231F20"/>
          <w:spacing w:val="-1"/>
          <w:sz w:val="23"/>
        </w:rPr>
        <w:t xml:space="preserve"> </w:t>
      </w:r>
      <w:r>
        <w:rPr>
          <w:color w:val="231F20"/>
          <w:sz w:val="23"/>
        </w:rPr>
        <w:t>are registered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2"/>
          <w:sz w:val="23"/>
        </w:rPr>
        <w:t xml:space="preserve"> </w:t>
      </w:r>
      <w:r>
        <w:rPr>
          <w:color w:val="231F20"/>
          <w:sz w:val="23"/>
        </w:rPr>
        <w:t xml:space="preserve">Authority. </w:t>
      </w:r>
      <w:r>
        <w:rPr>
          <w:i/>
          <w:color w:val="231F20"/>
          <w:sz w:val="23"/>
        </w:rPr>
        <w:t>[bidders</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are not registered</w:t>
      </w:r>
      <w:r>
        <w:rPr>
          <w:i/>
          <w:color w:val="231F20"/>
          <w:spacing w:val="-1"/>
          <w:sz w:val="23"/>
        </w:rPr>
        <w:t xml:space="preserve"> </w:t>
      </w:r>
      <w:r>
        <w:rPr>
          <w:i/>
          <w:color w:val="231F20"/>
          <w:sz w:val="23"/>
        </w:rPr>
        <w:t xml:space="preserve">or </w:t>
      </w:r>
      <w:r>
        <w:rPr>
          <w:i/>
          <w:color w:val="231F20"/>
          <w:spacing w:val="-2"/>
          <w:sz w:val="23"/>
        </w:rPr>
        <w:t>whose</w:t>
      </w:r>
      <w:r>
        <w:rPr>
          <w:i/>
          <w:color w:val="231F20"/>
          <w:spacing w:val="-5"/>
          <w:sz w:val="23"/>
        </w:rPr>
        <w:t xml:space="preserve"> </w:t>
      </w:r>
      <w:r>
        <w:rPr>
          <w:i/>
          <w:color w:val="231F20"/>
          <w:spacing w:val="-2"/>
          <w:sz w:val="23"/>
        </w:rPr>
        <w:t>subcontractors</w:t>
      </w:r>
      <w:r>
        <w:rPr>
          <w:i/>
          <w:color w:val="231F20"/>
          <w:spacing w:val="-5"/>
          <w:sz w:val="23"/>
        </w:rPr>
        <w:t xml:space="preserve"> </w:t>
      </w:r>
      <w:r>
        <w:rPr>
          <w:i/>
          <w:color w:val="231F20"/>
          <w:spacing w:val="-2"/>
          <w:sz w:val="23"/>
        </w:rPr>
        <w:t>are</w:t>
      </w:r>
      <w:r>
        <w:rPr>
          <w:i/>
          <w:color w:val="231F20"/>
          <w:spacing w:val="-5"/>
          <w:sz w:val="23"/>
        </w:rPr>
        <w:t xml:space="preserve"> </w:t>
      </w:r>
      <w:r>
        <w:rPr>
          <w:i/>
          <w:color w:val="231F20"/>
          <w:spacing w:val="-2"/>
          <w:sz w:val="23"/>
        </w:rPr>
        <w:t>not</w:t>
      </w:r>
      <w:r>
        <w:rPr>
          <w:i/>
          <w:color w:val="231F20"/>
          <w:spacing w:val="-5"/>
          <w:sz w:val="23"/>
        </w:rPr>
        <w:t xml:space="preserve"> </w:t>
      </w:r>
      <w:r>
        <w:rPr>
          <w:i/>
          <w:color w:val="231F20"/>
          <w:spacing w:val="-2"/>
          <w:sz w:val="23"/>
        </w:rPr>
        <w:t>registered</w:t>
      </w:r>
      <w:r>
        <w:rPr>
          <w:i/>
          <w:color w:val="231F20"/>
          <w:spacing w:val="-5"/>
          <w:sz w:val="23"/>
        </w:rPr>
        <w:t xml:space="preserve"> </w:t>
      </w:r>
      <w:r>
        <w:rPr>
          <w:i/>
          <w:color w:val="231F20"/>
          <w:spacing w:val="-2"/>
          <w:sz w:val="23"/>
        </w:rPr>
        <w:t>should</w:t>
      </w:r>
      <w:r>
        <w:rPr>
          <w:i/>
          <w:color w:val="231F20"/>
          <w:spacing w:val="-5"/>
          <w:sz w:val="23"/>
        </w:rPr>
        <w:t xml:space="preserve"> </w:t>
      </w:r>
      <w:r>
        <w:rPr>
          <w:i/>
          <w:color w:val="231F20"/>
          <w:spacing w:val="-2"/>
          <w:sz w:val="23"/>
        </w:rPr>
        <w:t>amend</w:t>
      </w:r>
      <w:r>
        <w:rPr>
          <w:i/>
          <w:color w:val="231F20"/>
          <w:spacing w:val="-5"/>
          <w:sz w:val="23"/>
        </w:rPr>
        <w:t xml:space="preserve"> </w:t>
      </w:r>
      <w:r>
        <w:rPr>
          <w:i/>
          <w:color w:val="231F20"/>
          <w:spacing w:val="-2"/>
          <w:sz w:val="23"/>
        </w:rPr>
        <w:t>the</w:t>
      </w:r>
      <w:r>
        <w:rPr>
          <w:i/>
          <w:color w:val="231F20"/>
          <w:spacing w:val="-5"/>
          <w:sz w:val="23"/>
        </w:rPr>
        <w:t xml:space="preserve"> </w:t>
      </w:r>
      <w:r>
        <w:rPr>
          <w:i/>
          <w:color w:val="231F20"/>
          <w:spacing w:val="-2"/>
          <w:sz w:val="23"/>
        </w:rPr>
        <w:t>statement</w:t>
      </w:r>
      <w:r>
        <w:rPr>
          <w:i/>
          <w:color w:val="231F20"/>
          <w:spacing w:val="-5"/>
          <w:sz w:val="23"/>
        </w:rPr>
        <w:t xml:space="preserve"> </w:t>
      </w:r>
      <w:r>
        <w:rPr>
          <w:i/>
          <w:color w:val="231F20"/>
          <w:spacing w:val="-2"/>
          <w:sz w:val="23"/>
        </w:rPr>
        <w:t>to</w:t>
      </w:r>
      <w:r>
        <w:rPr>
          <w:i/>
          <w:color w:val="231F20"/>
          <w:spacing w:val="-5"/>
          <w:sz w:val="23"/>
        </w:rPr>
        <w:t xml:space="preserve"> </w:t>
      </w:r>
      <w:r>
        <w:rPr>
          <w:i/>
          <w:color w:val="231F20"/>
          <w:spacing w:val="-2"/>
          <w:sz w:val="23"/>
        </w:rPr>
        <w:t>reflect</w:t>
      </w:r>
      <w:r>
        <w:rPr>
          <w:i/>
          <w:color w:val="231F20"/>
          <w:spacing w:val="-5"/>
          <w:sz w:val="23"/>
        </w:rPr>
        <w:t xml:space="preserve"> </w:t>
      </w:r>
      <w:r>
        <w:rPr>
          <w:i/>
          <w:color w:val="231F20"/>
          <w:spacing w:val="-2"/>
          <w:sz w:val="23"/>
        </w:rPr>
        <w:t>their</w:t>
      </w:r>
      <w:r>
        <w:rPr>
          <w:i/>
          <w:color w:val="231F20"/>
          <w:spacing w:val="-5"/>
          <w:sz w:val="23"/>
        </w:rPr>
        <w:t xml:space="preserve"> </w:t>
      </w:r>
      <w:r>
        <w:rPr>
          <w:i/>
          <w:color w:val="231F20"/>
          <w:spacing w:val="-2"/>
          <w:sz w:val="23"/>
        </w:rPr>
        <w:t>status];</w:t>
      </w:r>
    </w:p>
    <w:p w14:paraId="7E4B68D1" w14:textId="77777777" w:rsidR="00A614DA" w:rsidRDefault="00A614DA">
      <w:pPr>
        <w:pStyle w:val="BodyText"/>
        <w:spacing w:before="39"/>
        <w:rPr>
          <w:i/>
        </w:rPr>
      </w:pPr>
    </w:p>
    <w:p w14:paraId="2E0102AE" w14:textId="77777777" w:rsidR="00A614DA" w:rsidRDefault="00971F3C">
      <w:pPr>
        <w:pStyle w:val="ListParagraph"/>
        <w:numPr>
          <w:ilvl w:val="0"/>
          <w:numId w:val="16"/>
        </w:numPr>
        <w:tabs>
          <w:tab w:val="left" w:pos="1375"/>
        </w:tabs>
        <w:spacing w:line="271" w:lineRule="auto"/>
        <w:ind w:right="111"/>
        <w:rPr>
          <w:sz w:val="23"/>
        </w:rPr>
      </w:pPr>
      <w:r>
        <w:rPr>
          <w:color w:val="231F20"/>
          <w:sz w:val="23"/>
        </w:rPr>
        <w:t>If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accepted,</w:t>
      </w:r>
      <w:r>
        <w:rPr>
          <w:color w:val="231F20"/>
          <w:spacing w:val="-3"/>
          <w:sz w:val="23"/>
        </w:rPr>
        <w:t xml:space="preserve"> </w:t>
      </w:r>
      <w:r>
        <w:rPr>
          <w:color w:val="231F20"/>
          <w:sz w:val="23"/>
        </w:rPr>
        <w:t>we</w:t>
      </w:r>
      <w:r>
        <w:rPr>
          <w:color w:val="231F20"/>
          <w:spacing w:val="-3"/>
          <w:sz w:val="23"/>
        </w:rPr>
        <w:t xml:space="preserve"> </w:t>
      </w:r>
      <w:r>
        <w:rPr>
          <w:color w:val="231F20"/>
          <w:sz w:val="23"/>
        </w:rPr>
        <w:t>commit</w:t>
      </w:r>
      <w:r>
        <w:rPr>
          <w:color w:val="231F20"/>
          <w:spacing w:val="-3"/>
          <w:sz w:val="23"/>
        </w:rPr>
        <w:t xml:space="preserve"> </w:t>
      </w:r>
      <w:r>
        <w:rPr>
          <w:color w:val="231F20"/>
          <w:sz w:val="23"/>
        </w:rPr>
        <w:t>to</w:t>
      </w:r>
      <w:r>
        <w:rPr>
          <w:color w:val="231F20"/>
          <w:spacing w:val="-3"/>
          <w:sz w:val="23"/>
        </w:rPr>
        <w:t xml:space="preserve"> </w:t>
      </w:r>
      <w:r>
        <w:rPr>
          <w:color w:val="231F20"/>
          <w:sz w:val="23"/>
        </w:rPr>
        <w:t>obtain</w:t>
      </w:r>
      <w:r>
        <w:rPr>
          <w:color w:val="231F20"/>
          <w:spacing w:val="-3"/>
          <w:sz w:val="23"/>
        </w:rPr>
        <w:t xml:space="preserve"> </w:t>
      </w:r>
      <w:r>
        <w:rPr>
          <w:color w:val="231F20"/>
          <w:sz w:val="23"/>
        </w:rPr>
        <w:t>a</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 xml:space="preserve">the bidding document where required in the amount of </w:t>
      </w:r>
      <w:r>
        <w:rPr>
          <w:i/>
          <w:color w:val="231F20"/>
          <w:sz w:val="23"/>
        </w:rPr>
        <w:t xml:space="preserve">[insert amount and currency in words and figures of the performance security] </w:t>
      </w:r>
      <w:r>
        <w:rPr>
          <w:color w:val="231F20"/>
          <w:sz w:val="23"/>
        </w:rPr>
        <w:t>for the due performance of the contract;</w:t>
      </w:r>
    </w:p>
    <w:p w14:paraId="77D09537" w14:textId="77777777" w:rsidR="00A614DA" w:rsidRDefault="00A614DA">
      <w:pPr>
        <w:pStyle w:val="BodyText"/>
        <w:spacing w:before="39"/>
      </w:pPr>
    </w:p>
    <w:p w14:paraId="17F94E2D" w14:textId="77777777" w:rsidR="00A614DA" w:rsidRDefault="00971F3C">
      <w:pPr>
        <w:pStyle w:val="ListParagraph"/>
        <w:numPr>
          <w:ilvl w:val="0"/>
          <w:numId w:val="16"/>
        </w:numPr>
        <w:tabs>
          <w:tab w:val="left" w:pos="1375"/>
        </w:tabs>
        <w:spacing w:line="271" w:lineRule="auto"/>
        <w:ind w:right="111"/>
        <w:rPr>
          <w:i/>
          <w:sz w:val="23"/>
        </w:rPr>
      </w:pPr>
      <w:r>
        <w:rPr>
          <w:color w:val="231F20"/>
          <w:sz w:val="23"/>
        </w:rPr>
        <w:t>We,</w:t>
      </w:r>
      <w:r>
        <w:rPr>
          <w:color w:val="231F20"/>
          <w:spacing w:val="-3"/>
          <w:sz w:val="23"/>
        </w:rPr>
        <w:t xml:space="preserve"> </w:t>
      </w:r>
      <w:r>
        <w:rPr>
          <w:color w:val="231F20"/>
          <w:sz w:val="23"/>
        </w:rPr>
        <w:t>including</w:t>
      </w:r>
      <w:r>
        <w:rPr>
          <w:color w:val="231F20"/>
          <w:spacing w:val="-3"/>
          <w:sz w:val="23"/>
        </w:rPr>
        <w:t xml:space="preserve"> </w:t>
      </w:r>
      <w:r>
        <w:rPr>
          <w:color w:val="231F20"/>
          <w:sz w:val="23"/>
        </w:rPr>
        <w:t>any</w:t>
      </w:r>
      <w:r>
        <w:rPr>
          <w:color w:val="231F20"/>
          <w:spacing w:val="-3"/>
          <w:sz w:val="23"/>
        </w:rPr>
        <w:t xml:space="preserve"> </w:t>
      </w:r>
      <w:r>
        <w:rPr>
          <w:color w:val="231F20"/>
          <w:sz w:val="23"/>
        </w:rPr>
        <w:t>subcontractors</w:t>
      </w:r>
      <w:r>
        <w:rPr>
          <w:color w:val="231F20"/>
          <w:spacing w:val="-3"/>
          <w:sz w:val="23"/>
        </w:rPr>
        <w:t xml:space="preserve"> </w:t>
      </w:r>
      <w:r>
        <w:rPr>
          <w:color w:val="231F20"/>
          <w:sz w:val="23"/>
        </w:rPr>
        <w:t>for</w:t>
      </w:r>
      <w:r>
        <w:rPr>
          <w:color w:val="231F20"/>
          <w:spacing w:val="-3"/>
          <w:sz w:val="23"/>
        </w:rPr>
        <w:t xml:space="preserve"> </w:t>
      </w:r>
      <w:r>
        <w:rPr>
          <w:color w:val="231F20"/>
          <w:sz w:val="23"/>
        </w:rPr>
        <w:t>any</w:t>
      </w:r>
      <w:r>
        <w:rPr>
          <w:color w:val="231F20"/>
          <w:spacing w:val="-3"/>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have</w:t>
      </w:r>
      <w:r>
        <w:rPr>
          <w:color w:val="231F20"/>
          <w:spacing w:val="-3"/>
          <w:sz w:val="23"/>
        </w:rPr>
        <w:t xml:space="preserve"> </w:t>
      </w:r>
      <w:r>
        <w:rPr>
          <w:color w:val="231F20"/>
          <w:sz w:val="23"/>
        </w:rPr>
        <w:t>nationals</w:t>
      </w:r>
      <w:r>
        <w:rPr>
          <w:color w:val="231F20"/>
          <w:spacing w:val="-3"/>
          <w:sz w:val="23"/>
        </w:rPr>
        <w:t xml:space="preserve"> </w:t>
      </w:r>
      <w:r>
        <w:rPr>
          <w:color w:val="231F20"/>
          <w:sz w:val="23"/>
        </w:rPr>
        <w:t>from</w:t>
      </w:r>
      <w:r>
        <w:rPr>
          <w:color w:val="231F20"/>
          <w:spacing w:val="-3"/>
          <w:sz w:val="23"/>
        </w:rPr>
        <w:t xml:space="preserve"> </w:t>
      </w:r>
      <w:r>
        <w:rPr>
          <w:color w:val="231F20"/>
          <w:sz w:val="23"/>
        </w:rPr>
        <w:t>eligible countries</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nationality</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bidder,</w:t>
      </w:r>
      <w:r>
        <w:rPr>
          <w:i/>
          <w:color w:val="231F20"/>
          <w:spacing w:val="-12"/>
          <w:sz w:val="23"/>
        </w:rPr>
        <w:t xml:space="preserve"> </w:t>
      </w:r>
      <w:r>
        <w:rPr>
          <w:i/>
          <w:color w:val="231F20"/>
          <w:sz w:val="23"/>
        </w:rPr>
        <w:t>including</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all</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parties</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comprise the bidder, if the bidder is a JV, and the nationality of each subcontractor].</w:t>
      </w:r>
    </w:p>
    <w:p w14:paraId="5238DD1A" w14:textId="77777777" w:rsidR="00A614DA" w:rsidRDefault="00A614DA">
      <w:pPr>
        <w:pStyle w:val="BodyText"/>
        <w:spacing w:before="39"/>
        <w:rPr>
          <w:i/>
        </w:rPr>
      </w:pPr>
    </w:p>
    <w:p w14:paraId="6A871698" w14:textId="0E7E5250" w:rsidR="00A614DA" w:rsidRPr="004C6165" w:rsidRDefault="00971F3C">
      <w:pPr>
        <w:pStyle w:val="ListParagraph"/>
        <w:numPr>
          <w:ilvl w:val="0"/>
          <w:numId w:val="16"/>
        </w:numPr>
        <w:tabs>
          <w:tab w:val="left" w:pos="1375"/>
        </w:tabs>
        <w:spacing w:line="271" w:lineRule="auto"/>
        <w:ind w:right="110"/>
        <w:rPr>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ITB</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42</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 documentary evidence of our eligibility;</w:t>
      </w:r>
    </w:p>
    <w:p w14:paraId="1F2872F9" w14:textId="77777777" w:rsidR="004C6165" w:rsidRDefault="004C6165" w:rsidP="004C6165">
      <w:pPr>
        <w:pStyle w:val="ListParagraph"/>
        <w:tabs>
          <w:tab w:val="left" w:pos="1375"/>
        </w:tabs>
        <w:spacing w:line="271" w:lineRule="auto"/>
        <w:ind w:left="1375" w:right="110" w:firstLine="0"/>
        <w:rPr>
          <w:sz w:val="23"/>
        </w:rPr>
      </w:pPr>
    </w:p>
    <w:p w14:paraId="5B7AB17D" w14:textId="77777777" w:rsidR="00A614DA" w:rsidRDefault="00971F3C" w:rsidP="004C6165">
      <w:pPr>
        <w:ind w:left="655" w:firstLine="720"/>
      </w:pPr>
      <w:r>
        <w:t>[or]</w:t>
      </w:r>
    </w:p>
    <w:p w14:paraId="0CF7F44F" w14:textId="77777777" w:rsidR="00A614DA" w:rsidRDefault="00A614DA">
      <w:pPr>
        <w:pStyle w:val="BodyText"/>
        <w:spacing w:before="71"/>
        <w:rPr>
          <w:b/>
          <w:i/>
        </w:rPr>
      </w:pPr>
    </w:p>
    <w:p w14:paraId="1F6443C2" w14:textId="77777777" w:rsidR="00A614DA" w:rsidRDefault="00971F3C">
      <w:pPr>
        <w:pStyle w:val="BodyText"/>
        <w:ind w:left="1375"/>
      </w:pPr>
      <w:r>
        <w:rPr>
          <w:color w:val="231F20"/>
        </w:rPr>
        <w:t>We</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eligible</w:t>
      </w:r>
      <w:r>
        <w:rPr>
          <w:color w:val="231F20"/>
          <w:spacing w:val="-1"/>
        </w:rPr>
        <w:t xml:space="preserve"> </w:t>
      </w:r>
      <w:r>
        <w:rPr>
          <w:color w:val="231F20"/>
        </w:rPr>
        <w:t>for</w:t>
      </w:r>
      <w:r>
        <w:rPr>
          <w:color w:val="231F20"/>
          <w:spacing w:val="-2"/>
        </w:rPr>
        <w:t xml:space="preserve"> </w:t>
      </w:r>
      <w:r>
        <w:rPr>
          <w:color w:val="231F20"/>
        </w:rPr>
        <w:t>a</w:t>
      </w:r>
      <w:r>
        <w:rPr>
          <w:color w:val="231F20"/>
          <w:spacing w:val="-2"/>
        </w:rPr>
        <w:t xml:space="preserve"> </w:t>
      </w:r>
      <w:r>
        <w:rPr>
          <w:color w:val="231F20"/>
        </w:rPr>
        <w:t>Margin</w:t>
      </w:r>
      <w:r>
        <w:rPr>
          <w:color w:val="231F20"/>
          <w:spacing w:val="-1"/>
        </w:rPr>
        <w:t xml:space="preserve"> </w:t>
      </w:r>
      <w:r>
        <w:rPr>
          <w:color w:val="231F20"/>
        </w:rPr>
        <w:t>of</w:t>
      </w:r>
      <w:r>
        <w:rPr>
          <w:color w:val="231F20"/>
          <w:spacing w:val="-2"/>
        </w:rPr>
        <w:t xml:space="preserve"> </w:t>
      </w:r>
      <w:r>
        <w:rPr>
          <w:color w:val="231F20"/>
        </w:rPr>
        <w:t>Preference</w:t>
      </w:r>
      <w:r>
        <w:rPr>
          <w:color w:val="231F20"/>
          <w:spacing w:val="-2"/>
        </w:rPr>
        <w:t xml:space="preserve"> </w:t>
      </w:r>
      <w:r>
        <w:rPr>
          <w:color w:val="231F20"/>
        </w:rPr>
        <w:t>in</w:t>
      </w:r>
      <w:r>
        <w:rPr>
          <w:color w:val="231F20"/>
          <w:spacing w:val="-2"/>
        </w:rPr>
        <w:t xml:space="preserve"> </w:t>
      </w:r>
      <w:r>
        <w:rPr>
          <w:color w:val="231F20"/>
        </w:rPr>
        <w:t>accordance</w:t>
      </w:r>
      <w:r>
        <w:rPr>
          <w:color w:val="231F20"/>
          <w:spacing w:val="-1"/>
        </w:rPr>
        <w:t xml:space="preserve"> </w:t>
      </w:r>
      <w:r>
        <w:rPr>
          <w:color w:val="231F20"/>
        </w:rPr>
        <w:t>with</w:t>
      </w:r>
      <w:r>
        <w:rPr>
          <w:color w:val="231F20"/>
          <w:spacing w:val="-2"/>
        </w:rPr>
        <w:t xml:space="preserve"> </w:t>
      </w:r>
      <w:r>
        <w:rPr>
          <w:color w:val="231F20"/>
        </w:rPr>
        <w:t>ITB</w:t>
      </w:r>
      <w:r>
        <w:rPr>
          <w:color w:val="231F20"/>
          <w:spacing w:val="-2"/>
        </w:rPr>
        <w:t xml:space="preserve"> </w:t>
      </w:r>
      <w:r>
        <w:rPr>
          <w:color w:val="231F20"/>
        </w:rPr>
        <w:t>Clause</w:t>
      </w:r>
      <w:r>
        <w:rPr>
          <w:color w:val="231F20"/>
          <w:spacing w:val="-1"/>
        </w:rPr>
        <w:t xml:space="preserve"> </w:t>
      </w:r>
      <w:r>
        <w:rPr>
          <w:color w:val="231F20"/>
          <w:spacing w:val="-5"/>
        </w:rPr>
        <w:t>42;</w:t>
      </w:r>
    </w:p>
    <w:p w14:paraId="648820C6" w14:textId="77777777" w:rsidR="00A614DA" w:rsidRDefault="00A614DA">
      <w:pPr>
        <w:pStyle w:val="BodyText"/>
        <w:spacing w:before="71"/>
      </w:pPr>
    </w:p>
    <w:p w14:paraId="555E27B7" w14:textId="77777777" w:rsidR="00A614DA" w:rsidRDefault="00971F3C">
      <w:pPr>
        <w:pStyle w:val="ListParagraph"/>
        <w:numPr>
          <w:ilvl w:val="0"/>
          <w:numId w:val="16"/>
        </w:numPr>
        <w:tabs>
          <w:tab w:val="left" w:pos="1375"/>
        </w:tabs>
        <w:spacing w:line="271" w:lineRule="auto"/>
        <w:ind w:right="112"/>
        <w:rPr>
          <w:sz w:val="23"/>
        </w:rPr>
      </w:pPr>
      <w:r>
        <w:rPr>
          <w:color w:val="231F20"/>
          <w:sz w:val="23"/>
        </w:rPr>
        <w:t>We have signed and undertake to abide by the Code of Ethical Conduct for Bidders and Providers during the procurement process and the execution of any resulting contract;</w:t>
      </w:r>
    </w:p>
    <w:p w14:paraId="182684E1" w14:textId="77777777" w:rsidR="00A614DA" w:rsidRDefault="00A614DA">
      <w:pPr>
        <w:pStyle w:val="BodyText"/>
        <w:spacing w:before="38"/>
      </w:pPr>
    </w:p>
    <w:p w14:paraId="18C466B6" w14:textId="77777777" w:rsidR="00A614DA" w:rsidRDefault="00971F3C">
      <w:pPr>
        <w:pStyle w:val="ListParagraph"/>
        <w:numPr>
          <w:ilvl w:val="0"/>
          <w:numId w:val="16"/>
        </w:numPr>
        <w:tabs>
          <w:tab w:val="left" w:pos="1375"/>
        </w:tabs>
        <w:spacing w:line="271" w:lineRule="auto"/>
        <w:ind w:right="113"/>
        <w:rPr>
          <w:sz w:val="23"/>
        </w:rPr>
      </w:pPr>
      <w:r>
        <w:rPr>
          <w:color w:val="231F20"/>
          <w:sz w:val="23"/>
        </w:rPr>
        <w:t>We</w:t>
      </w:r>
      <w:r>
        <w:rPr>
          <w:color w:val="231F20"/>
          <w:spacing w:val="-13"/>
          <w:sz w:val="23"/>
        </w:rPr>
        <w:t xml:space="preserve"> </w:t>
      </w:r>
      <w:r>
        <w:rPr>
          <w:color w:val="231F20"/>
          <w:sz w:val="23"/>
        </w:rPr>
        <w:t>are</w:t>
      </w:r>
      <w:r>
        <w:rPr>
          <w:color w:val="231F20"/>
          <w:spacing w:val="-13"/>
          <w:sz w:val="23"/>
        </w:rPr>
        <w:t xml:space="preserve"> </w:t>
      </w:r>
      <w:r>
        <w:rPr>
          <w:color w:val="231F20"/>
          <w:sz w:val="23"/>
        </w:rPr>
        <w:t>not</w:t>
      </w:r>
      <w:r>
        <w:rPr>
          <w:color w:val="231F20"/>
          <w:spacing w:val="-13"/>
          <w:sz w:val="23"/>
        </w:rPr>
        <w:t xml:space="preserve"> </w:t>
      </w:r>
      <w:r>
        <w:rPr>
          <w:color w:val="231F20"/>
          <w:sz w:val="23"/>
        </w:rPr>
        <w:t>participating,</w:t>
      </w:r>
      <w:r>
        <w:rPr>
          <w:color w:val="231F20"/>
          <w:spacing w:val="-13"/>
          <w:sz w:val="23"/>
        </w:rPr>
        <w:t xml:space="preserve"> </w:t>
      </w:r>
      <w:r>
        <w:rPr>
          <w:color w:val="231F20"/>
          <w:sz w:val="23"/>
        </w:rPr>
        <w:t>as</w:t>
      </w:r>
      <w:r>
        <w:rPr>
          <w:color w:val="231F20"/>
          <w:spacing w:val="-13"/>
          <w:sz w:val="23"/>
        </w:rPr>
        <w:t xml:space="preserve"> </w:t>
      </w:r>
      <w:r>
        <w:rPr>
          <w:color w:val="231F20"/>
          <w:sz w:val="23"/>
        </w:rPr>
        <w:t>bidders,</w:t>
      </w:r>
      <w:r>
        <w:rPr>
          <w:color w:val="231F20"/>
          <w:spacing w:val="-13"/>
          <w:sz w:val="23"/>
        </w:rPr>
        <w:t xml:space="preserve"> </w:t>
      </w:r>
      <w:r>
        <w:rPr>
          <w:color w:val="231F20"/>
          <w:sz w:val="23"/>
        </w:rPr>
        <w:t>in</w:t>
      </w:r>
      <w:r>
        <w:rPr>
          <w:color w:val="231F20"/>
          <w:spacing w:val="-13"/>
          <w:sz w:val="23"/>
        </w:rPr>
        <w:t xml:space="preserve"> </w:t>
      </w:r>
      <w:r>
        <w:rPr>
          <w:color w:val="231F20"/>
          <w:sz w:val="23"/>
        </w:rPr>
        <w:t>more</w:t>
      </w:r>
      <w:r>
        <w:rPr>
          <w:color w:val="231F20"/>
          <w:spacing w:val="-13"/>
          <w:sz w:val="23"/>
        </w:rPr>
        <w:t xml:space="preserve"> </w:t>
      </w:r>
      <w:r>
        <w:rPr>
          <w:color w:val="231F20"/>
          <w:sz w:val="23"/>
        </w:rPr>
        <w:t>than</w:t>
      </w:r>
      <w:r>
        <w:rPr>
          <w:color w:val="231F20"/>
          <w:spacing w:val="-13"/>
          <w:sz w:val="23"/>
        </w:rPr>
        <w:t xml:space="preserve"> </w:t>
      </w:r>
      <w:r>
        <w:rPr>
          <w:color w:val="231F20"/>
          <w:sz w:val="23"/>
        </w:rPr>
        <w:t>one</w:t>
      </w:r>
      <w:r>
        <w:rPr>
          <w:color w:val="231F20"/>
          <w:spacing w:val="-13"/>
          <w:sz w:val="23"/>
        </w:rPr>
        <w:t xml:space="preserve"> </w:t>
      </w:r>
      <w:r>
        <w:rPr>
          <w:color w:val="231F20"/>
          <w:sz w:val="23"/>
        </w:rPr>
        <w:t>bid</w:t>
      </w:r>
      <w:r>
        <w:rPr>
          <w:color w:val="231F20"/>
          <w:spacing w:val="-13"/>
          <w:sz w:val="23"/>
        </w:rPr>
        <w:t xml:space="preserve"> </w:t>
      </w:r>
      <w:r>
        <w:rPr>
          <w:color w:val="231F20"/>
          <w:sz w:val="23"/>
        </w:rPr>
        <w:t>in</w:t>
      </w:r>
      <w:r>
        <w:rPr>
          <w:color w:val="231F20"/>
          <w:spacing w:val="-13"/>
          <w:sz w:val="23"/>
        </w:rPr>
        <w:t xml:space="preserve"> </w:t>
      </w:r>
      <w:r>
        <w:rPr>
          <w:color w:val="231F20"/>
          <w:sz w:val="23"/>
        </w:rPr>
        <w:t>this</w:t>
      </w:r>
      <w:r>
        <w:rPr>
          <w:color w:val="231F20"/>
          <w:spacing w:val="-13"/>
          <w:sz w:val="23"/>
        </w:rPr>
        <w:t xml:space="preserve"> </w:t>
      </w:r>
      <w:r>
        <w:rPr>
          <w:color w:val="231F20"/>
          <w:sz w:val="23"/>
        </w:rPr>
        <w:t>bidding</w:t>
      </w:r>
      <w:r>
        <w:rPr>
          <w:color w:val="231F20"/>
          <w:spacing w:val="-13"/>
          <w:sz w:val="23"/>
        </w:rPr>
        <w:t xml:space="preserve"> </w:t>
      </w:r>
      <w:r>
        <w:rPr>
          <w:color w:val="231F20"/>
          <w:sz w:val="23"/>
        </w:rPr>
        <w:t>process,</w:t>
      </w:r>
      <w:r>
        <w:rPr>
          <w:color w:val="231F20"/>
          <w:spacing w:val="-13"/>
          <w:sz w:val="23"/>
        </w:rPr>
        <w:t xml:space="preserve"> </w:t>
      </w:r>
      <w:r>
        <w:rPr>
          <w:color w:val="231F20"/>
          <w:sz w:val="23"/>
        </w:rPr>
        <w:t>other</w:t>
      </w:r>
      <w:r>
        <w:rPr>
          <w:color w:val="231F20"/>
          <w:spacing w:val="-13"/>
          <w:sz w:val="23"/>
        </w:rPr>
        <w:t xml:space="preserve"> </w:t>
      </w:r>
      <w:r>
        <w:rPr>
          <w:color w:val="231F20"/>
          <w:sz w:val="23"/>
        </w:rPr>
        <w:t>than alternative bids in accordance with the bidding document</w:t>
      </w:r>
    </w:p>
    <w:p w14:paraId="41A505B8" w14:textId="77777777" w:rsidR="00A614DA" w:rsidRDefault="00A614DA">
      <w:pPr>
        <w:pStyle w:val="BodyText"/>
        <w:spacing w:before="38"/>
      </w:pPr>
    </w:p>
    <w:p w14:paraId="72D9471F" w14:textId="77777777" w:rsidR="00A614DA" w:rsidRDefault="00971F3C">
      <w:pPr>
        <w:pStyle w:val="ListParagraph"/>
        <w:numPr>
          <w:ilvl w:val="0"/>
          <w:numId w:val="16"/>
        </w:numPr>
        <w:tabs>
          <w:tab w:val="left" w:pos="1375"/>
        </w:tabs>
        <w:spacing w:line="271" w:lineRule="auto"/>
        <w:ind w:right="112"/>
        <w:rPr>
          <w:sz w:val="23"/>
        </w:rPr>
      </w:pPr>
      <w:r>
        <w:rPr>
          <w:color w:val="231F20"/>
          <w:sz w:val="23"/>
        </w:rPr>
        <w:t>We do not have any conflict of interest and have not participated in the preparation of the original Terms of Requirements for the PDE;</w:t>
      </w:r>
    </w:p>
    <w:p w14:paraId="148A63F4" w14:textId="77777777" w:rsidR="00A614DA" w:rsidRDefault="00A614DA">
      <w:pPr>
        <w:pStyle w:val="BodyText"/>
        <w:spacing w:before="37"/>
      </w:pPr>
    </w:p>
    <w:p w14:paraId="1C294C81" w14:textId="77777777" w:rsidR="00A614DA" w:rsidRDefault="00971F3C">
      <w:pPr>
        <w:pStyle w:val="ListParagraph"/>
        <w:numPr>
          <w:ilvl w:val="0"/>
          <w:numId w:val="16"/>
        </w:numPr>
        <w:tabs>
          <w:tab w:val="left" w:pos="1375"/>
        </w:tabs>
        <w:spacing w:before="1" w:line="271" w:lineRule="auto"/>
        <w:ind w:right="111"/>
        <w:rPr>
          <w:sz w:val="23"/>
        </w:rPr>
      </w:pPr>
      <w:r>
        <w:rPr>
          <w:color w:val="231F20"/>
          <w:sz w:val="23"/>
        </w:rPr>
        <w:t>We,</w:t>
      </w:r>
      <w:r>
        <w:rPr>
          <w:color w:val="231F20"/>
          <w:spacing w:val="-7"/>
          <w:sz w:val="23"/>
        </w:rPr>
        <w:t xml:space="preserve"> </w:t>
      </w:r>
      <w:r>
        <w:rPr>
          <w:color w:val="231F20"/>
          <w:sz w:val="23"/>
        </w:rPr>
        <w:t>our</w:t>
      </w:r>
      <w:r>
        <w:rPr>
          <w:color w:val="231F20"/>
          <w:spacing w:val="-7"/>
          <w:sz w:val="23"/>
        </w:rPr>
        <w:t xml:space="preserve"> </w:t>
      </w:r>
      <w:r>
        <w:rPr>
          <w:color w:val="231F20"/>
          <w:sz w:val="23"/>
        </w:rPr>
        <w:t>affiliates</w:t>
      </w:r>
      <w:r>
        <w:rPr>
          <w:color w:val="231F20"/>
          <w:spacing w:val="-7"/>
          <w:sz w:val="23"/>
        </w:rPr>
        <w:t xml:space="preserve"> </w:t>
      </w:r>
      <w:r>
        <w:rPr>
          <w:color w:val="231F20"/>
          <w:sz w:val="23"/>
        </w:rPr>
        <w:t>or</w:t>
      </w:r>
      <w:r>
        <w:rPr>
          <w:color w:val="231F20"/>
          <w:spacing w:val="-7"/>
          <w:sz w:val="23"/>
        </w:rPr>
        <w:t xml:space="preserve"> </w:t>
      </w:r>
      <w:r>
        <w:rPr>
          <w:color w:val="231F20"/>
          <w:sz w:val="23"/>
        </w:rPr>
        <w:t>subsidiaries,</w:t>
      </w:r>
      <w:r>
        <w:rPr>
          <w:color w:val="231F20"/>
          <w:spacing w:val="-7"/>
          <w:sz w:val="23"/>
        </w:rPr>
        <w:t xml:space="preserve"> </w:t>
      </w:r>
      <w:r>
        <w:rPr>
          <w:color w:val="231F20"/>
          <w:sz w:val="23"/>
        </w:rPr>
        <w:t>including</w:t>
      </w:r>
      <w:r>
        <w:rPr>
          <w:color w:val="231F20"/>
          <w:spacing w:val="-7"/>
          <w:sz w:val="23"/>
        </w:rPr>
        <w:t xml:space="preserve"> </w:t>
      </w:r>
      <w:r>
        <w:rPr>
          <w:color w:val="231F20"/>
          <w:sz w:val="23"/>
        </w:rPr>
        <w:t>any</w:t>
      </w:r>
      <w:r>
        <w:rPr>
          <w:color w:val="231F20"/>
          <w:spacing w:val="-7"/>
          <w:sz w:val="23"/>
        </w:rPr>
        <w:t xml:space="preserve"> </w:t>
      </w:r>
      <w:r>
        <w:rPr>
          <w:color w:val="231F20"/>
          <w:sz w:val="23"/>
        </w:rPr>
        <w:t>subcontractors</w:t>
      </w:r>
      <w:r>
        <w:rPr>
          <w:color w:val="231F20"/>
          <w:spacing w:val="-7"/>
          <w:sz w:val="23"/>
        </w:rPr>
        <w:t xml:space="preserve"> </w:t>
      </w:r>
      <w:r>
        <w:rPr>
          <w:color w:val="231F20"/>
          <w:sz w:val="23"/>
        </w:rPr>
        <w:t>for</w:t>
      </w:r>
      <w:r>
        <w:rPr>
          <w:color w:val="231F20"/>
          <w:spacing w:val="-7"/>
          <w:sz w:val="23"/>
        </w:rPr>
        <w:t xml:space="preserve"> </w:t>
      </w:r>
      <w:r>
        <w:rPr>
          <w:color w:val="231F20"/>
          <w:sz w:val="23"/>
        </w:rPr>
        <w:t>any</w:t>
      </w:r>
      <w:r>
        <w:rPr>
          <w:color w:val="231F20"/>
          <w:spacing w:val="-7"/>
          <w:sz w:val="23"/>
        </w:rPr>
        <w:t xml:space="preserve"> </w:t>
      </w:r>
      <w:r>
        <w:rPr>
          <w:color w:val="231F20"/>
          <w:sz w:val="23"/>
        </w:rPr>
        <w:t>part</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 xml:space="preserve">contract, </w:t>
      </w:r>
      <w:r>
        <w:rPr>
          <w:color w:val="231F20"/>
          <w:spacing w:val="-2"/>
          <w:sz w:val="23"/>
        </w:rPr>
        <w:t>have</w:t>
      </w:r>
      <w:r>
        <w:rPr>
          <w:color w:val="231F20"/>
          <w:spacing w:val="-13"/>
          <w:sz w:val="23"/>
        </w:rPr>
        <w:t xml:space="preserve"> </w:t>
      </w:r>
      <w:r>
        <w:rPr>
          <w:color w:val="231F20"/>
          <w:spacing w:val="-2"/>
          <w:sz w:val="23"/>
        </w:rPr>
        <w:t>not</w:t>
      </w:r>
      <w:r>
        <w:rPr>
          <w:color w:val="231F20"/>
          <w:spacing w:val="-12"/>
          <w:sz w:val="23"/>
        </w:rPr>
        <w:t xml:space="preserve"> </w:t>
      </w:r>
      <w:r>
        <w:rPr>
          <w:color w:val="231F20"/>
          <w:spacing w:val="-2"/>
          <w:sz w:val="23"/>
        </w:rPr>
        <w:t>been</w:t>
      </w:r>
      <w:r>
        <w:rPr>
          <w:color w:val="231F20"/>
          <w:spacing w:val="-13"/>
          <w:sz w:val="23"/>
        </w:rPr>
        <w:t xml:space="preserve"> </w:t>
      </w:r>
      <w:r>
        <w:rPr>
          <w:color w:val="231F20"/>
          <w:spacing w:val="-2"/>
          <w:sz w:val="23"/>
        </w:rPr>
        <w:t>suspended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Public</w:t>
      </w:r>
      <w:r>
        <w:rPr>
          <w:color w:val="231F20"/>
          <w:spacing w:val="-9"/>
          <w:sz w:val="23"/>
        </w:rPr>
        <w:t xml:space="preserve"> </w:t>
      </w:r>
      <w:r>
        <w:rPr>
          <w:color w:val="231F20"/>
          <w:spacing w:val="-2"/>
          <w:sz w:val="23"/>
        </w:rPr>
        <w:t>Procurement</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Disposal</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Public</w:t>
      </w:r>
      <w:r>
        <w:rPr>
          <w:color w:val="231F20"/>
          <w:spacing w:val="-13"/>
          <w:sz w:val="23"/>
        </w:rPr>
        <w:t xml:space="preserve"> </w:t>
      </w:r>
      <w:r>
        <w:rPr>
          <w:color w:val="231F20"/>
          <w:spacing w:val="-2"/>
          <w:sz w:val="23"/>
        </w:rPr>
        <w:t>Assets</w:t>
      </w:r>
      <w:r>
        <w:rPr>
          <w:color w:val="231F20"/>
          <w:spacing w:val="-12"/>
          <w:sz w:val="23"/>
        </w:rPr>
        <w:t xml:space="preserve"> </w:t>
      </w:r>
      <w:r>
        <w:rPr>
          <w:color w:val="231F20"/>
          <w:spacing w:val="-2"/>
          <w:sz w:val="23"/>
        </w:rPr>
        <w:t xml:space="preserve">Authority </w:t>
      </w:r>
      <w:r>
        <w:rPr>
          <w:color w:val="231F20"/>
          <w:sz w:val="23"/>
        </w:rPr>
        <w:t>in Uganda from participating in public procurement;</w:t>
      </w:r>
    </w:p>
    <w:p w14:paraId="7768A190" w14:textId="77777777" w:rsidR="00A614DA" w:rsidRDefault="00A614DA">
      <w:pPr>
        <w:pStyle w:val="BodyText"/>
        <w:spacing w:before="38"/>
      </w:pPr>
    </w:p>
    <w:p w14:paraId="040B1411" w14:textId="77777777" w:rsidR="00A614DA" w:rsidRDefault="00971F3C">
      <w:pPr>
        <w:pStyle w:val="ListParagraph"/>
        <w:numPr>
          <w:ilvl w:val="0"/>
          <w:numId w:val="16"/>
        </w:numPr>
        <w:tabs>
          <w:tab w:val="left" w:pos="1375"/>
        </w:tabs>
        <w:spacing w:before="1" w:line="271" w:lineRule="auto"/>
        <w:ind w:right="112"/>
        <w:rPr>
          <w:sz w:val="23"/>
        </w:rPr>
      </w:pPr>
      <w:r>
        <w:rPr>
          <w:color w:val="231F20"/>
          <w:sz w:val="23"/>
        </w:rPr>
        <w:t>We understand that you are not bound to accept the lowest evaluated bid or any other bid that you may receive.</w:t>
      </w:r>
    </w:p>
    <w:p w14:paraId="380D824E"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94CB1AA" w14:textId="77777777" w:rsidR="00A614DA" w:rsidRDefault="00A614DA">
      <w:pPr>
        <w:pStyle w:val="BodyText"/>
        <w:spacing w:before="115"/>
      </w:pPr>
    </w:p>
    <w:p w14:paraId="0E48C3F7"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1892A24A" w14:textId="77777777" w:rsidR="00A614DA" w:rsidRDefault="00A614DA">
      <w:pPr>
        <w:pStyle w:val="BodyText"/>
        <w:spacing w:before="71"/>
        <w:rPr>
          <w:i/>
        </w:rPr>
      </w:pPr>
    </w:p>
    <w:p w14:paraId="4C68B644" w14:textId="77777777" w:rsidR="00A614DA" w:rsidRDefault="00971F3C">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6825302F" w14:textId="77777777" w:rsidR="00A614DA" w:rsidRDefault="00A614DA">
      <w:pPr>
        <w:pStyle w:val="BodyText"/>
        <w:spacing w:before="71"/>
        <w:rPr>
          <w:i/>
        </w:rPr>
      </w:pPr>
    </w:p>
    <w:p w14:paraId="75B660F9" w14:textId="77777777" w:rsidR="00A614DA" w:rsidRDefault="00971F3C">
      <w:pPr>
        <w:spacing w:before="1"/>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70B331DB" w14:textId="77777777" w:rsidR="00A614DA" w:rsidRDefault="00A614DA">
      <w:pPr>
        <w:pStyle w:val="BodyText"/>
        <w:spacing w:before="70"/>
        <w:rPr>
          <w:i/>
        </w:rPr>
      </w:pPr>
    </w:p>
    <w:p w14:paraId="258C9313"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1CF304C4" w14:textId="77777777" w:rsidR="00A614DA" w:rsidRDefault="00A614DA">
      <w:pPr>
        <w:pStyle w:val="BodyText"/>
        <w:spacing w:before="70"/>
        <w:rPr>
          <w:i/>
        </w:rPr>
      </w:pPr>
    </w:p>
    <w:p w14:paraId="320A83E8" w14:textId="77777777" w:rsidR="00A614DA" w:rsidRDefault="00971F3C">
      <w:pPr>
        <w:tabs>
          <w:tab w:val="left" w:pos="2580"/>
          <w:tab w:val="left" w:pos="5346"/>
          <w:tab w:val="left" w:pos="6266"/>
        </w:tabs>
        <w:spacing w:before="1"/>
        <w:ind w:left="255"/>
        <w:rPr>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[insert date of signing]</w:t>
      </w:r>
    </w:p>
    <w:p w14:paraId="587337AB" w14:textId="77777777" w:rsidR="00A614DA" w:rsidRDefault="00A614DA">
      <w:pPr>
        <w:rPr>
          <w:sz w:val="23"/>
        </w:rPr>
        <w:sectPr w:rsidR="00A614DA">
          <w:pgSz w:w="11910" w:h="16840"/>
          <w:pgMar w:top="1320" w:right="1133" w:bottom="940" w:left="992" w:header="777" w:footer="756" w:gutter="0"/>
          <w:cols w:space="720"/>
        </w:sectPr>
      </w:pPr>
    </w:p>
    <w:p w14:paraId="572B7389" w14:textId="77777777" w:rsidR="00A614DA" w:rsidRDefault="00971F3C" w:rsidP="004C6165">
      <w:pPr>
        <w:pStyle w:val="Heading6"/>
      </w:pPr>
      <w:bookmarkStart w:id="229" w:name="_Toc209616142"/>
      <w:bookmarkStart w:id="230" w:name="_Toc209616561"/>
      <w:bookmarkStart w:id="231" w:name="_Toc209616702"/>
      <w:bookmarkStart w:id="232" w:name="_Toc209684593"/>
      <w:r>
        <w:lastRenderedPageBreak/>
        <w:t>Code</w:t>
      </w:r>
      <w:r>
        <w:rPr>
          <w:spacing w:val="-5"/>
        </w:rPr>
        <w:t xml:space="preserve"> </w:t>
      </w:r>
      <w:r>
        <w:t>of</w:t>
      </w:r>
      <w:r>
        <w:rPr>
          <w:spacing w:val="-5"/>
        </w:rPr>
        <w:t xml:space="preserve"> </w:t>
      </w:r>
      <w:r>
        <w:t>Ethical</w:t>
      </w:r>
      <w:r>
        <w:rPr>
          <w:spacing w:val="-5"/>
        </w:rPr>
        <w:t xml:space="preserve"> </w:t>
      </w:r>
      <w:r>
        <w:t>Conduct</w:t>
      </w:r>
      <w:r>
        <w:rPr>
          <w:spacing w:val="-5"/>
        </w:rPr>
        <w:t xml:space="preserve"> </w:t>
      </w:r>
      <w:r>
        <w:t>in</w:t>
      </w:r>
      <w:r>
        <w:rPr>
          <w:spacing w:val="-6"/>
        </w:rPr>
        <w:t xml:space="preserve"> </w:t>
      </w:r>
      <w:r>
        <w:t>Business</w:t>
      </w:r>
      <w:r>
        <w:rPr>
          <w:spacing w:val="-6"/>
        </w:rPr>
        <w:t xml:space="preserve"> </w:t>
      </w:r>
      <w:r>
        <w:t>for</w:t>
      </w:r>
      <w:r>
        <w:rPr>
          <w:spacing w:val="-12"/>
        </w:rPr>
        <w:t xml:space="preserve"> </w:t>
      </w:r>
      <w:r>
        <w:t>Bidders and Providers</w:t>
      </w:r>
      <w:bookmarkEnd w:id="229"/>
      <w:bookmarkEnd w:id="230"/>
      <w:bookmarkEnd w:id="231"/>
      <w:bookmarkEnd w:id="232"/>
    </w:p>
    <w:p w14:paraId="38FC357F" w14:textId="77777777" w:rsidR="00A614DA" w:rsidRDefault="00971F3C">
      <w:pPr>
        <w:spacing w:before="79"/>
        <w:ind w:left="255"/>
        <w:rPr>
          <w:i/>
          <w:sz w:val="23"/>
        </w:rPr>
      </w:pPr>
      <w:r>
        <w:rPr>
          <w:color w:val="231F20"/>
          <w:sz w:val="23"/>
        </w:rPr>
        <w:t>(</w:t>
      </w: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3E9D241A" w14:textId="77777777" w:rsidR="00A614DA" w:rsidRDefault="00A614DA">
      <w:pPr>
        <w:pStyle w:val="BodyText"/>
        <w:spacing w:before="70"/>
        <w:rPr>
          <w:i/>
        </w:rPr>
      </w:pPr>
    </w:p>
    <w:p w14:paraId="2D7EC08E" w14:textId="77777777" w:rsidR="00A614DA" w:rsidRDefault="00971F3C">
      <w:pPr>
        <w:pStyle w:val="BodyText"/>
        <w:spacing w:before="1" w:line="271"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10"/>
        </w:rPr>
        <w:t xml:space="preserve"> </w:t>
      </w:r>
      <w:r>
        <w:rPr>
          <w:color w:val="231F20"/>
        </w:rPr>
        <w:t>the</w:t>
      </w:r>
      <w:r>
        <w:rPr>
          <w:color w:val="231F20"/>
          <w:spacing w:val="-10"/>
        </w:rPr>
        <w:t xml:space="preserve"> </w:t>
      </w:r>
      <w:r>
        <w:rPr>
          <w:color w:val="231F20"/>
        </w:rPr>
        <w:t>bidders</w:t>
      </w:r>
      <w:r>
        <w:rPr>
          <w:color w:val="231F20"/>
          <w:spacing w:val="-10"/>
        </w:rPr>
        <w:t xml:space="preserve"> </w:t>
      </w:r>
      <w:r>
        <w:rPr>
          <w:color w:val="231F20"/>
        </w:rPr>
        <w:t>participating</w:t>
      </w:r>
      <w:r>
        <w:rPr>
          <w:color w:val="231F20"/>
          <w:spacing w:val="-10"/>
        </w:rPr>
        <w:t xml:space="preserve"> </w:t>
      </w:r>
      <w:r>
        <w:rPr>
          <w:color w:val="231F20"/>
        </w:rPr>
        <w:t>in</w:t>
      </w:r>
      <w:r>
        <w:rPr>
          <w:color w:val="231F20"/>
          <w:spacing w:val="-10"/>
        </w:rPr>
        <w:t xml:space="preserve"> </w:t>
      </w:r>
      <w:r>
        <w:rPr>
          <w:color w:val="231F20"/>
        </w:rPr>
        <w:t>public</w:t>
      </w:r>
      <w:r>
        <w:rPr>
          <w:color w:val="231F20"/>
          <w:spacing w:val="-10"/>
        </w:rPr>
        <w:t xml:space="preserve"> </w:t>
      </w:r>
      <w:r>
        <w:rPr>
          <w:color w:val="231F20"/>
        </w:rPr>
        <w:t>procurement</w:t>
      </w:r>
      <w:r>
        <w:rPr>
          <w:color w:val="231F20"/>
          <w:spacing w:val="-10"/>
        </w:rPr>
        <w:t xml:space="preserve"> </w:t>
      </w:r>
      <w:r>
        <w:rPr>
          <w:color w:val="231F20"/>
        </w:rPr>
        <w:t>and</w:t>
      </w:r>
      <w:r>
        <w:rPr>
          <w:color w:val="231F20"/>
          <w:spacing w:val="-10"/>
        </w:rPr>
        <w:t xml:space="preserve"> </w:t>
      </w:r>
      <w:r>
        <w:rPr>
          <w:color w:val="231F20"/>
        </w:rPr>
        <w:t>disposal</w:t>
      </w:r>
      <w:r>
        <w:rPr>
          <w:color w:val="231F20"/>
          <w:spacing w:val="-10"/>
        </w:rPr>
        <w:t xml:space="preserve"> </w:t>
      </w:r>
      <w:r>
        <w:rPr>
          <w:color w:val="231F20"/>
        </w:rPr>
        <w:t>processes</w:t>
      </w:r>
      <w:r>
        <w:rPr>
          <w:color w:val="231F20"/>
          <w:spacing w:val="-10"/>
        </w:rPr>
        <w:t xml:space="preserve"> </w:t>
      </w:r>
      <w:r>
        <w:rPr>
          <w:color w:val="231F20"/>
        </w:rPr>
        <w:t>of</w:t>
      </w:r>
      <w:r>
        <w:rPr>
          <w:color w:val="231F20"/>
          <w:spacing w:val="-10"/>
        </w:rPr>
        <w:t xml:space="preserve"> </w:t>
      </w:r>
      <w:r>
        <w:rPr>
          <w:color w:val="231F20"/>
        </w:rPr>
        <w:t>Government</w:t>
      </w:r>
      <w:r>
        <w:rPr>
          <w:color w:val="231F20"/>
          <w:spacing w:val="-10"/>
        </w:rPr>
        <w:t xml:space="preserve"> </w:t>
      </w:r>
      <w:r>
        <w:rPr>
          <w:color w:val="231F20"/>
        </w:rPr>
        <w:t>of</w:t>
      </w:r>
      <w:r>
        <w:rPr>
          <w:color w:val="231F20"/>
          <w:spacing w:val="-10"/>
        </w:rPr>
        <w:t xml:space="preserve"> </w:t>
      </w:r>
      <w:r>
        <w:rPr>
          <w:color w:val="231F20"/>
        </w:rPr>
        <w:t>Uganda. Failure to comply with the provisions of this Code may lead to suspension of the bidder from being 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w:t>
      </w:r>
      <w:r>
        <w:rPr>
          <w:color w:val="231F20"/>
          <w:spacing w:val="-12"/>
        </w:rPr>
        <w:t xml:space="preserve"> </w:t>
      </w:r>
      <w:r>
        <w:rPr>
          <w:color w:val="231F20"/>
        </w:rPr>
        <w:t>disposal</w:t>
      </w:r>
      <w:r>
        <w:rPr>
          <w:color w:val="231F20"/>
          <w:spacing w:val="-12"/>
        </w:rPr>
        <w:t xml:space="preserve"> </w:t>
      </w:r>
      <w:r>
        <w:rPr>
          <w:color w:val="231F20"/>
        </w:rPr>
        <w:t>processes</w:t>
      </w:r>
      <w:r>
        <w:rPr>
          <w:color w:val="231F20"/>
          <w:spacing w:val="-12"/>
        </w:rPr>
        <w:t xml:space="preserve"> </w:t>
      </w:r>
      <w:r>
        <w:rPr>
          <w:color w:val="231F20"/>
        </w:rPr>
        <w:t>or</w:t>
      </w:r>
      <w:r>
        <w:rPr>
          <w:color w:val="231F20"/>
          <w:spacing w:val="-12"/>
        </w:rPr>
        <w:t xml:space="preserve"> </w:t>
      </w:r>
      <w:r>
        <w:rPr>
          <w:color w:val="231F20"/>
        </w:rPr>
        <w:t>contract</w:t>
      </w:r>
      <w:r>
        <w:rPr>
          <w:color w:val="231F20"/>
          <w:spacing w:val="-12"/>
        </w:rPr>
        <w:t xml:space="preserve"> </w:t>
      </w:r>
      <w:r>
        <w:rPr>
          <w:color w:val="231F20"/>
        </w:rPr>
        <w:t>award</w:t>
      </w:r>
      <w:r>
        <w:rPr>
          <w:color w:val="231F20"/>
          <w:spacing w:val="-12"/>
        </w:rPr>
        <w:t xml:space="preserve"> </w:t>
      </w:r>
      <w:r>
        <w:rPr>
          <w:color w:val="231F20"/>
        </w:rPr>
        <w:t>and</w:t>
      </w:r>
      <w:r>
        <w:rPr>
          <w:color w:val="231F20"/>
          <w:spacing w:val="-12"/>
        </w:rPr>
        <w:t xml:space="preserve"> </w:t>
      </w:r>
      <w:r>
        <w:rPr>
          <w:color w:val="231F20"/>
        </w:rPr>
        <w:t>may</w:t>
      </w:r>
      <w:r>
        <w:rPr>
          <w:color w:val="231F20"/>
          <w:spacing w:val="-12"/>
        </w:rPr>
        <w:t xml:space="preserve"> </w:t>
      </w:r>
      <w:r>
        <w:rPr>
          <w:color w:val="231F20"/>
        </w:rPr>
        <w:t>result in a contract being terminated.</w:t>
      </w:r>
    </w:p>
    <w:p w14:paraId="72ADC985" w14:textId="77777777" w:rsidR="00A614DA" w:rsidRDefault="00A614DA">
      <w:pPr>
        <w:pStyle w:val="BodyText"/>
        <w:spacing w:before="26"/>
      </w:pPr>
    </w:p>
    <w:p w14:paraId="1018ED87" w14:textId="77777777" w:rsidR="00A614DA" w:rsidRDefault="00971F3C">
      <w:pPr>
        <w:pStyle w:val="ListParagraph"/>
        <w:numPr>
          <w:ilvl w:val="0"/>
          <w:numId w:val="15"/>
        </w:numPr>
        <w:tabs>
          <w:tab w:val="left" w:pos="515"/>
        </w:tabs>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275D1169" w14:textId="77777777" w:rsidR="00A614DA" w:rsidRDefault="00971F3C">
      <w:pPr>
        <w:pStyle w:val="BodyText"/>
        <w:spacing w:before="16"/>
        <w:ind w:left="255"/>
      </w:pPr>
      <w:r>
        <w:rPr>
          <w:color w:val="231F20"/>
        </w:rPr>
        <w:t>Bidders</w:t>
      </w:r>
      <w:r>
        <w:rPr>
          <w:color w:val="231F20"/>
          <w:spacing w:val="-2"/>
        </w:rPr>
        <w:t xml:space="preserve"> </w:t>
      </w:r>
      <w:r>
        <w:rPr>
          <w:color w:val="231F20"/>
        </w:rPr>
        <w:t>must</w:t>
      </w:r>
      <w:r>
        <w:rPr>
          <w:color w:val="231F20"/>
          <w:spacing w:val="-1"/>
        </w:rPr>
        <w:t xml:space="preserve"> </w:t>
      </w:r>
      <w:r>
        <w:rPr>
          <w:color w:val="231F20"/>
        </w:rPr>
        <w:t>operate in</w:t>
      </w:r>
      <w:r>
        <w:rPr>
          <w:color w:val="231F20"/>
          <w:spacing w:val="-1"/>
        </w:rPr>
        <w:t xml:space="preserve"> </w:t>
      </w:r>
      <w:r>
        <w:rPr>
          <w:color w:val="231F20"/>
        </w:rPr>
        <w:t>full compliance</w:t>
      </w:r>
      <w:r>
        <w:rPr>
          <w:color w:val="231F20"/>
          <w:spacing w:val="-1"/>
        </w:rPr>
        <w:t xml:space="preserve"> </w:t>
      </w:r>
      <w:r>
        <w:rPr>
          <w:color w:val="231F20"/>
        </w:rPr>
        <w:t>with applicable</w:t>
      </w:r>
      <w:r>
        <w:rPr>
          <w:color w:val="231F20"/>
          <w:spacing w:val="-1"/>
        </w:rPr>
        <w:t xml:space="preserve"> </w:t>
      </w:r>
      <w:r>
        <w:rPr>
          <w:color w:val="231F20"/>
        </w:rPr>
        <w:t>laws, rules,</w:t>
      </w:r>
      <w:r>
        <w:rPr>
          <w:color w:val="231F20"/>
          <w:spacing w:val="-1"/>
        </w:rPr>
        <w:t xml:space="preserve"> </w:t>
      </w:r>
      <w:r>
        <w:rPr>
          <w:color w:val="231F20"/>
        </w:rPr>
        <w:t xml:space="preserve">and </w:t>
      </w:r>
      <w:r>
        <w:rPr>
          <w:color w:val="231F20"/>
          <w:spacing w:val="-2"/>
        </w:rPr>
        <w:t>regulations.</w:t>
      </w:r>
    </w:p>
    <w:p w14:paraId="3871B9EB" w14:textId="77777777" w:rsidR="00A614DA" w:rsidRDefault="00A614DA">
      <w:pPr>
        <w:pStyle w:val="BodyText"/>
        <w:spacing w:before="56"/>
      </w:pPr>
    </w:p>
    <w:p w14:paraId="7DF63EDD" w14:textId="77777777" w:rsidR="00A614DA" w:rsidRDefault="00971F3C">
      <w:pPr>
        <w:pStyle w:val="ListParagraph"/>
        <w:numPr>
          <w:ilvl w:val="0"/>
          <w:numId w:val="15"/>
        </w:numPr>
        <w:tabs>
          <w:tab w:val="left" w:pos="515"/>
        </w:tabs>
        <w:rPr>
          <w:b/>
          <w:sz w:val="26"/>
        </w:rPr>
      </w:pPr>
      <w:r>
        <w:rPr>
          <w:b/>
          <w:color w:val="231F20"/>
          <w:spacing w:val="-2"/>
          <w:sz w:val="26"/>
        </w:rPr>
        <w:t>Corruption</w:t>
      </w:r>
    </w:p>
    <w:p w14:paraId="6AD6A3F6" w14:textId="77777777" w:rsidR="00A614DA" w:rsidRDefault="00971F3C">
      <w:pPr>
        <w:pStyle w:val="BodyText"/>
        <w:spacing w:before="16" w:line="271" w:lineRule="auto"/>
        <w:ind w:left="255" w:right="111"/>
        <w:jc w:val="both"/>
      </w:pPr>
      <w:r>
        <w:rPr>
          <w:color w:val="231F20"/>
        </w:rPr>
        <w:t>Bidders must adhere to the highest standards of moral and ethical conduct and not engage in any</w:t>
      </w:r>
      <w:r>
        <w:rPr>
          <w:color w:val="231F20"/>
          <w:spacing w:val="80"/>
        </w:rPr>
        <w:t xml:space="preserve"> </w:t>
      </w:r>
      <w:r>
        <w:rPr>
          <w:color w:val="231F20"/>
        </w:rPr>
        <w:t>form of integrity violations, including, but not limited to, fraud, corruption, coercion, collusion, and obstructive practices.</w:t>
      </w:r>
    </w:p>
    <w:p w14:paraId="475D01FD" w14:textId="77777777" w:rsidR="00A614DA" w:rsidRDefault="00A614DA">
      <w:pPr>
        <w:pStyle w:val="BodyText"/>
        <w:spacing w:before="24"/>
      </w:pPr>
    </w:p>
    <w:p w14:paraId="562216DC" w14:textId="77777777" w:rsidR="00A614DA" w:rsidRDefault="00971F3C">
      <w:pPr>
        <w:pStyle w:val="ListParagraph"/>
        <w:numPr>
          <w:ilvl w:val="0"/>
          <w:numId w:val="15"/>
        </w:numPr>
        <w:tabs>
          <w:tab w:val="left" w:pos="515"/>
        </w:tabs>
        <w:rPr>
          <w:b/>
          <w:sz w:val="26"/>
        </w:rPr>
      </w:pPr>
      <w:r>
        <w:rPr>
          <w:b/>
          <w:color w:val="231F20"/>
          <w:spacing w:val="-2"/>
          <w:sz w:val="26"/>
        </w:rPr>
        <w:t>Standards</w:t>
      </w:r>
    </w:p>
    <w:p w14:paraId="74D3C87D" w14:textId="77777777" w:rsidR="00A614DA" w:rsidRDefault="00971F3C">
      <w:pPr>
        <w:pStyle w:val="BodyText"/>
        <w:spacing w:before="16"/>
        <w:ind w:left="255"/>
      </w:pPr>
      <w:r>
        <w:rPr>
          <w:color w:val="231F20"/>
        </w:rPr>
        <w:t>Bidders</w:t>
      </w:r>
      <w:r>
        <w:rPr>
          <w:color w:val="231F20"/>
          <w:spacing w:val="-7"/>
        </w:rPr>
        <w:t xml:space="preserve"> </w:t>
      </w:r>
      <w:r>
        <w:rPr>
          <w:color w:val="231F20"/>
          <w:spacing w:val="-2"/>
        </w:rPr>
        <w:t>shall-</w:t>
      </w:r>
    </w:p>
    <w:p w14:paraId="7BBF6A0E" w14:textId="77777777" w:rsidR="00A614DA" w:rsidRDefault="00971F3C">
      <w:pPr>
        <w:pStyle w:val="ListParagraph"/>
        <w:numPr>
          <w:ilvl w:val="1"/>
          <w:numId w:val="15"/>
        </w:numPr>
        <w:tabs>
          <w:tab w:val="left" w:pos="1375"/>
        </w:tabs>
        <w:spacing w:before="35"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795484A8" w14:textId="77777777" w:rsidR="00A614DA" w:rsidRDefault="00971F3C">
      <w:pPr>
        <w:pStyle w:val="ListParagraph"/>
        <w:numPr>
          <w:ilvl w:val="1"/>
          <w:numId w:val="15"/>
        </w:numPr>
        <w:tabs>
          <w:tab w:val="left" w:pos="1375"/>
        </w:tabs>
        <w:spacing w:before="3"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3A721EB0" w14:textId="77777777" w:rsidR="00A614DA" w:rsidRDefault="00971F3C">
      <w:pPr>
        <w:pStyle w:val="ListParagraph"/>
        <w:numPr>
          <w:ilvl w:val="0"/>
          <w:numId w:val="15"/>
        </w:numPr>
        <w:tabs>
          <w:tab w:val="left" w:pos="515"/>
        </w:tabs>
        <w:spacing w:before="201"/>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471010F1" w14:textId="77777777" w:rsidR="00A614DA" w:rsidRDefault="00971F3C">
      <w:pPr>
        <w:pStyle w:val="BodyText"/>
        <w:spacing w:before="102" w:line="271" w:lineRule="auto"/>
        <w:ind w:left="255" w:right="112"/>
        <w:jc w:val="both"/>
      </w:pPr>
      <w:r>
        <w:rPr>
          <w:color w:val="231F20"/>
        </w:rPr>
        <w:t>Bidders</w:t>
      </w:r>
      <w:r>
        <w:rPr>
          <w:color w:val="231F20"/>
          <w:spacing w:val="-13"/>
        </w:rPr>
        <w:t xml:space="preserve"> </w:t>
      </w:r>
      <w:r>
        <w:rPr>
          <w:color w:val="231F20"/>
        </w:rPr>
        <w:t>shall</w:t>
      </w:r>
      <w:r>
        <w:rPr>
          <w:color w:val="231F20"/>
          <w:spacing w:val="-13"/>
        </w:rPr>
        <w:t xml:space="preserve"> </w:t>
      </w:r>
      <w:r>
        <w:rPr>
          <w:color w:val="231F20"/>
        </w:rPr>
        <w:t>not</w:t>
      </w:r>
      <w:r>
        <w:rPr>
          <w:color w:val="231F20"/>
          <w:spacing w:val="-13"/>
        </w:rPr>
        <w:t xml:space="preserve"> </w:t>
      </w:r>
      <w:r>
        <w:rPr>
          <w:color w:val="231F20"/>
        </w:rPr>
        <w:t>accept</w:t>
      </w:r>
      <w:r>
        <w:rPr>
          <w:color w:val="231F20"/>
          <w:spacing w:val="-13"/>
        </w:rPr>
        <w:t xml:space="preserve"> </w:t>
      </w:r>
      <w:r>
        <w:rPr>
          <w:color w:val="231F20"/>
        </w:rPr>
        <w:t>contracts</w:t>
      </w:r>
      <w:r>
        <w:rPr>
          <w:color w:val="231F20"/>
          <w:spacing w:val="-13"/>
        </w:rPr>
        <w:t xml:space="preserve"> </w:t>
      </w:r>
      <w:r>
        <w:rPr>
          <w:color w:val="231F20"/>
        </w:rPr>
        <w:t>which</w:t>
      </w:r>
      <w:r>
        <w:rPr>
          <w:color w:val="231F20"/>
          <w:spacing w:val="-13"/>
        </w:rPr>
        <w:t xml:space="preserve"> </w:t>
      </w:r>
      <w:r>
        <w:rPr>
          <w:color w:val="231F20"/>
        </w:rPr>
        <w:t>would</w:t>
      </w:r>
      <w:r>
        <w:rPr>
          <w:color w:val="231F20"/>
          <w:spacing w:val="-13"/>
        </w:rPr>
        <w:t xml:space="preserve"> </w:t>
      </w:r>
      <w:r>
        <w:rPr>
          <w:color w:val="231F20"/>
        </w:rPr>
        <w:t>constitute</w:t>
      </w:r>
      <w:r>
        <w:rPr>
          <w:color w:val="231F20"/>
          <w:spacing w:val="-13"/>
        </w:rPr>
        <w:t xml:space="preserve"> </w:t>
      </w:r>
      <w:r>
        <w:rPr>
          <w:color w:val="231F20"/>
        </w:rPr>
        <w:t>a</w:t>
      </w:r>
      <w:r>
        <w:rPr>
          <w:color w:val="231F20"/>
          <w:spacing w:val="-13"/>
        </w:rPr>
        <w:t xml:space="preserve"> </w:t>
      </w:r>
      <w:r>
        <w:rPr>
          <w:color w:val="231F20"/>
        </w:rPr>
        <w:t>conflict</w:t>
      </w:r>
      <w:r>
        <w:rPr>
          <w:color w:val="231F20"/>
          <w:spacing w:val="-13"/>
        </w:rPr>
        <w:t xml:space="preserve"> </w:t>
      </w:r>
      <w:r>
        <w:rPr>
          <w:color w:val="231F20"/>
        </w:rPr>
        <w:t>of</w:t>
      </w:r>
      <w:r>
        <w:rPr>
          <w:color w:val="231F20"/>
          <w:spacing w:val="-13"/>
        </w:rPr>
        <w:t xml:space="preserve"> </w:t>
      </w:r>
      <w:r>
        <w:rPr>
          <w:color w:val="231F20"/>
        </w:rPr>
        <w:t>interest</w:t>
      </w:r>
      <w:r>
        <w:rPr>
          <w:color w:val="231F20"/>
          <w:spacing w:val="-13"/>
        </w:rPr>
        <w:t xml:space="preserve"> </w:t>
      </w:r>
      <w:r>
        <w:rPr>
          <w:color w:val="231F20"/>
        </w:rPr>
        <w:t>with,</w:t>
      </w:r>
      <w:r>
        <w:rPr>
          <w:color w:val="231F20"/>
          <w:spacing w:val="-13"/>
        </w:rPr>
        <w:t xml:space="preserve"> </w:t>
      </w:r>
      <w:r>
        <w:rPr>
          <w:color w:val="231F20"/>
        </w:rPr>
        <w:t>any</w:t>
      </w:r>
      <w:r>
        <w:rPr>
          <w:color w:val="231F20"/>
          <w:spacing w:val="-13"/>
        </w:rPr>
        <w:t xml:space="preserve"> </w:t>
      </w:r>
      <w:r>
        <w:rPr>
          <w:color w:val="231F20"/>
        </w:rPr>
        <w:t>prior</w:t>
      </w:r>
      <w:r>
        <w:rPr>
          <w:color w:val="231F20"/>
          <w:spacing w:val="-13"/>
        </w:rPr>
        <w:t xml:space="preserve"> </w:t>
      </w:r>
      <w:r>
        <w:rPr>
          <w:color w:val="231F20"/>
        </w:rPr>
        <w:t>or</w:t>
      </w:r>
      <w:r>
        <w:rPr>
          <w:color w:val="231F20"/>
          <w:spacing w:val="-13"/>
        </w:rPr>
        <w:t xml:space="preserve"> </w:t>
      </w:r>
      <w:r>
        <w:rPr>
          <w:color w:val="231F20"/>
        </w:rPr>
        <w:t>current contract with any PDE.</w:t>
      </w:r>
    </w:p>
    <w:p w14:paraId="4E66C092" w14:textId="77777777" w:rsidR="00A614DA" w:rsidRDefault="00A614DA">
      <w:pPr>
        <w:pStyle w:val="BodyText"/>
        <w:spacing w:before="38"/>
      </w:pPr>
    </w:p>
    <w:p w14:paraId="56F684C4" w14:textId="77777777" w:rsidR="00A614DA" w:rsidRDefault="00971F3C">
      <w:pPr>
        <w:pStyle w:val="BodyText"/>
        <w:spacing w:line="271" w:lineRule="auto"/>
        <w:ind w:left="255" w:right="112"/>
        <w:jc w:val="both"/>
      </w:pPr>
      <w:r>
        <w:rPr>
          <w:color w:val="231F20"/>
        </w:rPr>
        <w:t>Bidders shall disclose to all concerned parties those conflicts of interest that cannot reasonably be avoided or escaped.</w:t>
      </w:r>
    </w:p>
    <w:p w14:paraId="4A504A57" w14:textId="77777777" w:rsidR="00A614DA" w:rsidRDefault="00A614DA">
      <w:pPr>
        <w:pStyle w:val="BodyText"/>
        <w:spacing w:before="23"/>
      </w:pPr>
    </w:p>
    <w:p w14:paraId="0540BE1B" w14:textId="77777777" w:rsidR="00A614DA" w:rsidRDefault="00971F3C">
      <w:pPr>
        <w:pStyle w:val="ListParagraph"/>
        <w:numPr>
          <w:ilvl w:val="0"/>
          <w:numId w:val="15"/>
        </w:numPr>
        <w:tabs>
          <w:tab w:val="left" w:pos="515"/>
        </w:tabs>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1FC9C4C3" w14:textId="77777777" w:rsidR="00A614DA" w:rsidRDefault="00971F3C">
      <w:pPr>
        <w:pStyle w:val="ListParagraph"/>
        <w:numPr>
          <w:ilvl w:val="1"/>
          <w:numId w:val="15"/>
        </w:numPr>
        <w:tabs>
          <w:tab w:val="left" w:pos="1375"/>
        </w:tabs>
        <w:spacing w:before="16" w:line="271" w:lineRule="auto"/>
        <w:ind w:right="111"/>
        <w:rPr>
          <w:sz w:val="23"/>
        </w:rPr>
      </w:pPr>
      <w:r>
        <w:rPr>
          <w:color w:val="231F20"/>
          <w:sz w:val="23"/>
        </w:rPr>
        <w:t>Information given by bidders in the course of a procurement and disposal process or the performance of the contracts shall be true, fair and not designed to mislead.</w:t>
      </w:r>
    </w:p>
    <w:p w14:paraId="1A8E3419" w14:textId="77777777" w:rsidR="00A614DA" w:rsidRDefault="00971F3C">
      <w:pPr>
        <w:pStyle w:val="ListParagraph"/>
        <w:numPr>
          <w:ilvl w:val="1"/>
          <w:numId w:val="15"/>
        </w:numPr>
        <w:tabs>
          <w:tab w:val="left" w:pos="1375"/>
        </w:tabs>
        <w:spacing w:before="2" w:line="271" w:lineRule="auto"/>
        <w:ind w:right="112"/>
        <w:rPr>
          <w:sz w:val="23"/>
        </w:rPr>
      </w:pPr>
      <w:r>
        <w:rPr>
          <w:color w:val="231F20"/>
          <w:spacing w:val="-2"/>
          <w:sz w:val="23"/>
        </w:rPr>
        <w:t>Bidders</w:t>
      </w:r>
      <w:r>
        <w:rPr>
          <w:color w:val="231F20"/>
          <w:spacing w:val="-14"/>
          <w:sz w:val="23"/>
        </w:rPr>
        <w:t xml:space="preserve"> </w:t>
      </w:r>
      <w:r>
        <w:rPr>
          <w:color w:val="231F20"/>
          <w:spacing w:val="-2"/>
          <w:sz w:val="23"/>
        </w:rPr>
        <w:t>shall</w:t>
      </w:r>
      <w:r>
        <w:rPr>
          <w:color w:val="231F20"/>
          <w:spacing w:val="-14"/>
          <w:sz w:val="23"/>
        </w:rPr>
        <w:t xml:space="preserve"> </w:t>
      </w:r>
      <w:r>
        <w:rPr>
          <w:color w:val="231F20"/>
          <w:spacing w:val="-2"/>
          <w:sz w:val="23"/>
        </w:rPr>
        <w:t>respect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confidentiality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information</w:t>
      </w:r>
      <w:r>
        <w:rPr>
          <w:color w:val="231F20"/>
          <w:spacing w:val="-14"/>
          <w:sz w:val="23"/>
        </w:rPr>
        <w:t xml:space="preserve"> </w:t>
      </w:r>
      <w:r>
        <w:rPr>
          <w:color w:val="231F20"/>
          <w:spacing w:val="-2"/>
          <w:sz w:val="23"/>
        </w:rPr>
        <w:t>received</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course</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 xml:space="preserve">performance </w:t>
      </w:r>
      <w:r>
        <w:rPr>
          <w:color w:val="231F20"/>
          <w:sz w:val="23"/>
        </w:rPr>
        <w:t>of a contract and shall not use such information for personal gain.</w:t>
      </w:r>
    </w:p>
    <w:p w14:paraId="5C7172F4" w14:textId="77777777" w:rsidR="00A614DA" w:rsidRDefault="00971F3C">
      <w:pPr>
        <w:pStyle w:val="ListParagraph"/>
        <w:numPr>
          <w:ilvl w:val="0"/>
          <w:numId w:val="15"/>
        </w:numPr>
        <w:tabs>
          <w:tab w:val="left" w:pos="515"/>
        </w:tabs>
        <w:spacing w:before="201"/>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0753EC9C" w14:textId="77777777" w:rsidR="00A614DA" w:rsidRDefault="00971F3C">
      <w:pPr>
        <w:pStyle w:val="BodyText"/>
        <w:spacing w:before="102" w:line="271" w:lineRule="auto"/>
        <w:ind w:left="255" w:right="112"/>
        <w:jc w:val="both"/>
      </w:pPr>
      <w:r>
        <w:rPr>
          <w:color w:val="231F20"/>
        </w:rPr>
        <w:t>Bidders</w:t>
      </w:r>
      <w:r>
        <w:rPr>
          <w:color w:val="231F20"/>
          <w:spacing w:val="-6"/>
        </w:rPr>
        <w:t xml:space="preserve"> </w:t>
      </w:r>
      <w:r>
        <w:rPr>
          <w:color w:val="231F20"/>
        </w:rPr>
        <w:t>shall</w:t>
      </w:r>
      <w:r>
        <w:rPr>
          <w:color w:val="231F20"/>
          <w:spacing w:val="-6"/>
        </w:rPr>
        <w:t xml:space="preserve"> </w:t>
      </w:r>
      <w:r>
        <w:rPr>
          <w:color w:val="231F20"/>
        </w:rPr>
        <w:t>not</w:t>
      </w:r>
      <w:r>
        <w:rPr>
          <w:color w:val="231F20"/>
          <w:spacing w:val="-6"/>
        </w:rPr>
        <w:t xml:space="preserve"> </w:t>
      </w:r>
      <w:r>
        <w:rPr>
          <w:color w:val="231F20"/>
        </w:rPr>
        <w:t>offer</w:t>
      </w:r>
      <w:r>
        <w:rPr>
          <w:color w:val="231F20"/>
          <w:spacing w:val="-6"/>
        </w:rPr>
        <w:t xml:space="preserve"> </w:t>
      </w:r>
      <w:r>
        <w:rPr>
          <w:color w:val="231F20"/>
        </w:rPr>
        <w:t>gifts</w:t>
      </w:r>
      <w:r>
        <w:rPr>
          <w:color w:val="231F20"/>
          <w:spacing w:val="-6"/>
        </w:rPr>
        <w:t xml:space="preserve"> </w:t>
      </w:r>
      <w:r>
        <w:rPr>
          <w:color w:val="231F20"/>
        </w:rPr>
        <w:t>or</w:t>
      </w:r>
      <w:r>
        <w:rPr>
          <w:color w:val="231F20"/>
          <w:spacing w:val="-6"/>
        </w:rPr>
        <w:t xml:space="preserve"> </w:t>
      </w:r>
      <w:r>
        <w:rPr>
          <w:color w:val="231F20"/>
        </w:rPr>
        <w:t>extend</w:t>
      </w:r>
      <w:r>
        <w:rPr>
          <w:color w:val="231F20"/>
          <w:spacing w:val="-6"/>
        </w:rPr>
        <w:t xml:space="preserve"> </w:t>
      </w:r>
      <w:r>
        <w:rPr>
          <w:color w:val="231F20"/>
        </w:rPr>
        <w:t>hospitality</w:t>
      </w:r>
      <w:r>
        <w:rPr>
          <w:color w:val="231F20"/>
          <w:spacing w:val="-6"/>
        </w:rPr>
        <w:t xml:space="preserve"> </w:t>
      </w:r>
      <w:r>
        <w:rPr>
          <w:color w:val="231F20"/>
        </w:rPr>
        <w:t>directly</w:t>
      </w:r>
      <w:r>
        <w:rPr>
          <w:color w:val="231F20"/>
          <w:spacing w:val="-6"/>
        </w:rPr>
        <w:t xml:space="preserve"> </w:t>
      </w:r>
      <w:r>
        <w:rPr>
          <w:color w:val="231F20"/>
        </w:rPr>
        <w:t>or</w:t>
      </w:r>
      <w:r>
        <w:rPr>
          <w:color w:val="231F20"/>
          <w:spacing w:val="-6"/>
        </w:rPr>
        <w:t xml:space="preserve"> </w:t>
      </w:r>
      <w:r>
        <w:rPr>
          <w:color w:val="231F20"/>
        </w:rPr>
        <w:t>indirectly</w:t>
      </w:r>
      <w:r>
        <w:rPr>
          <w:color w:val="231F20"/>
          <w:spacing w:val="-6"/>
        </w:rPr>
        <w:t xml:space="preserve"> </w:t>
      </w:r>
      <w:r>
        <w:rPr>
          <w:color w:val="231F20"/>
        </w:rPr>
        <w:t>to</w:t>
      </w:r>
      <w:r>
        <w:rPr>
          <w:color w:val="231F20"/>
          <w:spacing w:val="-6"/>
        </w:rPr>
        <w:t xml:space="preserve"> </w:t>
      </w:r>
      <w:r>
        <w:rPr>
          <w:color w:val="231F20"/>
        </w:rPr>
        <w:t>staff</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that</w:t>
      </w:r>
      <w:r>
        <w:rPr>
          <w:color w:val="231F20"/>
          <w:spacing w:val="-6"/>
        </w:rPr>
        <w:t xml:space="preserve"> </w:t>
      </w:r>
      <w:r>
        <w:rPr>
          <w:color w:val="231F20"/>
        </w:rPr>
        <w:t>might</w:t>
      </w:r>
      <w:r>
        <w:rPr>
          <w:color w:val="231F20"/>
          <w:spacing w:val="-6"/>
        </w:rPr>
        <w:t xml:space="preserve"> </w:t>
      </w:r>
      <w:r>
        <w:rPr>
          <w:color w:val="231F20"/>
        </w:rPr>
        <w:t>be viewed by the public as having an influence on their decisions.</w:t>
      </w:r>
    </w:p>
    <w:p w14:paraId="39A8DAB7" w14:textId="77777777" w:rsidR="00A614DA" w:rsidRDefault="00A614DA">
      <w:pPr>
        <w:pStyle w:val="BodyText"/>
        <w:spacing w:line="271" w:lineRule="auto"/>
        <w:jc w:val="both"/>
        <w:sectPr w:rsidR="00A614DA">
          <w:pgSz w:w="11910" w:h="16840"/>
          <w:pgMar w:top="1320" w:right="1133" w:bottom="940" w:left="992" w:header="777" w:footer="756" w:gutter="0"/>
          <w:cols w:space="720"/>
        </w:sectPr>
      </w:pPr>
    </w:p>
    <w:p w14:paraId="1DDB613E" w14:textId="77777777" w:rsidR="00A614DA" w:rsidRDefault="00971F3C">
      <w:pPr>
        <w:pStyle w:val="ListParagraph"/>
        <w:numPr>
          <w:ilvl w:val="0"/>
          <w:numId w:val="15"/>
        </w:numPr>
        <w:tabs>
          <w:tab w:val="left" w:pos="515"/>
        </w:tabs>
        <w:spacing w:before="195"/>
        <w:rPr>
          <w:b/>
          <w:sz w:val="26"/>
        </w:rPr>
      </w:pPr>
      <w:r>
        <w:rPr>
          <w:b/>
          <w:color w:val="231F20"/>
          <w:spacing w:val="-2"/>
          <w:sz w:val="26"/>
        </w:rPr>
        <w:lastRenderedPageBreak/>
        <w:t>Inducements</w:t>
      </w:r>
    </w:p>
    <w:p w14:paraId="042E5B4C" w14:textId="77777777" w:rsidR="00A614DA" w:rsidRDefault="00971F3C">
      <w:pPr>
        <w:pStyle w:val="ListParagraph"/>
        <w:numPr>
          <w:ilvl w:val="1"/>
          <w:numId w:val="15"/>
        </w:numPr>
        <w:tabs>
          <w:tab w:val="left" w:pos="1375"/>
        </w:tabs>
        <w:spacing w:before="186" w:line="271" w:lineRule="auto"/>
        <w:ind w:right="112"/>
        <w:rPr>
          <w:sz w:val="23"/>
        </w:rPr>
      </w:pPr>
      <w:r>
        <w:rPr>
          <w:color w:val="231F20"/>
          <w:sz w:val="23"/>
        </w:rPr>
        <w:t>Bidders shall not offer or give anything of value to influence the action of public officials in the procurement process or in the contract execution.</w:t>
      </w:r>
    </w:p>
    <w:p w14:paraId="017128F0"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Bidders shall not ask a public official to do anything which is inconsistent with the Act, Regulations, Guidelines or Code of Ethical Conduct in Business.</w:t>
      </w:r>
    </w:p>
    <w:p w14:paraId="6D3C26BF" w14:textId="77777777" w:rsidR="00A614DA" w:rsidRDefault="00971F3C">
      <w:pPr>
        <w:pStyle w:val="ListParagraph"/>
        <w:numPr>
          <w:ilvl w:val="0"/>
          <w:numId w:val="15"/>
        </w:numPr>
        <w:tabs>
          <w:tab w:val="left" w:pos="515"/>
        </w:tabs>
        <w:spacing w:before="201"/>
        <w:rPr>
          <w:b/>
          <w:sz w:val="26"/>
        </w:rPr>
      </w:pPr>
      <w:r>
        <w:rPr>
          <w:b/>
          <w:color w:val="231F20"/>
          <w:sz w:val="26"/>
        </w:rPr>
        <w:t xml:space="preserve">Fraudulent </w:t>
      </w:r>
      <w:r>
        <w:rPr>
          <w:b/>
          <w:color w:val="231F20"/>
          <w:spacing w:val="-2"/>
          <w:sz w:val="26"/>
        </w:rPr>
        <w:t>Practices</w:t>
      </w:r>
    </w:p>
    <w:p w14:paraId="37A769FF" w14:textId="77777777" w:rsidR="00A614DA" w:rsidRDefault="00971F3C">
      <w:pPr>
        <w:pStyle w:val="BodyText"/>
        <w:spacing w:before="103"/>
        <w:ind w:left="255"/>
      </w:pPr>
      <w:r>
        <w:rPr>
          <w:color w:val="231F20"/>
        </w:rPr>
        <w:t>Bidders</w:t>
      </w:r>
      <w:r>
        <w:rPr>
          <w:color w:val="231F20"/>
          <w:spacing w:val="-4"/>
        </w:rPr>
        <w:t xml:space="preserve"> </w:t>
      </w:r>
      <w:r>
        <w:rPr>
          <w:color w:val="231F20"/>
        </w:rPr>
        <w:t>shall</w:t>
      </w:r>
      <w:r>
        <w:rPr>
          <w:color w:val="231F20"/>
          <w:spacing w:val="-3"/>
        </w:rPr>
        <w:t xml:space="preserve"> </w:t>
      </w:r>
      <w:r>
        <w:rPr>
          <w:color w:val="231F20"/>
          <w:spacing w:val="-4"/>
        </w:rPr>
        <w:t>not-</w:t>
      </w:r>
    </w:p>
    <w:p w14:paraId="2C9A1D5A" w14:textId="77777777" w:rsidR="00A614DA" w:rsidRDefault="00971F3C">
      <w:pPr>
        <w:pStyle w:val="ListParagraph"/>
        <w:numPr>
          <w:ilvl w:val="1"/>
          <w:numId w:val="15"/>
        </w:numPr>
        <w:tabs>
          <w:tab w:val="left" w:pos="1375"/>
        </w:tabs>
        <w:spacing w:before="35" w:line="271"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2F64C4A3"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47D86ADF" w14:textId="77777777" w:rsidR="00A614DA" w:rsidRDefault="00971F3C">
      <w:pPr>
        <w:pStyle w:val="ListParagraph"/>
        <w:numPr>
          <w:ilvl w:val="1"/>
          <w:numId w:val="15"/>
        </w:numPr>
        <w:tabs>
          <w:tab w:val="left" w:pos="1375"/>
        </w:tabs>
        <w:spacing w:before="3" w:line="271" w:lineRule="auto"/>
        <w:ind w:right="112"/>
        <w:rPr>
          <w:sz w:val="23"/>
        </w:rPr>
      </w:pPr>
      <w:r>
        <w:rPr>
          <w:color w:val="231F20"/>
          <w:sz w:val="23"/>
        </w:rPr>
        <w:t>Engage in deceptive financial practices, such as bribery, double billing or other improper financial practices;</w:t>
      </w:r>
    </w:p>
    <w:p w14:paraId="5488B5B1" w14:textId="77777777" w:rsidR="00A614DA" w:rsidRDefault="00971F3C">
      <w:pPr>
        <w:pStyle w:val="ListParagraph"/>
        <w:numPr>
          <w:ilvl w:val="1"/>
          <w:numId w:val="15"/>
        </w:numPr>
        <w:tabs>
          <w:tab w:val="left" w:pos="1375"/>
        </w:tabs>
        <w:spacing w:before="2" w:line="271"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BAF287C" w14:textId="77777777" w:rsidR="00A614DA" w:rsidRDefault="00971F3C">
      <w:pPr>
        <w:pStyle w:val="ListParagraph"/>
        <w:numPr>
          <w:ilvl w:val="1"/>
          <w:numId w:val="15"/>
        </w:numPr>
        <w:tabs>
          <w:tab w:val="left" w:pos="1375"/>
        </w:tabs>
        <w:spacing w:before="2" w:line="271"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29B0E714" w14:textId="77777777" w:rsidR="00A614DA" w:rsidRDefault="00971F3C">
      <w:pPr>
        <w:pStyle w:val="ListParagraph"/>
        <w:numPr>
          <w:ilvl w:val="1"/>
          <w:numId w:val="15"/>
        </w:numPr>
        <w:tabs>
          <w:tab w:val="left" w:pos="1375"/>
        </w:tabs>
        <w:spacing w:before="2" w:line="271" w:lineRule="auto"/>
        <w:ind w:right="118"/>
        <w:rPr>
          <w:sz w:val="23"/>
        </w:rPr>
      </w:pPr>
      <w:r>
        <w:rPr>
          <w:color w:val="231F20"/>
          <w:spacing w:val="-4"/>
          <w:sz w:val="23"/>
        </w:rPr>
        <w:t>Withhold</w:t>
      </w:r>
      <w:r>
        <w:rPr>
          <w:color w:val="231F20"/>
          <w:spacing w:val="-11"/>
          <w:sz w:val="23"/>
        </w:rPr>
        <w:t xml:space="preserve"> </w:t>
      </w:r>
      <w:r>
        <w:rPr>
          <w:color w:val="231F20"/>
          <w:spacing w:val="-4"/>
          <w:sz w:val="23"/>
        </w:rPr>
        <w:t>from</w:t>
      </w:r>
      <w:r>
        <w:rPr>
          <w:color w:val="231F20"/>
          <w:spacing w:val="-10"/>
          <w:sz w:val="23"/>
        </w:rPr>
        <w:t xml:space="preserve"> </w:t>
      </w:r>
      <w:r>
        <w:rPr>
          <w:color w:val="231F20"/>
          <w:spacing w:val="-4"/>
          <w:sz w:val="23"/>
        </w:rPr>
        <w:t>giving</w:t>
      </w:r>
      <w:r>
        <w:rPr>
          <w:color w:val="231F20"/>
          <w:spacing w:val="-11"/>
          <w:sz w:val="23"/>
        </w:rPr>
        <w:t xml:space="preserve"> </w:t>
      </w:r>
      <w:r>
        <w:rPr>
          <w:color w:val="231F20"/>
          <w:spacing w:val="-4"/>
          <w:sz w:val="23"/>
        </w:rPr>
        <w:t>information</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PDE</w:t>
      </w:r>
      <w:r>
        <w:rPr>
          <w:color w:val="231F20"/>
          <w:spacing w:val="-10"/>
          <w:sz w:val="23"/>
        </w:rPr>
        <w:t xml:space="preserve"> </w:t>
      </w:r>
      <w:r>
        <w:rPr>
          <w:color w:val="231F20"/>
          <w:spacing w:val="-4"/>
          <w:sz w:val="23"/>
        </w:rPr>
        <w:t>during</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execution</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detriment</w:t>
      </w:r>
      <w:r>
        <w:rPr>
          <w:color w:val="231F20"/>
          <w:spacing w:val="-10"/>
          <w:sz w:val="23"/>
        </w:rPr>
        <w:t xml:space="preserve"> </w:t>
      </w:r>
      <w:r>
        <w:rPr>
          <w:color w:val="231F20"/>
          <w:spacing w:val="-4"/>
          <w:sz w:val="23"/>
        </w:rPr>
        <w:t>of</w:t>
      </w:r>
      <w:r>
        <w:rPr>
          <w:color w:val="231F20"/>
          <w:spacing w:val="-11"/>
          <w:sz w:val="23"/>
        </w:rPr>
        <w:t xml:space="preserve"> </w:t>
      </w:r>
      <w:r>
        <w:rPr>
          <w:color w:val="231F20"/>
          <w:spacing w:val="-4"/>
          <w:sz w:val="23"/>
        </w:rPr>
        <w:t>the PDE.</w:t>
      </w:r>
    </w:p>
    <w:p w14:paraId="54BCB95D" w14:textId="4324AB05" w:rsidR="009D1392" w:rsidRPr="00B10F71" w:rsidRDefault="00971F3C" w:rsidP="00B10F71">
      <w:pPr>
        <w:pStyle w:val="ListParagraph"/>
        <w:numPr>
          <w:ilvl w:val="0"/>
          <w:numId w:val="15"/>
        </w:numPr>
        <w:tabs>
          <w:tab w:val="left" w:pos="515"/>
        </w:tabs>
        <w:spacing w:before="202"/>
        <w:rPr>
          <w:b/>
          <w:sz w:val="26"/>
        </w:rPr>
      </w:pPr>
      <w:proofErr w:type="spellStart"/>
      <w:r>
        <w:rPr>
          <w:b/>
          <w:color w:val="231F20"/>
          <w:sz w:val="26"/>
        </w:rPr>
        <w:t>Labour</w:t>
      </w:r>
      <w:proofErr w:type="spellEnd"/>
      <w:r>
        <w:rPr>
          <w:b/>
          <w:color w:val="231F20"/>
          <w:sz w:val="26"/>
        </w:rPr>
        <w:t>,</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70C1BDC0" w14:textId="77777777" w:rsidR="00B10F71" w:rsidRPr="00B10F71" w:rsidRDefault="00B10F71" w:rsidP="00B10F71">
      <w:pPr>
        <w:pStyle w:val="ListParagraph"/>
        <w:tabs>
          <w:tab w:val="left" w:pos="515"/>
        </w:tabs>
        <w:spacing w:before="202"/>
        <w:ind w:left="515" w:firstLine="0"/>
        <w:rPr>
          <w:b/>
          <w:sz w:val="26"/>
        </w:rPr>
      </w:pPr>
    </w:p>
    <w:p w14:paraId="765FB52C" w14:textId="77777777" w:rsidR="00A614DA" w:rsidRPr="009D1392" w:rsidRDefault="00971F3C" w:rsidP="009D1392">
      <w:pPr>
        <w:ind w:firstLine="255"/>
        <w:rPr>
          <w:b/>
          <w:bCs/>
          <w:i/>
          <w:iCs/>
        </w:rPr>
      </w:pPr>
      <w:proofErr w:type="spellStart"/>
      <w:r w:rsidRPr="009D1392">
        <w:rPr>
          <w:b/>
          <w:bCs/>
          <w:i/>
          <w:iCs/>
        </w:rPr>
        <w:t>Labour</w:t>
      </w:r>
      <w:proofErr w:type="spellEnd"/>
    </w:p>
    <w:p w14:paraId="50B64B40" w14:textId="277C6DD9" w:rsidR="00A614DA" w:rsidRDefault="00971F3C" w:rsidP="009D1392">
      <w:pPr>
        <w:pStyle w:val="BodyText"/>
        <w:spacing w:before="35" w:line="271" w:lineRule="auto"/>
        <w:ind w:left="255"/>
      </w:pPr>
      <w:r>
        <w:rPr>
          <w:color w:val="231F20"/>
        </w:rPr>
        <w:t>Bidders</w:t>
      </w:r>
      <w:r>
        <w:rPr>
          <w:color w:val="231F20"/>
          <w:spacing w:val="21"/>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1"/>
        </w:rPr>
        <w:t xml:space="preserve"> </w:t>
      </w:r>
      <w:r>
        <w:rPr>
          <w:color w:val="231F20"/>
        </w:rPr>
        <w:t>in</w:t>
      </w:r>
      <w:r>
        <w:rPr>
          <w:color w:val="231F20"/>
          <w:spacing w:val="22"/>
        </w:rPr>
        <w:t xml:space="preserve"> </w:t>
      </w:r>
      <w:r>
        <w:rPr>
          <w:color w:val="231F20"/>
        </w:rPr>
        <w:t>forced</w:t>
      </w:r>
      <w:r>
        <w:rPr>
          <w:color w:val="231F20"/>
          <w:spacing w:val="21"/>
        </w:rPr>
        <w:t xml:space="preserve"> </w:t>
      </w:r>
      <w:r>
        <w:rPr>
          <w:color w:val="231F20"/>
        </w:rPr>
        <w:t>or</w:t>
      </w:r>
      <w:r>
        <w:rPr>
          <w:color w:val="231F20"/>
          <w:spacing w:val="22"/>
        </w:rPr>
        <w:t xml:space="preserve"> </w:t>
      </w:r>
      <w:r>
        <w:rPr>
          <w:color w:val="231F20"/>
        </w:rPr>
        <w:t>compulsory</w:t>
      </w:r>
      <w:r>
        <w:rPr>
          <w:color w:val="231F20"/>
          <w:spacing w:val="21"/>
        </w:rPr>
        <w:t xml:space="preserve"> </w:t>
      </w:r>
      <w:proofErr w:type="spellStart"/>
      <w:r>
        <w:rPr>
          <w:color w:val="231F20"/>
        </w:rPr>
        <w:t>labour</w:t>
      </w:r>
      <w:proofErr w:type="spellEnd"/>
      <w:r>
        <w:rPr>
          <w:color w:val="231F20"/>
          <w:spacing w:val="22"/>
        </w:rPr>
        <w:t xml:space="preserve"> </w:t>
      </w:r>
      <w:r>
        <w:rPr>
          <w:color w:val="231F20"/>
        </w:rPr>
        <w:t>in</w:t>
      </w:r>
      <w:r>
        <w:rPr>
          <w:color w:val="231F20"/>
          <w:spacing w:val="22"/>
        </w:rPr>
        <w:t xml:space="preserve"> </w:t>
      </w:r>
      <w:r>
        <w:rPr>
          <w:color w:val="231F20"/>
        </w:rPr>
        <w:t>all</w:t>
      </w:r>
      <w:r>
        <w:rPr>
          <w:color w:val="231F20"/>
          <w:spacing w:val="21"/>
        </w:rPr>
        <w:t xml:space="preserve"> </w:t>
      </w:r>
      <w:r>
        <w:rPr>
          <w:color w:val="231F20"/>
        </w:rPr>
        <w:t>its</w:t>
      </w:r>
      <w:r>
        <w:rPr>
          <w:color w:val="231F20"/>
          <w:spacing w:val="21"/>
        </w:rPr>
        <w:t xml:space="preserve"> </w:t>
      </w:r>
      <w:r>
        <w:rPr>
          <w:color w:val="231F20"/>
        </w:rPr>
        <w:t>forms.</w:t>
      </w:r>
      <w:r>
        <w:rPr>
          <w:color w:val="231F20"/>
          <w:spacing w:val="22"/>
        </w:rPr>
        <w:t xml:space="preserve"> </w:t>
      </w:r>
      <w:r>
        <w:rPr>
          <w:color w:val="231F20"/>
        </w:rPr>
        <w:t>Bidders</w:t>
      </w:r>
      <w:r>
        <w:rPr>
          <w:color w:val="231F20"/>
          <w:spacing w:val="21"/>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employ children below 18 years of age.</w:t>
      </w:r>
    </w:p>
    <w:p w14:paraId="7C71C72A" w14:textId="77777777" w:rsidR="00A614DA" w:rsidRDefault="00A614DA">
      <w:pPr>
        <w:pStyle w:val="BodyText"/>
        <w:spacing w:before="38"/>
      </w:pPr>
    </w:p>
    <w:p w14:paraId="33F28C32" w14:textId="77777777" w:rsidR="00A614DA" w:rsidRDefault="00971F3C">
      <w:pPr>
        <w:pStyle w:val="BodyText"/>
        <w:spacing w:line="271" w:lineRule="auto"/>
        <w:ind w:left="255"/>
      </w:pPr>
      <w:r>
        <w:rPr>
          <w:color w:val="231F20"/>
        </w:rPr>
        <w:t>Bidders</w:t>
      </w:r>
      <w:r>
        <w:rPr>
          <w:color w:val="231F20"/>
          <w:spacing w:val="-10"/>
        </w:rPr>
        <w:t xml:space="preserve"> </w:t>
      </w:r>
      <w:r>
        <w:rPr>
          <w:color w:val="231F20"/>
        </w:rPr>
        <w:t>must</w:t>
      </w:r>
      <w:r>
        <w:rPr>
          <w:color w:val="231F20"/>
          <w:spacing w:val="-10"/>
        </w:rPr>
        <w:t xml:space="preserve"> </w:t>
      </w:r>
      <w:r>
        <w:rPr>
          <w:color w:val="231F20"/>
        </w:rPr>
        <w:t>ensure</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of</w:t>
      </w:r>
      <w:r>
        <w:rPr>
          <w:color w:val="231F20"/>
          <w:spacing w:val="-10"/>
        </w:rPr>
        <w:t xml:space="preserve"> </w:t>
      </w:r>
      <w:r>
        <w:rPr>
          <w:color w:val="231F20"/>
        </w:rPr>
        <w:t>wages</w:t>
      </w:r>
      <w:r>
        <w:rPr>
          <w:color w:val="231F20"/>
          <w:spacing w:val="-10"/>
        </w:rPr>
        <w:t xml:space="preserve"> </w:t>
      </w:r>
      <w:r>
        <w:rPr>
          <w:color w:val="231F20"/>
        </w:rPr>
        <w:t>in</w:t>
      </w:r>
      <w:r>
        <w:rPr>
          <w:color w:val="231F20"/>
          <w:spacing w:val="-10"/>
        </w:rPr>
        <w:t xml:space="preserve"> </w:t>
      </w:r>
      <w:r>
        <w:rPr>
          <w:color w:val="231F20"/>
        </w:rPr>
        <w:t>legal</w:t>
      </w:r>
      <w:r>
        <w:rPr>
          <w:color w:val="231F20"/>
          <w:spacing w:val="-10"/>
        </w:rPr>
        <w:t xml:space="preserve"> </w:t>
      </w:r>
      <w:r>
        <w:rPr>
          <w:color w:val="231F20"/>
        </w:rPr>
        <w:t>tender,</w:t>
      </w:r>
      <w:r>
        <w:rPr>
          <w:color w:val="231F20"/>
          <w:spacing w:val="-10"/>
        </w:rPr>
        <w:t xml:space="preserve"> </w:t>
      </w:r>
      <w:r>
        <w:rPr>
          <w:color w:val="231F20"/>
        </w:rPr>
        <w:t>at</w:t>
      </w:r>
      <w:r>
        <w:rPr>
          <w:color w:val="231F20"/>
          <w:spacing w:val="-10"/>
        </w:rPr>
        <w:t xml:space="preserve"> </w:t>
      </w:r>
      <w:r>
        <w:rPr>
          <w:color w:val="231F20"/>
        </w:rPr>
        <w:t>regular</w:t>
      </w:r>
      <w:r>
        <w:rPr>
          <w:color w:val="231F20"/>
          <w:spacing w:val="-10"/>
        </w:rPr>
        <w:t xml:space="preserve"> </w:t>
      </w:r>
      <w:r>
        <w:rPr>
          <w:color w:val="231F20"/>
        </w:rPr>
        <w:t>intervals</w:t>
      </w:r>
      <w:r>
        <w:rPr>
          <w:color w:val="231F20"/>
          <w:spacing w:val="-10"/>
        </w:rPr>
        <w:t xml:space="preserve"> </w:t>
      </w:r>
      <w:r>
        <w:rPr>
          <w:color w:val="231F20"/>
        </w:rPr>
        <w:t>directly</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employees concerned bidders should keep an appropriate record of such payments.</w:t>
      </w:r>
    </w:p>
    <w:p w14:paraId="7AF93067" w14:textId="77777777" w:rsidR="00A614DA" w:rsidRDefault="00A614DA">
      <w:pPr>
        <w:pStyle w:val="BodyText"/>
        <w:spacing w:before="38"/>
      </w:pPr>
    </w:p>
    <w:p w14:paraId="44C2E23E" w14:textId="77777777" w:rsidR="00A614DA" w:rsidRPr="009D1392" w:rsidRDefault="00971F3C" w:rsidP="009D1392">
      <w:pPr>
        <w:ind w:firstLine="255"/>
        <w:rPr>
          <w:b/>
          <w:bCs/>
          <w:i/>
          <w:iCs/>
        </w:rPr>
      </w:pPr>
      <w:r w:rsidRPr="009D1392">
        <w:rPr>
          <w:b/>
          <w:bCs/>
          <w:i/>
          <w:iCs/>
        </w:rPr>
        <w:t>Harassment</w:t>
      </w:r>
    </w:p>
    <w:p w14:paraId="036E4410" w14:textId="77777777" w:rsidR="00A614DA" w:rsidRDefault="00971F3C">
      <w:pPr>
        <w:pStyle w:val="BodyText"/>
        <w:spacing w:before="35" w:line="271" w:lineRule="auto"/>
        <w:ind w:left="255"/>
      </w:pPr>
      <w:r>
        <w:rPr>
          <w:color w:val="231F20"/>
        </w:rPr>
        <w:t>Bidders</w:t>
      </w:r>
      <w:r>
        <w:rPr>
          <w:color w:val="231F20"/>
          <w:spacing w:val="-5"/>
        </w:rPr>
        <w:t xml:space="preserve"> </w:t>
      </w:r>
      <w:r>
        <w:rPr>
          <w:color w:val="231F20"/>
        </w:rPr>
        <w:t>and</w:t>
      </w:r>
      <w:r>
        <w:rPr>
          <w:color w:val="231F20"/>
          <w:spacing w:val="-5"/>
        </w:rPr>
        <w:t xml:space="preserve"> </w:t>
      </w:r>
      <w:r>
        <w:rPr>
          <w:color w:val="231F20"/>
        </w:rPr>
        <w:t>their</w:t>
      </w:r>
      <w:r>
        <w:rPr>
          <w:color w:val="231F20"/>
          <w:spacing w:val="-5"/>
        </w:rPr>
        <w:t xml:space="preserve"> </w:t>
      </w:r>
      <w:r>
        <w:rPr>
          <w:color w:val="231F20"/>
        </w:rPr>
        <w:t>employees</w:t>
      </w:r>
      <w:r>
        <w:rPr>
          <w:color w:val="231F20"/>
          <w:spacing w:val="-5"/>
        </w:rPr>
        <w:t xml:space="preserve"> </w:t>
      </w:r>
      <w:r>
        <w:rPr>
          <w:color w:val="231F20"/>
        </w:rPr>
        <w:t>must</w:t>
      </w:r>
      <w:r>
        <w:rPr>
          <w:color w:val="231F20"/>
          <w:spacing w:val="-5"/>
        </w:rPr>
        <w:t xml:space="preserve"> </w:t>
      </w:r>
      <w:r>
        <w:rPr>
          <w:color w:val="231F20"/>
        </w:rPr>
        <w:t>not</w:t>
      </w:r>
      <w:r>
        <w:rPr>
          <w:color w:val="231F20"/>
          <w:spacing w:val="-5"/>
        </w:rPr>
        <w:t xml:space="preserve"> </w:t>
      </w:r>
      <w:r>
        <w:rPr>
          <w:color w:val="231F20"/>
        </w:rPr>
        <w:t>engage</w:t>
      </w:r>
      <w:r>
        <w:rPr>
          <w:color w:val="231F20"/>
          <w:spacing w:val="-5"/>
        </w:rPr>
        <w:t xml:space="preserve"> </w:t>
      </w:r>
      <w:r>
        <w:rPr>
          <w:color w:val="231F20"/>
        </w:rPr>
        <w:t>in</w:t>
      </w:r>
      <w:r>
        <w:rPr>
          <w:color w:val="231F20"/>
          <w:spacing w:val="-5"/>
        </w:rPr>
        <w:t xml:space="preserve"> </w:t>
      </w:r>
      <w:r>
        <w:rPr>
          <w:color w:val="231F20"/>
        </w:rPr>
        <w:t>any</w:t>
      </w:r>
      <w:r>
        <w:rPr>
          <w:color w:val="231F20"/>
          <w:spacing w:val="-5"/>
        </w:rPr>
        <w:t xml:space="preserve"> </w:t>
      </w:r>
      <w:r>
        <w:rPr>
          <w:color w:val="231F20"/>
        </w:rPr>
        <w:t>form</w:t>
      </w:r>
      <w:r>
        <w:rPr>
          <w:color w:val="231F20"/>
          <w:spacing w:val="-5"/>
        </w:rPr>
        <w:t xml:space="preserve"> </w:t>
      </w:r>
      <w:r>
        <w:rPr>
          <w:color w:val="231F20"/>
        </w:rPr>
        <w:t>of</w:t>
      </w:r>
      <w:r>
        <w:rPr>
          <w:color w:val="231F20"/>
          <w:spacing w:val="-5"/>
        </w:rPr>
        <w:t xml:space="preserve"> </w:t>
      </w:r>
      <w:r>
        <w:rPr>
          <w:color w:val="231F20"/>
        </w:rPr>
        <w:t>harassment,</w:t>
      </w:r>
      <w:r>
        <w:rPr>
          <w:color w:val="231F20"/>
          <w:spacing w:val="-5"/>
        </w:rPr>
        <w:t xml:space="preserve"> </w:t>
      </w:r>
      <w:r>
        <w:rPr>
          <w:color w:val="231F20"/>
        </w:rPr>
        <w:t>including</w:t>
      </w:r>
      <w:r>
        <w:rPr>
          <w:color w:val="231F20"/>
          <w:spacing w:val="-5"/>
        </w:rPr>
        <w:t xml:space="preserve"> </w:t>
      </w:r>
      <w:r>
        <w:rPr>
          <w:color w:val="231F20"/>
        </w:rPr>
        <w:t>sexual</w:t>
      </w:r>
      <w:r>
        <w:rPr>
          <w:color w:val="231F20"/>
          <w:spacing w:val="-5"/>
        </w:rPr>
        <w:t xml:space="preserve"> </w:t>
      </w:r>
      <w:r>
        <w:rPr>
          <w:color w:val="231F20"/>
        </w:rPr>
        <w:t>harassment, mental or physical coercion, or verbal abuse of staff of PDEs and contractors including employees.</w:t>
      </w:r>
    </w:p>
    <w:p w14:paraId="3835BDA1" w14:textId="77777777" w:rsidR="00A614DA" w:rsidRDefault="00A614DA">
      <w:pPr>
        <w:pStyle w:val="BodyText"/>
        <w:spacing w:before="38"/>
      </w:pPr>
    </w:p>
    <w:p w14:paraId="00B89C97" w14:textId="77777777" w:rsidR="00A614DA" w:rsidRDefault="00971F3C">
      <w:pPr>
        <w:pStyle w:val="BodyText"/>
        <w:spacing w:line="271" w:lineRule="auto"/>
        <w:ind w:left="255" w:right="112"/>
        <w:jc w:val="both"/>
      </w:pPr>
      <w:r>
        <w:rPr>
          <w:color w:val="231F20"/>
        </w:rPr>
        <w:t>Bidders</w:t>
      </w:r>
      <w:r>
        <w:rPr>
          <w:color w:val="231F20"/>
          <w:spacing w:val="-8"/>
        </w:rPr>
        <w:t xml:space="preserve"> </w:t>
      </w:r>
      <w:r>
        <w:rPr>
          <w:color w:val="231F20"/>
        </w:rPr>
        <w:t>should</w:t>
      </w:r>
      <w:r>
        <w:rPr>
          <w:color w:val="231F20"/>
          <w:spacing w:val="-8"/>
        </w:rPr>
        <w:t xml:space="preserve"> </w:t>
      </w:r>
      <w:r>
        <w:rPr>
          <w:color w:val="231F20"/>
        </w:rPr>
        <w:t>report</w:t>
      </w:r>
      <w:r>
        <w:rPr>
          <w:color w:val="231F20"/>
          <w:spacing w:val="-8"/>
        </w:rPr>
        <w:t xml:space="preserve"> </w:t>
      </w:r>
      <w:r>
        <w:rPr>
          <w:color w:val="231F20"/>
        </w:rPr>
        <w:t>allegations</w:t>
      </w:r>
      <w:r>
        <w:rPr>
          <w:color w:val="231F20"/>
          <w:spacing w:val="-8"/>
        </w:rPr>
        <w:t xml:space="preserve"> </w:t>
      </w:r>
      <w:r>
        <w:rPr>
          <w:color w:val="231F20"/>
        </w:rPr>
        <w:t>of</w:t>
      </w:r>
      <w:r>
        <w:rPr>
          <w:color w:val="231F20"/>
          <w:spacing w:val="-8"/>
        </w:rPr>
        <w:t xml:space="preserve"> </w:t>
      </w:r>
      <w:r>
        <w:rPr>
          <w:color w:val="231F20"/>
        </w:rPr>
        <w:t>harassment</w:t>
      </w:r>
      <w:r>
        <w:rPr>
          <w:color w:val="231F20"/>
          <w:spacing w:val="-8"/>
        </w:rPr>
        <w:t xml:space="preserve"> </w:t>
      </w:r>
      <w:r>
        <w:rPr>
          <w:color w:val="231F20"/>
        </w:rPr>
        <w:t>or</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by</w:t>
      </w:r>
      <w:r>
        <w:rPr>
          <w:color w:val="231F20"/>
          <w:spacing w:val="-9"/>
        </w:rPr>
        <w:t xml:space="preserve"> </w:t>
      </w:r>
      <w:r>
        <w:rPr>
          <w:color w:val="231F20"/>
        </w:rPr>
        <w:t>PDEs</w:t>
      </w:r>
      <w:r>
        <w:rPr>
          <w:color w:val="231F20"/>
          <w:spacing w:val="-8"/>
        </w:rPr>
        <w:t xml:space="preserve"> </w:t>
      </w:r>
      <w:r>
        <w:rPr>
          <w:color w:val="231F20"/>
        </w:rPr>
        <w:t>staff</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Employer</w:t>
      </w:r>
      <w:r>
        <w:rPr>
          <w:color w:val="231F20"/>
          <w:spacing w:val="-8"/>
        </w:rPr>
        <w:t xml:space="preserve"> </w:t>
      </w:r>
      <w:r>
        <w:rPr>
          <w:color w:val="231F20"/>
        </w:rPr>
        <w:t>or the</w:t>
      </w:r>
      <w:r>
        <w:rPr>
          <w:color w:val="231F20"/>
          <w:spacing w:val="-15"/>
        </w:rPr>
        <w:t xml:space="preserve"> </w:t>
      </w:r>
      <w:r>
        <w:rPr>
          <w:color w:val="231F20"/>
        </w:rPr>
        <w:t>Authority.</w:t>
      </w:r>
      <w:r>
        <w:rPr>
          <w:color w:val="231F20"/>
          <w:spacing w:val="-14"/>
        </w:rPr>
        <w:t xml:space="preserve"> </w:t>
      </w:r>
      <w:r>
        <w:rPr>
          <w:color w:val="231F20"/>
        </w:rPr>
        <w:t>The</w:t>
      </w:r>
      <w:r>
        <w:rPr>
          <w:color w:val="231F20"/>
          <w:spacing w:val="-11"/>
        </w:rPr>
        <w:t xml:space="preserve"> </w:t>
      </w:r>
      <w:r>
        <w:rPr>
          <w:color w:val="231F20"/>
        </w:rPr>
        <w:t>reporting</w:t>
      </w:r>
      <w:r>
        <w:rPr>
          <w:color w:val="231F20"/>
          <w:spacing w:val="-8"/>
        </w:rPr>
        <w:t xml:space="preserve"> </w:t>
      </w:r>
      <w:r>
        <w:rPr>
          <w:color w:val="231F20"/>
        </w:rPr>
        <w:t>can</w:t>
      </w:r>
      <w:r>
        <w:rPr>
          <w:color w:val="231F20"/>
          <w:spacing w:val="-8"/>
        </w:rPr>
        <w:t xml:space="preserve"> </w:t>
      </w:r>
      <w:r>
        <w:rPr>
          <w:color w:val="231F20"/>
        </w:rPr>
        <w:t>be</w:t>
      </w:r>
      <w:r>
        <w:rPr>
          <w:color w:val="231F20"/>
          <w:spacing w:val="-8"/>
        </w:rPr>
        <w:t xml:space="preserve"> </w:t>
      </w:r>
      <w:r>
        <w:rPr>
          <w:color w:val="231F20"/>
        </w:rPr>
        <w:t>anonymous.</w:t>
      </w:r>
      <w:r>
        <w:rPr>
          <w:color w:val="231F20"/>
          <w:spacing w:val="-8"/>
        </w:rPr>
        <w:t xml:space="preserve"> </w:t>
      </w:r>
      <w:r>
        <w:rPr>
          <w:color w:val="231F20"/>
        </w:rPr>
        <w:t>Bidders</w:t>
      </w:r>
      <w:r>
        <w:rPr>
          <w:color w:val="231F20"/>
          <w:spacing w:val="-8"/>
        </w:rPr>
        <w:t xml:space="preserve"> </w:t>
      </w:r>
      <w:r>
        <w:rPr>
          <w:color w:val="231F20"/>
        </w:rPr>
        <w:t>must</w:t>
      </w:r>
      <w:r>
        <w:rPr>
          <w:color w:val="231F20"/>
          <w:spacing w:val="-8"/>
        </w:rPr>
        <w:t xml:space="preserve"> </w:t>
      </w:r>
      <w:r>
        <w:rPr>
          <w:color w:val="231F20"/>
        </w:rPr>
        <w:t>not</w:t>
      </w:r>
      <w:r>
        <w:rPr>
          <w:color w:val="231F20"/>
          <w:spacing w:val="-8"/>
        </w:rPr>
        <w:t xml:space="preserve"> </w:t>
      </w:r>
      <w:r>
        <w:rPr>
          <w:color w:val="231F20"/>
        </w:rPr>
        <w:t>dissuade</w:t>
      </w:r>
      <w:r>
        <w:rPr>
          <w:color w:val="231F20"/>
          <w:spacing w:val="-8"/>
        </w:rPr>
        <w:t xml:space="preserve"> </w:t>
      </w:r>
      <w:r>
        <w:rPr>
          <w:color w:val="231F20"/>
        </w:rPr>
        <w:t>or</w:t>
      </w:r>
      <w:r>
        <w:rPr>
          <w:color w:val="231F20"/>
          <w:spacing w:val="-8"/>
        </w:rPr>
        <w:t xml:space="preserve"> </w:t>
      </w:r>
      <w:r>
        <w:rPr>
          <w:color w:val="231F20"/>
        </w:rPr>
        <w:t>penalize</w:t>
      </w:r>
      <w:r>
        <w:rPr>
          <w:color w:val="231F20"/>
          <w:spacing w:val="-8"/>
        </w:rPr>
        <w:t xml:space="preserve"> </w:t>
      </w:r>
      <w:r>
        <w:rPr>
          <w:color w:val="231F20"/>
        </w:rPr>
        <w:t>their</w:t>
      </w:r>
      <w:r>
        <w:rPr>
          <w:color w:val="231F20"/>
          <w:spacing w:val="-8"/>
        </w:rPr>
        <w:t xml:space="preserve"> </w:t>
      </w:r>
      <w:r>
        <w:rPr>
          <w:color w:val="231F20"/>
        </w:rPr>
        <w:t>employees from reporting harassment or sexual harassment allegations.</w:t>
      </w:r>
    </w:p>
    <w:p w14:paraId="455BEAD4" w14:textId="77777777" w:rsidR="00A614DA" w:rsidRDefault="00A614DA">
      <w:pPr>
        <w:pStyle w:val="BodyText"/>
        <w:spacing w:before="39"/>
      </w:pPr>
    </w:p>
    <w:p w14:paraId="724C93AA" w14:textId="77777777" w:rsidR="00A614DA" w:rsidRPr="009D1392" w:rsidRDefault="00971F3C" w:rsidP="009D1392">
      <w:pPr>
        <w:ind w:firstLine="255"/>
        <w:rPr>
          <w:b/>
          <w:bCs/>
          <w:i/>
          <w:iCs/>
        </w:rPr>
      </w:pPr>
      <w:r w:rsidRPr="009D1392">
        <w:rPr>
          <w:b/>
          <w:bCs/>
          <w:i/>
          <w:iCs/>
        </w:rPr>
        <w:t>Non-discrimination</w:t>
      </w:r>
    </w:p>
    <w:p w14:paraId="2274875B" w14:textId="19DE398B" w:rsidR="00A614DA" w:rsidRDefault="00971F3C" w:rsidP="00A67714">
      <w:pPr>
        <w:pStyle w:val="BodyText"/>
        <w:spacing w:before="36" w:line="271" w:lineRule="auto"/>
        <w:ind w:left="255" w:right="112"/>
        <w:jc w:val="both"/>
        <w:sectPr w:rsidR="00A614DA">
          <w:pgSz w:w="11910" w:h="16840"/>
          <w:pgMar w:top="1320" w:right="1133" w:bottom="940" w:left="992" w:header="777" w:footer="756" w:gutter="0"/>
          <w:cols w:space="720"/>
        </w:sectPr>
      </w:pPr>
      <w:r>
        <w:rPr>
          <w:color w:val="231F20"/>
        </w:rPr>
        <w:t>Bidders will not engage in unlawful discrimination based on race, color, age, gender, ethnicity or national</w:t>
      </w:r>
      <w:r>
        <w:rPr>
          <w:color w:val="231F20"/>
          <w:spacing w:val="-11"/>
        </w:rPr>
        <w:t xml:space="preserve"> </w:t>
      </w:r>
      <w:r>
        <w:rPr>
          <w:color w:val="231F20"/>
        </w:rPr>
        <w:t>origin,</w:t>
      </w:r>
      <w:r>
        <w:rPr>
          <w:color w:val="231F20"/>
          <w:spacing w:val="-10"/>
        </w:rPr>
        <w:t xml:space="preserve"> </w:t>
      </w:r>
      <w:r>
        <w:rPr>
          <w:color w:val="231F20"/>
        </w:rPr>
        <w:t>disability,</w:t>
      </w:r>
      <w:r>
        <w:rPr>
          <w:color w:val="231F20"/>
          <w:spacing w:val="-10"/>
        </w:rPr>
        <w:t xml:space="preserve"> </w:t>
      </w:r>
      <w:r>
        <w:rPr>
          <w:color w:val="231F20"/>
        </w:rPr>
        <w:t>pregnancy,</w:t>
      </w:r>
      <w:r>
        <w:rPr>
          <w:color w:val="231F20"/>
          <w:spacing w:val="-10"/>
        </w:rPr>
        <w:t xml:space="preserve"> </w:t>
      </w:r>
      <w:r>
        <w:rPr>
          <w:color w:val="231F20"/>
        </w:rPr>
        <w:t>religion,</w:t>
      </w:r>
      <w:r>
        <w:rPr>
          <w:color w:val="231F20"/>
          <w:spacing w:val="-11"/>
        </w:rPr>
        <w:t xml:space="preserve"> </w:t>
      </w:r>
      <w:r>
        <w:rPr>
          <w:color w:val="231F20"/>
        </w:rPr>
        <w:t>political</w:t>
      </w:r>
      <w:r>
        <w:rPr>
          <w:color w:val="231F20"/>
          <w:spacing w:val="-11"/>
        </w:rPr>
        <w:t xml:space="preserve"> </w:t>
      </w:r>
      <w:r>
        <w:rPr>
          <w:color w:val="231F20"/>
        </w:rPr>
        <w:t>affiliation,</w:t>
      </w:r>
      <w:r>
        <w:rPr>
          <w:color w:val="231F20"/>
          <w:spacing w:val="-11"/>
        </w:rPr>
        <w:t xml:space="preserve"> </w:t>
      </w:r>
      <w:r>
        <w:rPr>
          <w:color w:val="231F20"/>
        </w:rPr>
        <w:t>union</w:t>
      </w:r>
      <w:r>
        <w:rPr>
          <w:color w:val="231F20"/>
          <w:spacing w:val="-10"/>
        </w:rPr>
        <w:t xml:space="preserve"> </w:t>
      </w:r>
      <w:r>
        <w:rPr>
          <w:color w:val="231F20"/>
        </w:rPr>
        <w:t>membership,</w:t>
      </w:r>
      <w:r>
        <w:rPr>
          <w:color w:val="231F20"/>
          <w:spacing w:val="-11"/>
        </w:rPr>
        <w:t xml:space="preserve"> </w:t>
      </w:r>
      <w:r>
        <w:rPr>
          <w:color w:val="231F20"/>
        </w:rPr>
        <w:t>or</w:t>
      </w:r>
      <w:r>
        <w:rPr>
          <w:color w:val="231F20"/>
          <w:spacing w:val="-10"/>
        </w:rPr>
        <w:t xml:space="preserve"> </w:t>
      </w:r>
      <w:r>
        <w:rPr>
          <w:color w:val="231F20"/>
        </w:rPr>
        <w:t>marital</w:t>
      </w:r>
      <w:r>
        <w:rPr>
          <w:color w:val="231F20"/>
          <w:spacing w:val="-11"/>
        </w:rPr>
        <w:t xml:space="preserve"> </w:t>
      </w:r>
      <w:r>
        <w:rPr>
          <w:color w:val="231F20"/>
        </w:rPr>
        <w:t>status in hiring and employment practices such as wages, promotions, rewards, and access to training.</w:t>
      </w:r>
    </w:p>
    <w:p w14:paraId="0B6DFB47" w14:textId="77777777" w:rsidR="00A67714" w:rsidRDefault="00A67714" w:rsidP="00A67714">
      <w:pPr>
        <w:rPr>
          <w:b/>
          <w:bCs/>
          <w:sz w:val="26"/>
          <w:szCs w:val="26"/>
        </w:rPr>
      </w:pPr>
    </w:p>
    <w:p w14:paraId="6B797D68" w14:textId="775ED067" w:rsidR="00A614DA" w:rsidRPr="00A67714" w:rsidRDefault="00A67714" w:rsidP="00A67714">
      <w:pPr>
        <w:rPr>
          <w:b/>
          <w:bCs/>
          <w:sz w:val="26"/>
          <w:szCs w:val="26"/>
        </w:rPr>
      </w:pPr>
      <w:r w:rsidRPr="00A67714">
        <w:rPr>
          <w:b/>
          <w:bCs/>
          <w:sz w:val="26"/>
          <w:szCs w:val="26"/>
        </w:rPr>
        <w:t xml:space="preserve">10. </w:t>
      </w:r>
      <w:r w:rsidR="00971F3C" w:rsidRPr="00A67714">
        <w:rPr>
          <w:b/>
          <w:bCs/>
          <w:sz w:val="26"/>
          <w:szCs w:val="26"/>
        </w:rPr>
        <w:t>Health</w:t>
      </w:r>
      <w:r w:rsidR="00971F3C" w:rsidRPr="00A67714">
        <w:rPr>
          <w:b/>
          <w:bCs/>
          <w:spacing w:val="-4"/>
          <w:sz w:val="26"/>
          <w:szCs w:val="26"/>
        </w:rPr>
        <w:t xml:space="preserve"> </w:t>
      </w:r>
      <w:r w:rsidR="00971F3C" w:rsidRPr="00A67714">
        <w:rPr>
          <w:b/>
          <w:bCs/>
          <w:sz w:val="26"/>
          <w:szCs w:val="26"/>
        </w:rPr>
        <w:t>and</w:t>
      </w:r>
      <w:r w:rsidR="00971F3C" w:rsidRPr="00A67714">
        <w:rPr>
          <w:b/>
          <w:bCs/>
          <w:spacing w:val="-3"/>
          <w:sz w:val="26"/>
          <w:szCs w:val="26"/>
        </w:rPr>
        <w:t xml:space="preserve"> </w:t>
      </w:r>
      <w:r w:rsidR="00971F3C" w:rsidRPr="00A67714">
        <w:rPr>
          <w:b/>
          <w:bCs/>
          <w:sz w:val="26"/>
          <w:szCs w:val="26"/>
        </w:rPr>
        <w:t>Safety</w:t>
      </w:r>
      <w:r w:rsidR="00971F3C" w:rsidRPr="00A67714">
        <w:rPr>
          <w:b/>
          <w:bCs/>
          <w:spacing w:val="-2"/>
          <w:sz w:val="26"/>
          <w:szCs w:val="26"/>
        </w:rPr>
        <w:t xml:space="preserve"> Conduct</w:t>
      </w:r>
    </w:p>
    <w:p w14:paraId="2ECCE655" w14:textId="77777777" w:rsidR="00A614DA" w:rsidRDefault="00971F3C">
      <w:pPr>
        <w:pStyle w:val="BodyText"/>
        <w:spacing w:before="186" w:line="271" w:lineRule="auto"/>
        <w:ind w:left="255" w:right="111"/>
        <w:jc w:val="both"/>
      </w:pPr>
      <w:r>
        <w:rPr>
          <w:color w:val="231F20"/>
        </w:rPr>
        <w:t>Bidders</w:t>
      </w:r>
      <w:r>
        <w:rPr>
          <w:color w:val="231F20"/>
          <w:spacing w:val="-1"/>
        </w:rPr>
        <w:t xml:space="preserve"> </w:t>
      </w:r>
      <w:r>
        <w:rPr>
          <w:color w:val="231F20"/>
        </w:rPr>
        <w:t>will</w:t>
      </w:r>
      <w:r>
        <w:rPr>
          <w:color w:val="231F20"/>
          <w:spacing w:val="-1"/>
        </w:rPr>
        <w:t xml:space="preserve"> </w:t>
      </w:r>
      <w:r>
        <w:rPr>
          <w:color w:val="231F20"/>
        </w:rPr>
        <w:t>provide</w:t>
      </w:r>
      <w:r>
        <w:rPr>
          <w:color w:val="231F20"/>
          <w:spacing w:val="-1"/>
        </w:rPr>
        <w:t xml:space="preserve"> </w:t>
      </w:r>
      <w:r>
        <w:rPr>
          <w:color w:val="231F20"/>
        </w:rPr>
        <w:t>adequate</w:t>
      </w:r>
      <w:r>
        <w:rPr>
          <w:color w:val="231F20"/>
          <w:spacing w:val="-1"/>
        </w:rPr>
        <w:t xml:space="preserve"> </w:t>
      </w:r>
      <w:r>
        <w:rPr>
          <w:color w:val="231F20"/>
        </w:rPr>
        <w:t>occupational</w:t>
      </w:r>
      <w:r>
        <w:rPr>
          <w:color w:val="231F20"/>
          <w:spacing w:val="-1"/>
        </w:rPr>
        <w:t xml:space="preserve"> </w:t>
      </w:r>
      <w:r>
        <w:rPr>
          <w:color w:val="231F20"/>
        </w:rPr>
        <w:t>safety</w:t>
      </w:r>
      <w:r>
        <w:rPr>
          <w:color w:val="231F20"/>
          <w:spacing w:val="-1"/>
        </w:rPr>
        <w:t xml:space="preserve"> </w:t>
      </w:r>
      <w:r>
        <w:rPr>
          <w:color w:val="231F20"/>
        </w:rPr>
        <w:t>training</w:t>
      </w:r>
      <w:r>
        <w:rPr>
          <w:color w:val="231F20"/>
          <w:spacing w:val="-1"/>
        </w:rPr>
        <w:t xml:space="preserve"> </w:t>
      </w:r>
      <w:r>
        <w:rPr>
          <w:color w:val="231F20"/>
        </w:rPr>
        <w:t>for</w:t>
      </w:r>
      <w:r>
        <w:rPr>
          <w:color w:val="231F20"/>
          <w:spacing w:val="-1"/>
        </w:rPr>
        <w:t xml:space="preserve"> </w:t>
      </w:r>
      <w:r>
        <w:rPr>
          <w:color w:val="231F20"/>
        </w:rPr>
        <w:t>employees</w:t>
      </w:r>
      <w:r>
        <w:rPr>
          <w:color w:val="231F20"/>
          <w:spacing w:val="-1"/>
        </w:rPr>
        <w:t xml:space="preserve"> </w:t>
      </w:r>
      <w:r>
        <w:rPr>
          <w:color w:val="231F20"/>
        </w:rPr>
        <w:t>and</w:t>
      </w:r>
      <w:r>
        <w:rPr>
          <w:color w:val="231F20"/>
          <w:spacing w:val="-1"/>
        </w:rPr>
        <w:t xml:space="preserve"> </w:t>
      </w:r>
      <w:r>
        <w:rPr>
          <w:color w:val="231F20"/>
        </w:rPr>
        <w:t>will</w:t>
      </w:r>
      <w:r>
        <w:rPr>
          <w:color w:val="231F20"/>
          <w:spacing w:val="-1"/>
        </w:rPr>
        <w:t xml:space="preserve"> </w:t>
      </w:r>
      <w:r>
        <w:rPr>
          <w:color w:val="231F20"/>
        </w:rPr>
        <w:t>identify,</w:t>
      </w:r>
      <w:r>
        <w:rPr>
          <w:color w:val="231F20"/>
          <w:spacing w:val="-1"/>
        </w:rPr>
        <w:t xml:space="preserve"> </w:t>
      </w:r>
      <w:r>
        <w:rPr>
          <w:color w:val="231F20"/>
        </w:rPr>
        <w:t>assess</w:t>
      </w:r>
      <w:r>
        <w:rPr>
          <w:color w:val="231F20"/>
          <w:spacing w:val="-1"/>
        </w:rPr>
        <w:t xml:space="preserve"> </w:t>
      </w:r>
      <w:r>
        <w:rPr>
          <w:color w:val="231F20"/>
        </w:rPr>
        <w:t>and control potential exposure to safety hazards. Personal protective equipment and educational materials will be provided where hazards cannot be adequately controlled.</w:t>
      </w:r>
    </w:p>
    <w:p w14:paraId="05AD25EC" w14:textId="77777777" w:rsidR="00A614DA" w:rsidRDefault="00A614DA">
      <w:pPr>
        <w:pStyle w:val="BodyText"/>
        <w:spacing w:before="24"/>
      </w:pPr>
    </w:p>
    <w:p w14:paraId="5E947672" w14:textId="1CF37396" w:rsidR="00A614DA" w:rsidRPr="00A67714" w:rsidRDefault="00A67714" w:rsidP="00A67714">
      <w:pPr>
        <w:tabs>
          <w:tab w:val="left" w:pos="630"/>
        </w:tabs>
        <w:rPr>
          <w:b/>
          <w:sz w:val="26"/>
        </w:rPr>
      </w:pPr>
      <w:r>
        <w:rPr>
          <w:b/>
          <w:color w:val="231F20"/>
          <w:sz w:val="26"/>
        </w:rPr>
        <w:t xml:space="preserve">11. </w:t>
      </w:r>
      <w:r w:rsidR="00971F3C" w:rsidRPr="00A67714">
        <w:rPr>
          <w:b/>
          <w:color w:val="231F20"/>
          <w:sz w:val="26"/>
        </w:rPr>
        <w:t>Environmental</w:t>
      </w:r>
      <w:r w:rsidR="00971F3C" w:rsidRPr="00A67714">
        <w:rPr>
          <w:b/>
          <w:color w:val="231F20"/>
          <w:spacing w:val="-5"/>
          <w:sz w:val="26"/>
        </w:rPr>
        <w:t xml:space="preserve"> </w:t>
      </w:r>
      <w:r w:rsidR="00971F3C" w:rsidRPr="00A67714">
        <w:rPr>
          <w:b/>
          <w:color w:val="231F20"/>
          <w:spacing w:val="-2"/>
          <w:sz w:val="26"/>
        </w:rPr>
        <w:t>Policy</w:t>
      </w:r>
    </w:p>
    <w:p w14:paraId="0090D799" w14:textId="77777777" w:rsidR="00A614DA" w:rsidRPr="00A67714" w:rsidRDefault="00971F3C" w:rsidP="00A67714">
      <w:pPr>
        <w:rPr>
          <w:b/>
          <w:bCs/>
          <w:i/>
          <w:iCs/>
        </w:rPr>
      </w:pPr>
      <w:r w:rsidRPr="00A67714">
        <w:rPr>
          <w:b/>
          <w:bCs/>
          <w:i/>
          <w:iCs/>
        </w:rPr>
        <w:t xml:space="preserve">Environmental </w:t>
      </w:r>
      <w:r w:rsidRPr="00A67714">
        <w:rPr>
          <w:b/>
          <w:bCs/>
          <w:i/>
          <w:iCs/>
          <w:spacing w:val="-2"/>
        </w:rPr>
        <w:t>Conduct</w:t>
      </w:r>
    </w:p>
    <w:p w14:paraId="4FABB670" w14:textId="77777777" w:rsidR="00A614DA" w:rsidRDefault="00971F3C">
      <w:pPr>
        <w:pStyle w:val="BodyText"/>
        <w:spacing w:before="35" w:line="271" w:lineRule="auto"/>
        <w:ind w:left="255" w:right="111"/>
        <w:jc w:val="both"/>
      </w:pPr>
      <w:r>
        <w:rPr>
          <w:color w:val="231F20"/>
        </w:rPr>
        <w:t xml:space="preserve">In order to contribute to waste reduction and to increase the development and awareness of environmentally sound purchasing, wherever possible, bidders will strive to use durable products, </w:t>
      </w:r>
      <w:r>
        <w:rPr>
          <w:color w:val="231F20"/>
          <w:spacing w:val="-2"/>
        </w:rPr>
        <w:t>reusable</w:t>
      </w:r>
      <w:r>
        <w:rPr>
          <w:color w:val="231F20"/>
          <w:spacing w:val="-6"/>
        </w:rPr>
        <w:t xml:space="preserve"> </w:t>
      </w:r>
      <w:r>
        <w:rPr>
          <w:color w:val="231F20"/>
          <w:spacing w:val="-2"/>
        </w:rPr>
        <w:t>products</w:t>
      </w:r>
      <w:r>
        <w:rPr>
          <w:color w:val="231F20"/>
          <w:spacing w:val="-6"/>
        </w:rPr>
        <w:t xml:space="preserve"> </w:t>
      </w:r>
      <w:r>
        <w:rPr>
          <w:color w:val="231F20"/>
          <w:spacing w:val="-2"/>
        </w:rPr>
        <w:t>and</w:t>
      </w:r>
      <w:r>
        <w:rPr>
          <w:color w:val="231F20"/>
          <w:spacing w:val="-6"/>
        </w:rPr>
        <w:t xml:space="preserve"> </w:t>
      </w:r>
      <w:r>
        <w:rPr>
          <w:color w:val="231F20"/>
          <w:spacing w:val="-2"/>
        </w:rPr>
        <w:t>products</w:t>
      </w:r>
      <w:r>
        <w:rPr>
          <w:color w:val="231F20"/>
          <w:spacing w:val="-6"/>
        </w:rPr>
        <w:t xml:space="preserve"> </w:t>
      </w:r>
      <w:r>
        <w:rPr>
          <w:color w:val="231F20"/>
          <w:spacing w:val="-2"/>
        </w:rPr>
        <w:t>(including</w:t>
      </w:r>
      <w:r>
        <w:rPr>
          <w:color w:val="231F20"/>
          <w:spacing w:val="-6"/>
        </w:rPr>
        <w:t xml:space="preserve"> </w:t>
      </w:r>
      <w:r>
        <w:rPr>
          <w:color w:val="231F20"/>
          <w:spacing w:val="-2"/>
        </w:rPr>
        <w:t>those</w:t>
      </w:r>
      <w:r>
        <w:rPr>
          <w:color w:val="231F20"/>
          <w:spacing w:val="-6"/>
        </w:rPr>
        <w:t xml:space="preserve"> </w:t>
      </w:r>
      <w:r>
        <w:rPr>
          <w:color w:val="231F20"/>
          <w:spacing w:val="-2"/>
        </w:rPr>
        <w:t>used</w:t>
      </w:r>
      <w:r>
        <w:rPr>
          <w:color w:val="231F20"/>
          <w:spacing w:val="-6"/>
        </w:rPr>
        <w:t xml:space="preserve"> </w:t>
      </w:r>
      <w:r>
        <w:rPr>
          <w:color w:val="231F20"/>
          <w:spacing w:val="-2"/>
        </w:rPr>
        <w:t>in</w:t>
      </w:r>
      <w:r>
        <w:rPr>
          <w:color w:val="231F20"/>
          <w:spacing w:val="-6"/>
        </w:rPr>
        <w:t xml:space="preserve"> </w:t>
      </w:r>
      <w:r>
        <w:rPr>
          <w:color w:val="231F20"/>
          <w:spacing w:val="-2"/>
        </w:rPr>
        <w:t>provision</w:t>
      </w:r>
      <w:r>
        <w:rPr>
          <w:color w:val="231F20"/>
          <w:spacing w:val="-6"/>
        </w:rPr>
        <w:t xml:space="preserve"> </w:t>
      </w:r>
      <w:r>
        <w:rPr>
          <w:color w:val="231F20"/>
          <w:spacing w:val="-2"/>
        </w:rPr>
        <w:t>of</w:t>
      </w:r>
      <w:r>
        <w:rPr>
          <w:color w:val="231F20"/>
          <w:spacing w:val="-6"/>
        </w:rPr>
        <w:t xml:space="preserve"> </w:t>
      </w:r>
      <w:r>
        <w:rPr>
          <w:color w:val="231F20"/>
          <w:spacing w:val="-2"/>
        </w:rPr>
        <w:t>services)</w:t>
      </w:r>
      <w:r>
        <w:rPr>
          <w:color w:val="231F20"/>
          <w:spacing w:val="-6"/>
        </w:rPr>
        <w:t xml:space="preserve"> </w:t>
      </w:r>
      <w:r>
        <w:rPr>
          <w:color w:val="231F20"/>
          <w:spacing w:val="-2"/>
        </w:rPr>
        <w:t>that</w:t>
      </w:r>
      <w:r>
        <w:rPr>
          <w:color w:val="231F20"/>
          <w:spacing w:val="-6"/>
        </w:rPr>
        <w:t xml:space="preserve"> </w:t>
      </w:r>
      <w:r>
        <w:rPr>
          <w:color w:val="231F20"/>
          <w:spacing w:val="-2"/>
        </w:rPr>
        <w:t>contain</w:t>
      </w:r>
      <w:r>
        <w:rPr>
          <w:color w:val="231F20"/>
          <w:spacing w:val="-6"/>
        </w:rPr>
        <w:t xml:space="preserve"> </w:t>
      </w:r>
      <w:r>
        <w:rPr>
          <w:color w:val="231F20"/>
          <w:spacing w:val="-2"/>
        </w:rPr>
        <w:t>the</w:t>
      </w:r>
      <w:r>
        <w:rPr>
          <w:color w:val="231F20"/>
          <w:spacing w:val="-6"/>
        </w:rPr>
        <w:t xml:space="preserve"> </w:t>
      </w:r>
      <w:r>
        <w:rPr>
          <w:color w:val="231F20"/>
          <w:spacing w:val="-2"/>
        </w:rPr>
        <w:t xml:space="preserve">maximum </w:t>
      </w:r>
      <w:r>
        <w:rPr>
          <w:color w:val="231F20"/>
        </w:rPr>
        <w:t>level</w:t>
      </w:r>
      <w:r>
        <w:rPr>
          <w:color w:val="231F20"/>
          <w:spacing w:val="-4"/>
        </w:rPr>
        <w:t xml:space="preserve"> </w:t>
      </w:r>
      <w:r>
        <w:rPr>
          <w:color w:val="231F20"/>
        </w:rPr>
        <w:t>of</w:t>
      </w:r>
      <w:r>
        <w:rPr>
          <w:color w:val="231F20"/>
          <w:spacing w:val="-4"/>
        </w:rPr>
        <w:t xml:space="preserve"> </w:t>
      </w:r>
      <w:r>
        <w:rPr>
          <w:color w:val="231F20"/>
        </w:rPr>
        <w:t>post-consumer</w:t>
      </w:r>
      <w:r>
        <w:rPr>
          <w:color w:val="231F20"/>
          <w:spacing w:val="-4"/>
        </w:rPr>
        <w:t xml:space="preserve"> </w:t>
      </w:r>
      <w:r>
        <w:rPr>
          <w:color w:val="231F20"/>
        </w:rPr>
        <w:t>waste,</w:t>
      </w:r>
      <w:r>
        <w:rPr>
          <w:color w:val="231F20"/>
          <w:spacing w:val="-4"/>
        </w:rPr>
        <w:t xml:space="preserve"> </w:t>
      </w:r>
      <w:r>
        <w:rPr>
          <w:color w:val="231F20"/>
        </w:rPr>
        <w:t>post-industrial</w:t>
      </w:r>
      <w:r>
        <w:rPr>
          <w:color w:val="231F20"/>
          <w:spacing w:val="-4"/>
        </w:rPr>
        <w:t xml:space="preserve"> </w:t>
      </w:r>
      <w:r>
        <w:rPr>
          <w:color w:val="231F20"/>
        </w:rPr>
        <w:t>and/or</w:t>
      </w:r>
      <w:r>
        <w:rPr>
          <w:color w:val="231F20"/>
          <w:spacing w:val="-4"/>
        </w:rPr>
        <w:t xml:space="preserve"> </w:t>
      </w:r>
      <w:r>
        <w:rPr>
          <w:color w:val="231F20"/>
        </w:rPr>
        <w:t>recyclable</w:t>
      </w:r>
      <w:r>
        <w:rPr>
          <w:color w:val="231F20"/>
          <w:spacing w:val="-4"/>
        </w:rPr>
        <w:t xml:space="preserve"> </w:t>
      </w:r>
      <w:r>
        <w:rPr>
          <w:color w:val="231F20"/>
        </w:rPr>
        <w:t>content,</w:t>
      </w:r>
      <w:r>
        <w:rPr>
          <w:color w:val="231F20"/>
          <w:spacing w:val="-4"/>
        </w:rPr>
        <w:t xml:space="preserve"> </w:t>
      </w:r>
      <w:r>
        <w:rPr>
          <w:color w:val="231F20"/>
        </w:rPr>
        <w:t>without</w:t>
      </w:r>
      <w:r>
        <w:rPr>
          <w:color w:val="231F20"/>
          <w:spacing w:val="-4"/>
        </w:rPr>
        <w:t xml:space="preserve"> </w:t>
      </w:r>
      <w:r>
        <w:rPr>
          <w:color w:val="231F20"/>
        </w:rPr>
        <w:t>significantly</w:t>
      </w:r>
      <w:r>
        <w:rPr>
          <w:color w:val="231F20"/>
          <w:spacing w:val="-4"/>
        </w:rPr>
        <w:t xml:space="preserve"> </w:t>
      </w:r>
      <w:r>
        <w:rPr>
          <w:color w:val="231F20"/>
        </w:rPr>
        <w:t>affecting the intended use of the goods or services.</w:t>
      </w:r>
    </w:p>
    <w:p w14:paraId="0982C6D3" w14:textId="77777777" w:rsidR="00A614DA" w:rsidRDefault="00A614DA">
      <w:pPr>
        <w:pStyle w:val="BodyText"/>
        <w:spacing w:before="41"/>
      </w:pPr>
    </w:p>
    <w:p w14:paraId="79124D50" w14:textId="77777777" w:rsidR="00A614DA" w:rsidRPr="00A67714" w:rsidRDefault="00971F3C" w:rsidP="00A67714">
      <w:pPr>
        <w:rPr>
          <w:b/>
          <w:bCs/>
          <w:i/>
          <w:iCs/>
        </w:rPr>
      </w:pPr>
      <w:r w:rsidRPr="00A67714">
        <w:rPr>
          <w:b/>
          <w:bCs/>
          <w:i/>
          <w:iCs/>
        </w:rPr>
        <w:t>Pollution</w:t>
      </w:r>
      <w:r w:rsidRPr="00A67714">
        <w:rPr>
          <w:b/>
          <w:bCs/>
          <w:i/>
          <w:iCs/>
          <w:spacing w:val="-6"/>
        </w:rPr>
        <w:t xml:space="preserve"> </w:t>
      </w:r>
      <w:r w:rsidRPr="00A67714">
        <w:rPr>
          <w:b/>
          <w:bCs/>
          <w:i/>
          <w:iCs/>
        </w:rPr>
        <w:t>prevention</w:t>
      </w:r>
      <w:r w:rsidRPr="00A67714">
        <w:rPr>
          <w:b/>
          <w:bCs/>
          <w:i/>
          <w:iCs/>
          <w:spacing w:val="-5"/>
        </w:rPr>
        <w:t xml:space="preserve"> </w:t>
      </w:r>
      <w:r w:rsidRPr="00A67714">
        <w:rPr>
          <w:b/>
          <w:bCs/>
          <w:i/>
          <w:iCs/>
        </w:rPr>
        <w:t>and</w:t>
      </w:r>
      <w:r w:rsidRPr="00A67714">
        <w:rPr>
          <w:b/>
          <w:bCs/>
          <w:i/>
          <w:iCs/>
          <w:spacing w:val="-4"/>
        </w:rPr>
        <w:t xml:space="preserve"> </w:t>
      </w:r>
      <w:r w:rsidRPr="00A67714">
        <w:rPr>
          <w:b/>
          <w:bCs/>
          <w:i/>
          <w:iCs/>
        </w:rPr>
        <w:t>resource</w:t>
      </w:r>
      <w:r w:rsidRPr="00A67714">
        <w:rPr>
          <w:b/>
          <w:bCs/>
          <w:i/>
          <w:iCs/>
          <w:spacing w:val="-4"/>
        </w:rPr>
        <w:t xml:space="preserve"> </w:t>
      </w:r>
      <w:r w:rsidRPr="00A67714">
        <w:rPr>
          <w:b/>
          <w:bCs/>
          <w:i/>
          <w:iCs/>
          <w:spacing w:val="-2"/>
        </w:rPr>
        <w:t>reduction</w:t>
      </w:r>
    </w:p>
    <w:p w14:paraId="4E2CECE6" w14:textId="77777777" w:rsidR="00A614DA" w:rsidRDefault="00971F3C">
      <w:pPr>
        <w:pStyle w:val="BodyText"/>
        <w:spacing w:before="35" w:line="271" w:lineRule="auto"/>
        <w:ind w:left="255" w:right="112"/>
        <w:jc w:val="both"/>
      </w:pPr>
      <w:r>
        <w:rPr>
          <w:color w:val="231F20"/>
        </w:rPr>
        <w:t>Bidders will utilize strategies to deliver the product or service that minimizes the emissions and discharges of pollutants and generation of waste. Bidders should strive to conserve [scarce] natural resources, including water, fossil fuels, minerals, and virgin forest products.</w:t>
      </w:r>
    </w:p>
    <w:p w14:paraId="2C8910B1" w14:textId="77777777" w:rsidR="00A614DA" w:rsidRDefault="00A614DA">
      <w:pPr>
        <w:pStyle w:val="BodyText"/>
        <w:spacing w:before="39"/>
      </w:pPr>
    </w:p>
    <w:p w14:paraId="215227AD" w14:textId="77777777" w:rsidR="00A614DA" w:rsidRDefault="00971F3C">
      <w:pPr>
        <w:pStyle w:val="BodyText"/>
        <w:spacing w:line="271" w:lineRule="auto"/>
        <w:ind w:left="255" w:right="111"/>
        <w:jc w:val="both"/>
      </w:pPr>
      <w:r>
        <w:rPr>
          <w:color w:val="231F20"/>
        </w:rPr>
        <w:t xml:space="preserve">I…………………………………………………………. (name of the </w:t>
      </w:r>
      <w:proofErr w:type="spellStart"/>
      <w:r>
        <w:rPr>
          <w:color w:val="231F20"/>
        </w:rPr>
        <w:t>authorised</w:t>
      </w:r>
      <w:proofErr w:type="spellEnd"/>
      <w:r>
        <w:rPr>
          <w:color w:val="231F20"/>
        </w:rPr>
        <w:t xml:space="preserve"> signatory) agree to comply with the above code of ethical conduct of providers and bidders.</w:t>
      </w:r>
    </w:p>
    <w:p w14:paraId="67C8D55D" w14:textId="77777777" w:rsidR="00A614DA" w:rsidRDefault="00971F3C">
      <w:pPr>
        <w:pStyle w:val="BodyText"/>
        <w:spacing w:before="211"/>
        <w:rPr>
          <w:sz w:val="20"/>
        </w:rPr>
      </w:pPr>
      <w:r>
        <w:rPr>
          <w:noProof/>
          <w:sz w:val="20"/>
        </w:rPr>
        <mc:AlternateContent>
          <mc:Choice Requires="wps">
            <w:drawing>
              <wp:anchor distT="0" distB="0" distL="0" distR="0" simplePos="0" relativeHeight="251639296" behindDoc="1" locked="0" layoutInCell="1" allowOverlap="1" wp14:anchorId="49BDAC36" wp14:editId="0C84745A">
                <wp:simplePos x="0" y="0"/>
                <wp:positionH relativeFrom="page">
                  <wp:posOffset>791999</wp:posOffset>
                </wp:positionH>
                <wp:positionV relativeFrom="paragraph">
                  <wp:posOffset>295716</wp:posOffset>
                </wp:positionV>
                <wp:extent cx="189738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8690C48" id="Graphic 90" o:spid="_x0000_s1026" style="position:absolute;margin-left:62.35pt;margin-top:23.3pt;width:149.4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" path="m,l1896751,e" filled="f" strokecolor="#221e1f" strokeweight=".30019mm">
                <v:stroke dashstyle="dash"/>
                <v:path arrowok="t"/>
                <w10:wrap type="topAndBottom" anchorx="page"/>
              </v:shape>
            </w:pict>
          </mc:Fallback>
        </mc:AlternateContent>
      </w:r>
      <w:r>
        <w:rPr>
          <w:noProof/>
          <w:sz w:val="20"/>
        </w:rPr>
        <mc:AlternateContent>
          <mc:Choice Requires="wps">
            <w:drawing>
              <wp:anchor distT="0" distB="0" distL="0" distR="0" simplePos="0" relativeHeight="251652608" behindDoc="1" locked="0" layoutInCell="1" allowOverlap="1" wp14:anchorId="50706747" wp14:editId="0336ECAF">
                <wp:simplePos x="0" y="0"/>
                <wp:positionH relativeFrom="page">
                  <wp:posOffset>3992276</wp:posOffset>
                </wp:positionH>
                <wp:positionV relativeFrom="paragraph">
                  <wp:posOffset>295716</wp:posOffset>
                </wp:positionV>
                <wp:extent cx="204279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795" cy="1270"/>
                        </a:xfrm>
                        <a:custGeom>
                          <a:avLst/>
                          <a:gdLst/>
                          <a:ahLst/>
                          <a:cxnLst/>
                          <a:rect l="l" t="t" r="r" b="b"/>
                          <a:pathLst>
                            <a:path w="2042795">
                              <a:moveTo>
                                <a:pt x="0" y="0"/>
                              </a:moveTo>
                              <a:lnTo>
                                <a:pt x="2042655"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18C905D" id="Graphic 91" o:spid="_x0000_s1026" style="position:absolute;margin-left:314.35pt;margin-top:23.3pt;width:160.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204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" path="m,l2042655,e" filled="f" strokecolor="#221e1f" strokeweight=".30019mm">
                <v:stroke dashstyle="dash"/>
                <v:path arrowok="t"/>
                <w10:wrap type="topAndBottom" anchorx="page"/>
              </v:shape>
            </w:pict>
          </mc:Fallback>
        </mc:AlternateContent>
      </w:r>
    </w:p>
    <w:p w14:paraId="1EAE2F7F" w14:textId="77777777" w:rsidR="00A614DA" w:rsidRDefault="00971F3C">
      <w:pPr>
        <w:pStyle w:val="BodyText"/>
        <w:tabs>
          <w:tab w:val="left" w:pos="5295"/>
        </w:tabs>
        <w:spacing w:before="128"/>
        <w:ind w:left="255"/>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1B60E565" w14:textId="77777777" w:rsidR="00A614DA" w:rsidRDefault="00A614DA">
      <w:pPr>
        <w:pStyle w:val="BodyText"/>
        <w:sectPr w:rsidR="00A614DA">
          <w:pgSz w:w="11910" w:h="16840"/>
          <w:pgMar w:top="1320" w:right="1133" w:bottom="940" w:left="992" w:header="777" w:footer="756" w:gutter="0"/>
          <w:cols w:space="720"/>
        </w:sectPr>
      </w:pPr>
    </w:p>
    <w:p w14:paraId="6F4D0764" w14:textId="77777777" w:rsidR="00A614DA" w:rsidRDefault="00A614DA">
      <w:pPr>
        <w:pStyle w:val="BodyText"/>
        <w:spacing w:before="115"/>
      </w:pPr>
    </w:p>
    <w:p w14:paraId="79216DE7" w14:textId="77777777" w:rsidR="00A614DA" w:rsidRDefault="00971F3C">
      <w:pPr>
        <w:spacing w:line="271" w:lineRule="auto"/>
        <w:ind w:left="255" w:right="112"/>
        <w:jc w:val="both"/>
        <w:rPr>
          <w:i/>
          <w:sz w:val="23"/>
        </w:rPr>
      </w:pPr>
      <w:r>
        <w:rPr>
          <w:i/>
          <w:color w:val="231F20"/>
          <w:sz w:val="23"/>
        </w:rPr>
        <w:t>[This</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Schedule</w:t>
      </w:r>
      <w:r>
        <w:rPr>
          <w:i/>
          <w:color w:val="231F20"/>
          <w:spacing w:val="-3"/>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signed</w:t>
      </w:r>
      <w:r>
        <w:rPr>
          <w:i/>
          <w:color w:val="231F20"/>
          <w:spacing w:val="-3"/>
          <w:sz w:val="23"/>
        </w:rPr>
        <w:t xml:space="preserve"> </w:t>
      </w:r>
      <w:r>
        <w:rPr>
          <w:i/>
          <w:color w:val="231F20"/>
          <w:sz w:val="23"/>
        </w:rPr>
        <w:t>by</w:t>
      </w:r>
      <w:r>
        <w:rPr>
          <w:i/>
          <w:color w:val="231F20"/>
          <w:spacing w:val="-3"/>
          <w:sz w:val="23"/>
        </w:rPr>
        <w:t xml:space="preserve"> </w:t>
      </w:r>
      <w:r>
        <w:rPr>
          <w:i/>
          <w:color w:val="231F20"/>
          <w:sz w:val="23"/>
        </w:rPr>
        <w:t>a</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with</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proper</w:t>
      </w:r>
      <w:r>
        <w:rPr>
          <w:i/>
          <w:color w:val="231F20"/>
          <w:spacing w:val="-3"/>
          <w:sz w:val="23"/>
        </w:rPr>
        <w:t xml:space="preserve"> </w:t>
      </w:r>
      <w:r>
        <w:rPr>
          <w:i/>
          <w:color w:val="231F20"/>
          <w:sz w:val="23"/>
        </w:rPr>
        <w:t>authority</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sign</w:t>
      </w:r>
      <w:r>
        <w:rPr>
          <w:i/>
          <w:color w:val="231F20"/>
          <w:spacing w:val="-3"/>
          <w:sz w:val="23"/>
        </w:rPr>
        <w:t xml:space="preserve"> </w:t>
      </w:r>
      <w:r>
        <w:rPr>
          <w:i/>
          <w:color w:val="231F20"/>
          <w:sz w:val="23"/>
        </w:rPr>
        <w:t>documents</w:t>
      </w:r>
      <w:r>
        <w:rPr>
          <w:i/>
          <w:color w:val="231F20"/>
          <w:spacing w:val="-3"/>
          <w:sz w:val="23"/>
        </w:rPr>
        <w:t xml:space="preserve"> </w:t>
      </w:r>
      <w:r>
        <w:rPr>
          <w:i/>
          <w:color w:val="231F20"/>
          <w:sz w:val="23"/>
        </w:rPr>
        <w:t>for</w:t>
      </w:r>
      <w:r>
        <w:rPr>
          <w:i/>
          <w:color w:val="231F20"/>
          <w:spacing w:val="-3"/>
          <w:sz w:val="23"/>
        </w:rPr>
        <w:t xml:space="preserve"> </w:t>
      </w:r>
      <w:r>
        <w:rPr>
          <w:i/>
          <w:color w:val="231F20"/>
          <w:sz w:val="23"/>
        </w:rPr>
        <w:t>the bidder.</w:t>
      </w:r>
      <w:r>
        <w:rPr>
          <w:i/>
          <w:color w:val="231F20"/>
          <w:spacing w:val="-15"/>
          <w:sz w:val="23"/>
        </w:rPr>
        <w:t xml:space="preserve"> </w:t>
      </w:r>
      <w:r>
        <w:rPr>
          <w:i/>
          <w:color w:val="231F20"/>
          <w:sz w:val="23"/>
        </w:rPr>
        <w:t>It</w:t>
      </w:r>
      <w:r>
        <w:rPr>
          <w:i/>
          <w:color w:val="231F20"/>
          <w:spacing w:val="-14"/>
          <w:sz w:val="23"/>
        </w:rPr>
        <w:t xml:space="preserve"> </w:t>
      </w:r>
      <w:r>
        <w:rPr>
          <w:i/>
          <w:color w:val="231F20"/>
          <w:sz w:val="23"/>
        </w:rPr>
        <w:t>should</w:t>
      </w:r>
      <w:r>
        <w:rPr>
          <w:i/>
          <w:color w:val="231F20"/>
          <w:spacing w:val="-15"/>
          <w:sz w:val="23"/>
        </w:rPr>
        <w:t xml:space="preserve"> </w:t>
      </w:r>
      <w:r>
        <w:rPr>
          <w:i/>
          <w:color w:val="231F20"/>
          <w:sz w:val="23"/>
        </w:rPr>
        <w:t>be</w:t>
      </w:r>
      <w:r>
        <w:rPr>
          <w:i/>
          <w:color w:val="231F20"/>
          <w:spacing w:val="-13"/>
          <w:sz w:val="23"/>
        </w:rPr>
        <w:t xml:space="preserve"> </w:t>
      </w:r>
      <w:r>
        <w:rPr>
          <w:i/>
          <w:color w:val="231F20"/>
          <w:sz w:val="23"/>
        </w:rPr>
        <w:t>included</w:t>
      </w:r>
      <w:r>
        <w:rPr>
          <w:i/>
          <w:color w:val="231F20"/>
          <w:spacing w:val="-15"/>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bidder</w:t>
      </w:r>
      <w:r>
        <w:rPr>
          <w:i/>
          <w:color w:val="231F20"/>
          <w:spacing w:val="-14"/>
          <w:sz w:val="23"/>
        </w:rPr>
        <w:t xml:space="preserve"> </w:t>
      </w:r>
      <w:r>
        <w:rPr>
          <w:i/>
          <w:color w:val="231F20"/>
          <w:sz w:val="23"/>
        </w:rPr>
        <w:t>in</w:t>
      </w:r>
      <w:r>
        <w:rPr>
          <w:i/>
          <w:color w:val="231F20"/>
          <w:spacing w:val="-15"/>
          <w:sz w:val="23"/>
        </w:rPr>
        <w:t xml:space="preserve"> </w:t>
      </w:r>
      <w:r>
        <w:rPr>
          <w:i/>
          <w:color w:val="231F20"/>
          <w:sz w:val="23"/>
        </w:rPr>
        <w:t>its</w:t>
      </w:r>
      <w:r>
        <w:rPr>
          <w:i/>
          <w:color w:val="231F20"/>
          <w:spacing w:val="-14"/>
          <w:sz w:val="23"/>
        </w:rPr>
        <w:t xml:space="preserve"> </w:t>
      </w:r>
      <w:r>
        <w:rPr>
          <w:i/>
          <w:color w:val="231F20"/>
          <w:sz w:val="23"/>
        </w:rPr>
        <w:t>bid.</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bidder</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5"/>
          <w:sz w:val="23"/>
        </w:rPr>
        <w:t xml:space="preserve"> </w:t>
      </w:r>
      <w:r>
        <w:rPr>
          <w:i/>
          <w:color w:val="231F20"/>
          <w:sz w:val="23"/>
        </w:rPr>
        <w:t>this</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5"/>
          <w:sz w:val="23"/>
        </w:rPr>
        <w:t xml:space="preserve"> </w:t>
      </w:r>
      <w:r>
        <w:rPr>
          <w:i/>
          <w:color w:val="231F20"/>
          <w:sz w:val="23"/>
        </w:rPr>
        <w:t>format but is responsible for its accurate reproduction].</w:t>
      </w:r>
    </w:p>
    <w:p w14:paraId="12822A63" w14:textId="77777777" w:rsidR="00A614DA" w:rsidRDefault="00A614DA">
      <w:pPr>
        <w:pStyle w:val="BodyText"/>
        <w:spacing w:before="198"/>
        <w:rPr>
          <w:i/>
        </w:rPr>
      </w:pPr>
    </w:p>
    <w:p w14:paraId="26A0C7FF" w14:textId="77777777" w:rsidR="00A614DA" w:rsidRDefault="00971F3C" w:rsidP="00A67714">
      <w:pPr>
        <w:pStyle w:val="Heading6"/>
      </w:pPr>
      <w:bookmarkStart w:id="233" w:name="_Toc209616143"/>
      <w:bookmarkStart w:id="234" w:name="_Toc209616562"/>
      <w:bookmarkStart w:id="235" w:name="_Toc209616703"/>
      <w:bookmarkStart w:id="236" w:name="_Toc209684594"/>
      <w:r>
        <w:t>Price</w:t>
      </w:r>
      <w:r>
        <w:rPr>
          <w:spacing w:val="-5"/>
        </w:rPr>
        <w:t xml:space="preserve"> </w:t>
      </w:r>
      <w:r>
        <w:t>Schedule</w:t>
      </w:r>
      <w:r>
        <w:rPr>
          <w:spacing w:val="-3"/>
        </w:rPr>
        <w:t xml:space="preserve"> </w:t>
      </w:r>
      <w:r>
        <w:t>for</w:t>
      </w:r>
      <w:r>
        <w:rPr>
          <w:spacing w:val="-11"/>
        </w:rPr>
        <w:t xml:space="preserve"> </w:t>
      </w:r>
      <w:r>
        <w:t>Services</w:t>
      </w:r>
      <w:r>
        <w:rPr>
          <w:spacing w:val="-3"/>
        </w:rPr>
        <w:t xml:space="preserve"> </w:t>
      </w:r>
      <w:r>
        <w:t>and</w:t>
      </w:r>
      <w:r>
        <w:rPr>
          <w:spacing w:val="-4"/>
        </w:rPr>
        <w:t xml:space="preserve"> </w:t>
      </w:r>
      <w:r>
        <w:t>Related</w:t>
      </w:r>
      <w:r>
        <w:rPr>
          <w:spacing w:val="-3"/>
        </w:rPr>
        <w:t xml:space="preserve"> </w:t>
      </w:r>
      <w:r>
        <w:rPr>
          <w:spacing w:val="-2"/>
        </w:rPr>
        <w:t>Supplies</w:t>
      </w:r>
      <w:bookmarkEnd w:id="233"/>
      <w:bookmarkEnd w:id="234"/>
      <w:bookmarkEnd w:id="235"/>
      <w:bookmarkEnd w:id="236"/>
    </w:p>
    <w:p w14:paraId="012545AD"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0DEEAEA1"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8AE137C" w14:textId="77777777" w:rsidR="00A614DA" w:rsidRDefault="00A614DA">
      <w:pPr>
        <w:pStyle w:val="BodyText"/>
        <w:spacing w:before="71"/>
        <w:rPr>
          <w:i/>
        </w:rPr>
      </w:pPr>
    </w:p>
    <w:p w14:paraId="692E357A" w14:textId="77777777" w:rsidR="00A614DA" w:rsidRDefault="00971F3C">
      <w:pPr>
        <w:ind w:left="255"/>
        <w:rPr>
          <w:i/>
          <w:sz w:val="23"/>
        </w:rPr>
      </w:pPr>
      <w:r>
        <w:rPr>
          <w:b/>
          <w:color w:val="231F20"/>
          <w:sz w:val="23"/>
        </w:rPr>
        <w:t>Name of bidder:</w:t>
      </w:r>
      <w:r>
        <w:rPr>
          <w:b/>
          <w:color w:val="231F20"/>
          <w:spacing w:val="-1"/>
          <w:sz w:val="23"/>
        </w:rPr>
        <w:t xml:space="preserve"> </w:t>
      </w:r>
      <w:r>
        <w:rPr>
          <w:i/>
          <w:color w:val="231F20"/>
          <w:sz w:val="23"/>
        </w:rPr>
        <w:t xml:space="preserve">[Insert the name of the </w:t>
      </w:r>
      <w:r>
        <w:rPr>
          <w:i/>
          <w:color w:val="231F20"/>
          <w:spacing w:val="-2"/>
          <w:sz w:val="23"/>
        </w:rPr>
        <w:t>bidder]</w:t>
      </w:r>
    </w:p>
    <w:p w14:paraId="2CC67F12" w14:textId="77777777" w:rsidR="00A614DA" w:rsidRDefault="00A614DA">
      <w:pPr>
        <w:pStyle w:val="BodyText"/>
        <w:rPr>
          <w:i/>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552"/>
        <w:gridCol w:w="1463"/>
        <w:gridCol w:w="1418"/>
        <w:gridCol w:w="1559"/>
        <w:gridCol w:w="2410"/>
      </w:tblGrid>
      <w:tr w:rsidR="00A614DA" w14:paraId="5F8F7F54" w14:textId="77777777">
        <w:trPr>
          <w:trHeight w:val="759"/>
        </w:trPr>
        <w:tc>
          <w:tcPr>
            <w:tcW w:w="2552" w:type="dxa"/>
            <w:tcBorders>
              <w:bottom w:val="single" w:sz="2" w:space="0" w:color="231F20"/>
              <w:right w:val="single" w:sz="2" w:space="0" w:color="231F20"/>
            </w:tcBorders>
            <w:shd w:val="clear" w:color="auto" w:fill="D1D3D4"/>
          </w:tcPr>
          <w:p w14:paraId="5605AD5B" w14:textId="77777777" w:rsidR="00A614DA" w:rsidRDefault="00971F3C">
            <w:pPr>
              <w:pStyle w:val="TableParagraph"/>
              <w:spacing w:before="101"/>
              <w:ind w:left="108"/>
              <w:rPr>
                <w:b/>
                <w:sz w:val="23"/>
              </w:rPr>
            </w:pPr>
            <w:r>
              <w:rPr>
                <w:b/>
                <w:color w:val="231F20"/>
                <w:spacing w:val="-2"/>
                <w:sz w:val="23"/>
              </w:rPr>
              <w:t>Activity</w:t>
            </w:r>
          </w:p>
        </w:tc>
        <w:tc>
          <w:tcPr>
            <w:tcW w:w="1463" w:type="dxa"/>
            <w:tcBorders>
              <w:left w:val="single" w:sz="2" w:space="0" w:color="231F20"/>
              <w:bottom w:val="single" w:sz="2" w:space="0" w:color="231F20"/>
              <w:right w:val="single" w:sz="2" w:space="0" w:color="231F20"/>
            </w:tcBorders>
            <w:shd w:val="clear" w:color="auto" w:fill="D1D3D4"/>
          </w:tcPr>
          <w:p w14:paraId="32D85167" w14:textId="77777777" w:rsidR="00A614DA" w:rsidRDefault="00971F3C">
            <w:pPr>
              <w:pStyle w:val="TableParagraph"/>
              <w:spacing w:before="101"/>
              <w:ind w:left="115"/>
              <w:rPr>
                <w:b/>
                <w:sz w:val="23"/>
              </w:rPr>
            </w:pPr>
            <w:r>
              <w:rPr>
                <w:b/>
                <w:color w:val="231F20"/>
                <w:sz w:val="23"/>
              </w:rPr>
              <w:t xml:space="preserve">Input </w:t>
            </w:r>
            <w:r>
              <w:rPr>
                <w:b/>
                <w:color w:val="231F20"/>
                <w:spacing w:val="-5"/>
                <w:sz w:val="23"/>
              </w:rPr>
              <w:t>Qty</w:t>
            </w:r>
          </w:p>
        </w:tc>
        <w:tc>
          <w:tcPr>
            <w:tcW w:w="1418" w:type="dxa"/>
            <w:tcBorders>
              <w:left w:val="single" w:sz="2" w:space="0" w:color="231F20"/>
              <w:bottom w:val="single" w:sz="2" w:space="0" w:color="231F20"/>
              <w:right w:val="single" w:sz="2" w:space="0" w:color="231F20"/>
            </w:tcBorders>
            <w:shd w:val="clear" w:color="auto" w:fill="D1D3D4"/>
          </w:tcPr>
          <w:p w14:paraId="2FB7B1FD" w14:textId="77777777" w:rsidR="00A614DA" w:rsidRDefault="00971F3C">
            <w:pPr>
              <w:pStyle w:val="TableParagraph"/>
              <w:spacing w:before="101" w:line="249" w:lineRule="auto"/>
              <w:ind w:left="115" w:right="461"/>
              <w:rPr>
                <w:b/>
                <w:sz w:val="23"/>
              </w:rPr>
            </w:pPr>
            <w:r>
              <w:rPr>
                <w:b/>
                <w:color w:val="231F20"/>
                <w:sz w:val="23"/>
              </w:rPr>
              <w:t xml:space="preserve">Unit of </w:t>
            </w:r>
            <w:r>
              <w:rPr>
                <w:b/>
                <w:color w:val="231F20"/>
                <w:spacing w:val="-2"/>
                <w:sz w:val="23"/>
              </w:rPr>
              <w:t>measure</w:t>
            </w:r>
          </w:p>
        </w:tc>
        <w:tc>
          <w:tcPr>
            <w:tcW w:w="1559" w:type="dxa"/>
            <w:tcBorders>
              <w:left w:val="single" w:sz="2" w:space="0" w:color="231F20"/>
              <w:bottom w:val="single" w:sz="2" w:space="0" w:color="231F20"/>
              <w:right w:val="single" w:sz="2" w:space="0" w:color="231F20"/>
            </w:tcBorders>
            <w:shd w:val="clear" w:color="auto" w:fill="D1D3D4"/>
          </w:tcPr>
          <w:p w14:paraId="3533FB05" w14:textId="77777777" w:rsidR="00A614DA" w:rsidRDefault="00971F3C">
            <w:pPr>
              <w:pStyle w:val="TableParagraph"/>
              <w:spacing w:before="101"/>
              <w:ind w:left="115"/>
              <w:rPr>
                <w:b/>
                <w:sz w:val="23"/>
              </w:rPr>
            </w:pPr>
            <w:r>
              <w:rPr>
                <w:b/>
                <w:color w:val="231F20"/>
                <w:sz w:val="23"/>
              </w:rPr>
              <w:t xml:space="preserve">Unit </w:t>
            </w:r>
            <w:r>
              <w:rPr>
                <w:b/>
                <w:color w:val="231F20"/>
                <w:spacing w:val="-2"/>
                <w:sz w:val="23"/>
              </w:rPr>
              <w:t>Price</w:t>
            </w:r>
          </w:p>
        </w:tc>
        <w:tc>
          <w:tcPr>
            <w:tcW w:w="2410" w:type="dxa"/>
            <w:tcBorders>
              <w:left w:val="single" w:sz="2" w:space="0" w:color="231F20"/>
              <w:bottom w:val="single" w:sz="2" w:space="0" w:color="231F20"/>
            </w:tcBorders>
            <w:shd w:val="clear" w:color="auto" w:fill="D1D3D4"/>
          </w:tcPr>
          <w:p w14:paraId="2631CCEE" w14:textId="77777777" w:rsidR="00A614DA" w:rsidRDefault="00971F3C">
            <w:pPr>
              <w:pStyle w:val="TableParagraph"/>
              <w:spacing w:before="101"/>
              <w:ind w:left="115"/>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A614DA" w14:paraId="4B71DBC0"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1F14B48D"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785F4270"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7984ABE2"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71C2FE33"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609EE987" w14:textId="77777777" w:rsidR="00A614DA" w:rsidRDefault="00A614DA">
            <w:pPr>
              <w:pStyle w:val="TableParagraph"/>
            </w:pPr>
          </w:p>
        </w:tc>
      </w:tr>
      <w:tr w:rsidR="00A614DA" w14:paraId="6C031521"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6A082A51"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64C4FE6"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48A208AA"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0B3340FF"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485124F1" w14:textId="77777777" w:rsidR="00A614DA" w:rsidRDefault="00A614DA">
            <w:pPr>
              <w:pStyle w:val="TableParagraph"/>
            </w:pPr>
          </w:p>
        </w:tc>
      </w:tr>
      <w:tr w:rsidR="00A614DA" w14:paraId="4CDDF91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4D4E7C30"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6FF182D"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134F4EEA"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6493354E"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7E70EA6B" w14:textId="77777777" w:rsidR="00A614DA" w:rsidRDefault="00A614DA">
            <w:pPr>
              <w:pStyle w:val="TableParagraph"/>
            </w:pPr>
          </w:p>
        </w:tc>
      </w:tr>
      <w:tr w:rsidR="00A614DA" w14:paraId="66EB4B5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7AA9C8AF"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E84DFE7"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2A8E8459"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38782598"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74471B32" w14:textId="77777777" w:rsidR="00A614DA" w:rsidRDefault="00A614DA">
            <w:pPr>
              <w:pStyle w:val="TableParagraph"/>
            </w:pPr>
          </w:p>
        </w:tc>
      </w:tr>
      <w:tr w:rsidR="00A614DA" w14:paraId="0CE85E21"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6BB6444F"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4A6786A1"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00A4B91E"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4A5E5338"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1FAB6257" w14:textId="77777777" w:rsidR="00A614DA" w:rsidRDefault="00A614DA">
            <w:pPr>
              <w:pStyle w:val="TableParagraph"/>
            </w:pPr>
          </w:p>
        </w:tc>
      </w:tr>
      <w:tr w:rsidR="00A614DA" w14:paraId="60CC27D0"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496FC625"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60114F15"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1313CA13"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793BEE86"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0B3A90A8" w14:textId="77777777" w:rsidR="00A614DA" w:rsidRDefault="00A614DA">
            <w:pPr>
              <w:pStyle w:val="TableParagraph"/>
            </w:pPr>
          </w:p>
        </w:tc>
      </w:tr>
      <w:tr w:rsidR="00A614DA" w14:paraId="0D50530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13204BE7" w14:textId="77777777" w:rsidR="00A614DA" w:rsidRDefault="00971F3C">
            <w:pPr>
              <w:pStyle w:val="TableParagraph"/>
              <w:spacing w:before="112"/>
              <w:ind w:left="103"/>
              <w:rPr>
                <w:sz w:val="23"/>
              </w:rPr>
            </w:pPr>
            <w:r>
              <w:rPr>
                <w:color w:val="231F20"/>
                <w:sz w:val="23"/>
              </w:rPr>
              <w:t>Local</w:t>
            </w:r>
            <w:r>
              <w:rPr>
                <w:color w:val="231F20"/>
                <w:spacing w:val="-5"/>
                <w:sz w:val="23"/>
              </w:rPr>
              <w:t xml:space="preserve"> </w:t>
            </w:r>
            <w:r>
              <w:rPr>
                <w:color w:val="231F20"/>
                <w:spacing w:val="-2"/>
                <w:sz w:val="23"/>
              </w:rPr>
              <w:t>Taxes</w:t>
            </w:r>
          </w:p>
        </w:tc>
        <w:tc>
          <w:tcPr>
            <w:tcW w:w="1463" w:type="dxa"/>
            <w:tcBorders>
              <w:top w:val="single" w:sz="2" w:space="0" w:color="231F20"/>
              <w:left w:val="single" w:sz="2" w:space="0" w:color="231F20"/>
              <w:bottom w:val="single" w:sz="2" w:space="0" w:color="231F20"/>
              <w:right w:val="single" w:sz="2" w:space="0" w:color="231F20"/>
            </w:tcBorders>
          </w:tcPr>
          <w:p w14:paraId="590CA1A0"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54A1669E"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4EEAA007"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1A0A0436" w14:textId="77777777" w:rsidR="00A614DA" w:rsidRDefault="00A614DA">
            <w:pPr>
              <w:pStyle w:val="TableParagraph"/>
            </w:pPr>
          </w:p>
        </w:tc>
      </w:tr>
      <w:tr w:rsidR="00A614DA" w14:paraId="76F45AAC"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5D8DEAFD"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287CD5A3"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581C8D01"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5A5A4171"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538D8356" w14:textId="77777777" w:rsidR="00A614DA" w:rsidRDefault="00A614DA">
            <w:pPr>
              <w:pStyle w:val="TableParagraph"/>
            </w:pPr>
          </w:p>
        </w:tc>
      </w:tr>
      <w:tr w:rsidR="00A614DA" w14:paraId="154FEA80" w14:textId="77777777">
        <w:trPr>
          <w:trHeight w:val="482"/>
        </w:trPr>
        <w:tc>
          <w:tcPr>
            <w:tcW w:w="2552" w:type="dxa"/>
            <w:tcBorders>
              <w:top w:val="single" w:sz="2" w:space="0" w:color="231F20"/>
              <w:left w:val="double" w:sz="4" w:space="0" w:color="231F20"/>
              <w:bottom w:val="double" w:sz="4" w:space="0" w:color="231F20"/>
              <w:right w:val="single" w:sz="2" w:space="0" w:color="231F20"/>
            </w:tcBorders>
          </w:tcPr>
          <w:p w14:paraId="17476FEC" w14:textId="77777777" w:rsidR="00A614DA" w:rsidRDefault="00971F3C">
            <w:pPr>
              <w:pStyle w:val="TableParagraph"/>
              <w:spacing w:before="112"/>
              <w:ind w:left="103"/>
              <w:rPr>
                <w:sz w:val="23"/>
              </w:rPr>
            </w:pPr>
            <w:r>
              <w:rPr>
                <w:color w:val="231F20"/>
                <w:sz w:val="23"/>
              </w:rPr>
              <w:t>Total</w:t>
            </w:r>
            <w:r>
              <w:rPr>
                <w:color w:val="231F20"/>
                <w:spacing w:val="-9"/>
                <w:sz w:val="23"/>
              </w:rPr>
              <w:t xml:space="preserve"> </w:t>
            </w:r>
            <w:r>
              <w:rPr>
                <w:color w:val="231F20"/>
                <w:sz w:val="23"/>
              </w:rPr>
              <w:t>bid</w:t>
            </w:r>
            <w:r>
              <w:rPr>
                <w:color w:val="231F20"/>
                <w:spacing w:val="-8"/>
                <w:sz w:val="23"/>
              </w:rPr>
              <w:t xml:space="preserve"> </w:t>
            </w:r>
            <w:r>
              <w:rPr>
                <w:color w:val="231F20"/>
                <w:spacing w:val="-2"/>
                <w:sz w:val="23"/>
              </w:rPr>
              <w:t>price</w:t>
            </w:r>
          </w:p>
        </w:tc>
        <w:tc>
          <w:tcPr>
            <w:tcW w:w="1463" w:type="dxa"/>
            <w:tcBorders>
              <w:top w:val="single" w:sz="2" w:space="0" w:color="231F20"/>
              <w:left w:val="single" w:sz="2" w:space="0" w:color="231F20"/>
              <w:bottom w:val="double" w:sz="4" w:space="0" w:color="231F20"/>
              <w:right w:val="single" w:sz="2" w:space="0" w:color="231F20"/>
            </w:tcBorders>
          </w:tcPr>
          <w:p w14:paraId="2A9D78E4" w14:textId="77777777" w:rsidR="00A614DA" w:rsidRDefault="00A614DA">
            <w:pPr>
              <w:pStyle w:val="TableParagraph"/>
            </w:pPr>
          </w:p>
        </w:tc>
        <w:tc>
          <w:tcPr>
            <w:tcW w:w="1418" w:type="dxa"/>
            <w:tcBorders>
              <w:top w:val="single" w:sz="2" w:space="0" w:color="231F20"/>
              <w:left w:val="single" w:sz="2" w:space="0" w:color="231F20"/>
              <w:bottom w:val="double" w:sz="4" w:space="0" w:color="231F20"/>
              <w:right w:val="single" w:sz="2" w:space="0" w:color="231F20"/>
            </w:tcBorders>
          </w:tcPr>
          <w:p w14:paraId="76339998" w14:textId="77777777" w:rsidR="00A614DA" w:rsidRDefault="00A614DA">
            <w:pPr>
              <w:pStyle w:val="TableParagraph"/>
            </w:pPr>
          </w:p>
        </w:tc>
        <w:tc>
          <w:tcPr>
            <w:tcW w:w="1559" w:type="dxa"/>
            <w:tcBorders>
              <w:top w:val="single" w:sz="2" w:space="0" w:color="231F20"/>
              <w:left w:val="single" w:sz="2" w:space="0" w:color="231F20"/>
              <w:bottom w:val="double" w:sz="4" w:space="0" w:color="231F20"/>
              <w:right w:val="single" w:sz="2" w:space="0" w:color="231F20"/>
            </w:tcBorders>
          </w:tcPr>
          <w:p w14:paraId="34984319" w14:textId="77777777" w:rsidR="00A614DA" w:rsidRDefault="00A614DA">
            <w:pPr>
              <w:pStyle w:val="TableParagraph"/>
            </w:pPr>
          </w:p>
        </w:tc>
        <w:tc>
          <w:tcPr>
            <w:tcW w:w="2410" w:type="dxa"/>
            <w:tcBorders>
              <w:top w:val="single" w:sz="2" w:space="0" w:color="231F20"/>
              <w:left w:val="single" w:sz="2" w:space="0" w:color="231F20"/>
              <w:bottom w:val="double" w:sz="4" w:space="0" w:color="231F20"/>
              <w:right w:val="double" w:sz="4" w:space="0" w:color="231F20"/>
            </w:tcBorders>
          </w:tcPr>
          <w:p w14:paraId="5052D8B1" w14:textId="77777777" w:rsidR="00A614DA" w:rsidRDefault="00A614DA">
            <w:pPr>
              <w:pStyle w:val="TableParagraph"/>
            </w:pPr>
          </w:p>
        </w:tc>
      </w:tr>
    </w:tbl>
    <w:p w14:paraId="35E3EF11" w14:textId="77777777" w:rsidR="00A614DA" w:rsidRDefault="00A614DA">
      <w:pPr>
        <w:pStyle w:val="BodyText"/>
        <w:rPr>
          <w:i/>
        </w:rPr>
      </w:pPr>
    </w:p>
    <w:p w14:paraId="04572C5B" w14:textId="77777777" w:rsidR="00A614DA" w:rsidRDefault="00A614DA">
      <w:pPr>
        <w:pStyle w:val="BodyText"/>
        <w:rPr>
          <w:i/>
        </w:rPr>
      </w:pPr>
    </w:p>
    <w:p w14:paraId="1F4D55FC" w14:textId="77777777" w:rsidR="00A614DA" w:rsidRDefault="00A614DA">
      <w:pPr>
        <w:pStyle w:val="BodyText"/>
        <w:spacing w:before="23"/>
        <w:rPr>
          <w:i/>
        </w:rPr>
      </w:pPr>
    </w:p>
    <w:p w14:paraId="74E85D7D" w14:textId="77777777" w:rsidR="00A614DA" w:rsidRDefault="00971F3C">
      <w:pPr>
        <w:spacing w:before="1"/>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1157866A" w14:textId="77777777" w:rsidR="00A614DA" w:rsidRDefault="00A614DA">
      <w:pPr>
        <w:pStyle w:val="BodyText"/>
        <w:spacing w:before="70"/>
        <w:rPr>
          <w:i/>
        </w:rPr>
      </w:pPr>
    </w:p>
    <w:p w14:paraId="65CC49AD" w14:textId="77777777" w:rsidR="00A614DA" w:rsidRDefault="00971F3C">
      <w:pPr>
        <w:spacing w:before="1"/>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69336263" w14:textId="77777777" w:rsidR="00A614DA" w:rsidRDefault="00A614DA">
      <w:pPr>
        <w:pStyle w:val="BodyText"/>
        <w:spacing w:before="70"/>
        <w:rPr>
          <w:i/>
        </w:rPr>
      </w:pPr>
    </w:p>
    <w:p w14:paraId="7352696C" w14:textId="77777777" w:rsidR="00A614DA" w:rsidRDefault="00971F3C">
      <w:pPr>
        <w:spacing w:before="1"/>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3BA33EEF" w14:textId="77777777" w:rsidR="00A614DA" w:rsidRDefault="00A614DA">
      <w:pPr>
        <w:pStyle w:val="BodyText"/>
        <w:spacing w:before="70"/>
        <w:rPr>
          <w:i/>
        </w:rPr>
      </w:pPr>
    </w:p>
    <w:p w14:paraId="00B2237B"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4D07D231" w14:textId="77777777" w:rsidR="00A614DA" w:rsidRDefault="00A614DA">
      <w:pPr>
        <w:pStyle w:val="BodyText"/>
        <w:spacing w:before="71"/>
        <w:rPr>
          <w:i/>
        </w:rPr>
      </w:pPr>
    </w:p>
    <w:p w14:paraId="40177798" w14:textId="77777777" w:rsidR="00A614DA" w:rsidRDefault="00971F3C">
      <w:pPr>
        <w:tabs>
          <w:tab w:val="left" w:pos="2580"/>
          <w:tab w:val="left" w:pos="5346"/>
          <w:tab w:val="left" w:pos="6266"/>
        </w:tabs>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F53E6B2" w14:textId="77777777" w:rsidR="00A614DA" w:rsidRDefault="00A614DA">
      <w:pPr>
        <w:rPr>
          <w:i/>
          <w:sz w:val="23"/>
        </w:rPr>
        <w:sectPr w:rsidR="00A614DA">
          <w:pgSz w:w="11910" w:h="16840"/>
          <w:pgMar w:top="1320" w:right="1133" w:bottom="940" w:left="992" w:header="777" w:footer="756" w:gutter="0"/>
          <w:cols w:space="720"/>
        </w:sectPr>
      </w:pPr>
    </w:p>
    <w:p w14:paraId="30C62AC2" w14:textId="77777777" w:rsidR="00A614DA" w:rsidRDefault="00A614DA">
      <w:pPr>
        <w:pStyle w:val="BodyText"/>
        <w:spacing w:before="115"/>
        <w:rPr>
          <w:i/>
        </w:rPr>
      </w:pPr>
    </w:p>
    <w:p w14:paraId="3D632420" w14:textId="77777777" w:rsidR="00A614DA" w:rsidRDefault="00971F3C">
      <w:pPr>
        <w:spacing w:line="271" w:lineRule="auto"/>
        <w:ind w:left="255" w:right="111"/>
        <w:jc w:val="both"/>
        <w:rPr>
          <w:i/>
          <w:sz w:val="23"/>
        </w:rPr>
      </w:pPr>
      <w:r>
        <w:rPr>
          <w:i/>
          <w:color w:val="231F20"/>
          <w:sz w:val="23"/>
        </w:rPr>
        <w:t>(The</w:t>
      </w:r>
      <w:r>
        <w:rPr>
          <w:i/>
          <w:color w:val="231F20"/>
          <w:spacing w:val="-13"/>
          <w:sz w:val="23"/>
        </w:rPr>
        <w:t xml:space="preserve"> </w:t>
      </w:r>
      <w:r>
        <w:rPr>
          <w:i/>
          <w:color w:val="231F20"/>
          <w:sz w:val="23"/>
        </w:rPr>
        <w:t>bid</w:t>
      </w:r>
      <w:r>
        <w:rPr>
          <w:i/>
          <w:color w:val="231F20"/>
          <w:spacing w:val="-13"/>
          <w:sz w:val="23"/>
        </w:rPr>
        <w:t xml:space="preserve"> </w:t>
      </w:r>
      <w:r>
        <w:rPr>
          <w:i/>
          <w:color w:val="231F20"/>
          <w:sz w:val="23"/>
        </w:rPr>
        <w:t>bond</w:t>
      </w:r>
      <w:r>
        <w:rPr>
          <w:i/>
          <w:color w:val="231F20"/>
          <w:spacing w:val="-13"/>
          <w:sz w:val="23"/>
        </w:rPr>
        <w:t xml:space="preserve"> </w:t>
      </w:r>
      <w:r>
        <w:rPr>
          <w:i/>
          <w:color w:val="231F20"/>
          <w:sz w:val="23"/>
        </w:rPr>
        <w:t>should</w:t>
      </w:r>
      <w:r>
        <w:rPr>
          <w:i/>
          <w:color w:val="231F20"/>
          <w:spacing w:val="-13"/>
          <w:sz w:val="23"/>
        </w:rPr>
        <w:t xml:space="preserve"> </w:t>
      </w:r>
      <w:r>
        <w:rPr>
          <w:i/>
          <w:color w:val="231F20"/>
          <w:sz w:val="23"/>
        </w:rPr>
        <w:t>be</w:t>
      </w:r>
      <w:r>
        <w:rPr>
          <w:i/>
          <w:color w:val="231F20"/>
          <w:spacing w:val="-13"/>
          <w:sz w:val="23"/>
        </w:rPr>
        <w:t xml:space="preserve"> </w:t>
      </w:r>
      <w:r>
        <w:rPr>
          <w:i/>
          <w:color w:val="231F20"/>
          <w:sz w:val="23"/>
        </w:rPr>
        <w:t>on</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letterhead</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issuing</w:t>
      </w:r>
      <w:r>
        <w:rPr>
          <w:i/>
          <w:color w:val="231F20"/>
          <w:spacing w:val="-13"/>
          <w:sz w:val="23"/>
        </w:rPr>
        <w:t xml:space="preserve"> </w:t>
      </w:r>
      <w:r>
        <w:rPr>
          <w:i/>
          <w:color w:val="231F20"/>
          <w:sz w:val="23"/>
        </w:rPr>
        <w:t>Insurance</w:t>
      </w:r>
      <w:r>
        <w:rPr>
          <w:i/>
          <w:color w:val="231F20"/>
          <w:spacing w:val="-13"/>
          <w:sz w:val="23"/>
        </w:rPr>
        <w:t xml:space="preserve"> </w:t>
      </w:r>
      <w:r>
        <w:rPr>
          <w:i/>
          <w:color w:val="231F20"/>
          <w:sz w:val="23"/>
        </w:rPr>
        <w:t>Company</w:t>
      </w:r>
      <w:r>
        <w:rPr>
          <w:i/>
          <w:color w:val="231F20"/>
          <w:spacing w:val="-13"/>
          <w:sz w:val="23"/>
        </w:rPr>
        <w:t xml:space="preserve"> </w:t>
      </w:r>
      <w:r>
        <w:rPr>
          <w:i/>
          <w:color w:val="231F20"/>
          <w:sz w:val="23"/>
        </w:rPr>
        <w:t>regulated</w:t>
      </w:r>
      <w:r>
        <w:rPr>
          <w:i/>
          <w:color w:val="231F20"/>
          <w:spacing w:val="-14"/>
          <w:sz w:val="23"/>
        </w:rPr>
        <w:t xml:space="preserve"> </w:t>
      </w:r>
      <w:r>
        <w:rPr>
          <w:i/>
          <w:color w:val="231F20"/>
          <w:sz w:val="23"/>
        </w:rPr>
        <w:t>by</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Insurance Regulatory</w:t>
      </w:r>
      <w:r>
        <w:rPr>
          <w:i/>
          <w:color w:val="231F20"/>
          <w:spacing w:val="-12"/>
          <w:sz w:val="23"/>
        </w:rPr>
        <w:t xml:space="preserve"> </w:t>
      </w:r>
      <w:r>
        <w:rPr>
          <w:i/>
          <w:color w:val="231F20"/>
          <w:sz w:val="23"/>
        </w:rPr>
        <w:t>Authority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Uganda</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w:t>
      </w:r>
      <w:r>
        <w:rPr>
          <w:i/>
          <w:color w:val="231F20"/>
          <w:spacing w:val="-8"/>
          <w:sz w:val="23"/>
        </w:rPr>
        <w:t xml:space="preserve"> </w:t>
      </w:r>
      <w:r>
        <w:rPr>
          <w:i/>
          <w:color w:val="231F20"/>
          <w:sz w:val="23"/>
        </w:rPr>
        <w:t>a</w:t>
      </w:r>
      <w:r>
        <w:rPr>
          <w:i/>
          <w:color w:val="231F20"/>
          <w:spacing w:val="-8"/>
          <w:sz w:val="23"/>
        </w:rPr>
        <w:t xml:space="preserve"> </w:t>
      </w:r>
      <w:r>
        <w:rPr>
          <w:i/>
          <w:color w:val="231F20"/>
          <w:sz w:val="23"/>
        </w:rPr>
        <w:t>person</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 Bid bond. The Surety shall fill in this Bid Bond Form in accordance with the instructions indicated).</w:t>
      </w:r>
    </w:p>
    <w:p w14:paraId="1F6DBCB0" w14:textId="77777777" w:rsidR="00A614DA" w:rsidRDefault="00A614DA">
      <w:pPr>
        <w:pStyle w:val="BodyText"/>
        <w:spacing w:before="198"/>
        <w:rPr>
          <w:i/>
        </w:rPr>
      </w:pPr>
    </w:p>
    <w:p w14:paraId="4FEC7657" w14:textId="77777777" w:rsidR="00A614DA" w:rsidRDefault="00971F3C" w:rsidP="00A67714">
      <w:pPr>
        <w:pStyle w:val="Heading6"/>
      </w:pPr>
      <w:bookmarkStart w:id="237" w:name="_Toc209616144"/>
      <w:bookmarkStart w:id="238" w:name="_Toc209616563"/>
      <w:bookmarkStart w:id="239" w:name="_Toc209616704"/>
      <w:bookmarkStart w:id="240" w:name="_Toc209684595"/>
      <w:r>
        <w:t>Form</w:t>
      </w:r>
      <w:r>
        <w:rPr>
          <w:spacing w:val="-1"/>
        </w:rPr>
        <w:t xml:space="preserve"> </w:t>
      </w:r>
      <w:r>
        <w:t>of</w:t>
      </w:r>
      <w:r>
        <w:rPr>
          <w:spacing w:val="-1"/>
        </w:rPr>
        <w:t xml:space="preserve"> </w:t>
      </w:r>
      <w:r>
        <w:t>Bid</w:t>
      </w:r>
      <w:r>
        <w:rPr>
          <w:spacing w:val="-2"/>
        </w:rPr>
        <w:t xml:space="preserve"> </w:t>
      </w:r>
      <w:r>
        <w:t>Security</w:t>
      </w:r>
      <w:r>
        <w:rPr>
          <w:spacing w:val="-1"/>
        </w:rPr>
        <w:t xml:space="preserve"> </w:t>
      </w:r>
      <w:r>
        <w:t>(Bid</w:t>
      </w:r>
      <w:r>
        <w:rPr>
          <w:spacing w:val="-2"/>
        </w:rPr>
        <w:t xml:space="preserve"> Bond)</w:t>
      </w:r>
      <w:bookmarkEnd w:id="237"/>
      <w:bookmarkEnd w:id="238"/>
      <w:bookmarkEnd w:id="239"/>
      <w:bookmarkEnd w:id="240"/>
    </w:p>
    <w:p w14:paraId="3D84CF9B" w14:textId="77777777" w:rsidR="00A614DA" w:rsidRDefault="00971F3C">
      <w:pPr>
        <w:pStyle w:val="BodyText"/>
        <w:tabs>
          <w:tab w:val="left" w:pos="3340"/>
        </w:tabs>
        <w:spacing w:before="235"/>
        <w:ind w:left="255"/>
        <w:jc w:val="both"/>
      </w:pPr>
      <w:r>
        <w:rPr>
          <w:color w:val="231F20"/>
        </w:rPr>
        <w:t xml:space="preserve">Date: </w:t>
      </w:r>
      <w:r>
        <w:rPr>
          <w:color w:val="231F20"/>
          <w:u w:val="single" w:color="221E1F"/>
        </w:rPr>
        <w:tab/>
      </w:r>
    </w:p>
    <w:p w14:paraId="2B1D4BA5" w14:textId="77777777" w:rsidR="00A614DA" w:rsidRDefault="00A614DA">
      <w:pPr>
        <w:pStyle w:val="BodyText"/>
        <w:spacing w:before="71"/>
      </w:pPr>
    </w:p>
    <w:p w14:paraId="1DEBC6B8" w14:textId="77777777" w:rsidR="00A614DA" w:rsidRDefault="00971F3C">
      <w:pPr>
        <w:pStyle w:val="BodyText"/>
        <w:tabs>
          <w:tab w:val="left" w:pos="3941"/>
        </w:tabs>
        <w:ind w:left="255"/>
      </w:pPr>
      <w:r>
        <w:rPr>
          <w:color w:val="231F20"/>
        </w:rPr>
        <w:t xml:space="preserve">BOND NO. </w:t>
      </w:r>
      <w:r>
        <w:rPr>
          <w:color w:val="231F20"/>
          <w:u w:val="single" w:color="221E1F"/>
        </w:rPr>
        <w:tab/>
      </w:r>
    </w:p>
    <w:p w14:paraId="79334925" w14:textId="77777777" w:rsidR="00A614DA" w:rsidRDefault="00A614DA">
      <w:pPr>
        <w:pStyle w:val="BodyText"/>
        <w:spacing w:before="71"/>
      </w:pPr>
    </w:p>
    <w:p w14:paraId="3F8A1B82" w14:textId="77777777" w:rsidR="00A614DA" w:rsidRDefault="00971F3C">
      <w:pPr>
        <w:spacing w:before="1" w:line="271" w:lineRule="auto"/>
        <w:ind w:left="255" w:right="111"/>
        <w:jc w:val="both"/>
        <w:rPr>
          <w:sz w:val="23"/>
        </w:rPr>
      </w:pPr>
      <w:r>
        <w:rPr>
          <w:color w:val="231F20"/>
          <w:sz w:val="23"/>
        </w:rPr>
        <w:t xml:space="preserve">BY THIS BOND </w:t>
      </w:r>
      <w:r>
        <w:rPr>
          <w:i/>
          <w:color w:val="231F20"/>
          <w:sz w:val="23"/>
        </w:rPr>
        <w:t xml:space="preserve">[name of bidder] </w:t>
      </w:r>
      <w:r>
        <w:rPr>
          <w:color w:val="231F20"/>
          <w:sz w:val="23"/>
        </w:rPr>
        <w:t xml:space="preserve">as Principal (hereinafter called “the Principal”), and </w:t>
      </w:r>
      <w:r>
        <w:rPr>
          <w:i/>
          <w:color w:val="231F20"/>
          <w:sz w:val="23"/>
        </w:rPr>
        <w:t>[name, and address</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Insurance</w:t>
      </w:r>
      <w:r>
        <w:rPr>
          <w:i/>
          <w:color w:val="231F20"/>
          <w:spacing w:val="-13"/>
          <w:sz w:val="23"/>
        </w:rPr>
        <w:t xml:space="preserve"> </w:t>
      </w:r>
      <w:r>
        <w:rPr>
          <w:i/>
          <w:color w:val="231F20"/>
          <w:sz w:val="23"/>
        </w:rPr>
        <w:t>Company],</w:t>
      </w:r>
      <w:r>
        <w:rPr>
          <w:i/>
          <w:color w:val="231F20"/>
          <w:spacing w:val="-13"/>
          <w:sz w:val="23"/>
        </w:rPr>
        <w:t xml:space="preserve"> </w:t>
      </w:r>
      <w:r>
        <w:rPr>
          <w:color w:val="231F20"/>
          <w:sz w:val="23"/>
        </w:rPr>
        <w:t>authorized</w:t>
      </w:r>
      <w:r>
        <w:rPr>
          <w:color w:val="231F20"/>
          <w:spacing w:val="-13"/>
          <w:sz w:val="23"/>
        </w:rPr>
        <w:t xml:space="preserve"> </w:t>
      </w:r>
      <w:r>
        <w:rPr>
          <w:color w:val="231F20"/>
          <w:sz w:val="23"/>
        </w:rPr>
        <w:t>to</w:t>
      </w:r>
      <w:r>
        <w:rPr>
          <w:color w:val="231F20"/>
          <w:spacing w:val="-13"/>
          <w:sz w:val="23"/>
        </w:rPr>
        <w:t xml:space="preserve"> </w:t>
      </w:r>
      <w:r>
        <w:rPr>
          <w:color w:val="231F20"/>
          <w:sz w:val="23"/>
        </w:rPr>
        <w:t>transact</w:t>
      </w:r>
      <w:r>
        <w:rPr>
          <w:color w:val="231F20"/>
          <w:spacing w:val="-13"/>
          <w:sz w:val="23"/>
        </w:rPr>
        <w:t xml:space="preserve"> </w:t>
      </w:r>
      <w:r>
        <w:rPr>
          <w:color w:val="231F20"/>
          <w:sz w:val="23"/>
        </w:rPr>
        <w:t>business</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as</w:t>
      </w:r>
      <w:r>
        <w:rPr>
          <w:color w:val="231F20"/>
          <w:spacing w:val="-13"/>
          <w:sz w:val="23"/>
        </w:rPr>
        <w:t xml:space="preserve"> </w:t>
      </w:r>
      <w:r>
        <w:rPr>
          <w:color w:val="231F20"/>
          <w:sz w:val="23"/>
        </w:rPr>
        <w:t>Surety</w:t>
      </w:r>
      <w:r>
        <w:rPr>
          <w:color w:val="231F20"/>
          <w:spacing w:val="-13"/>
          <w:sz w:val="23"/>
        </w:rPr>
        <w:t xml:space="preserve"> </w:t>
      </w:r>
      <w:r>
        <w:rPr>
          <w:color w:val="231F20"/>
          <w:sz w:val="23"/>
        </w:rPr>
        <w:t>(hereinafter</w:t>
      </w:r>
      <w:r>
        <w:rPr>
          <w:color w:val="231F20"/>
          <w:spacing w:val="-13"/>
          <w:sz w:val="23"/>
        </w:rPr>
        <w:t xml:space="preserve"> </w:t>
      </w:r>
      <w:r>
        <w:rPr>
          <w:color w:val="231F20"/>
          <w:sz w:val="23"/>
        </w:rPr>
        <w:t xml:space="preserve">called “the Surety”), are held and firmly bound unto </w:t>
      </w:r>
      <w:r>
        <w:rPr>
          <w:i/>
          <w:color w:val="231F20"/>
          <w:sz w:val="23"/>
        </w:rPr>
        <w:t xml:space="preserve">[name of Procuring and Disposing Entity] </w:t>
      </w:r>
      <w:r>
        <w:rPr>
          <w:color w:val="231F20"/>
          <w:sz w:val="23"/>
        </w:rPr>
        <w:t xml:space="preserve">as </w:t>
      </w:r>
      <w:proofErr w:type="spellStart"/>
      <w:r>
        <w:rPr>
          <w:color w:val="231F20"/>
          <w:sz w:val="23"/>
        </w:rPr>
        <w:t>Obligee</w:t>
      </w:r>
      <w:proofErr w:type="spellEnd"/>
      <w:r>
        <w:rPr>
          <w:color w:val="231F20"/>
          <w:sz w:val="23"/>
        </w:rPr>
        <w:t xml:space="preserve"> (hereinafter</w:t>
      </w:r>
      <w:r>
        <w:rPr>
          <w:color w:val="231F20"/>
          <w:spacing w:val="-12"/>
          <w:sz w:val="23"/>
        </w:rPr>
        <w:t xml:space="preserve"> </w:t>
      </w:r>
      <w:r>
        <w:rPr>
          <w:color w:val="231F20"/>
          <w:sz w:val="23"/>
        </w:rPr>
        <w:t>called</w:t>
      </w:r>
      <w:r>
        <w:rPr>
          <w:color w:val="231F20"/>
          <w:spacing w:val="-12"/>
          <w:sz w:val="23"/>
        </w:rPr>
        <w:t xml:space="preserve"> </w:t>
      </w:r>
      <w:r>
        <w:rPr>
          <w:color w:val="231F20"/>
          <w:sz w:val="23"/>
        </w:rPr>
        <w:t>“the</w:t>
      </w:r>
      <w:r>
        <w:rPr>
          <w:color w:val="231F20"/>
          <w:spacing w:val="-12"/>
          <w:sz w:val="23"/>
        </w:rPr>
        <w:t xml:space="preserve"> </w:t>
      </w:r>
      <w:r>
        <w:rPr>
          <w:color w:val="231F20"/>
          <w:sz w:val="23"/>
        </w:rPr>
        <w:t>Entity”)</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sum</w:t>
      </w:r>
      <w:r>
        <w:rPr>
          <w:color w:val="231F20"/>
          <w:spacing w:val="-12"/>
          <w:sz w:val="23"/>
        </w:rPr>
        <w:t xml:space="preserve"> </w:t>
      </w:r>
      <w:r>
        <w:rPr>
          <w:color w:val="231F20"/>
          <w:sz w:val="23"/>
        </w:rPr>
        <w:t>of</w:t>
      </w:r>
      <w:r>
        <w:rPr>
          <w:color w:val="231F20"/>
          <w:spacing w:val="-11"/>
          <w:sz w:val="23"/>
        </w:rPr>
        <w:t xml:space="preserve"> </w:t>
      </w:r>
      <w:r>
        <w:rPr>
          <w:i/>
          <w:color w:val="231F20"/>
          <w:sz w:val="23"/>
        </w:rPr>
        <w:t>[amount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Bond]</w:t>
      </w:r>
      <w:r>
        <w:rPr>
          <w:color w:val="231F20"/>
          <w:sz w:val="23"/>
          <w:vertAlign w:val="superscript"/>
        </w:rPr>
        <w:t>1</w:t>
      </w:r>
      <w:r>
        <w:rPr>
          <w:color w:val="231F20"/>
          <w:spacing w:val="-12"/>
          <w:sz w:val="23"/>
        </w:rPr>
        <w:t xml:space="preserve"> </w:t>
      </w:r>
      <w:r>
        <w:rPr>
          <w:i/>
          <w:color w:val="231F20"/>
          <w:sz w:val="23"/>
        </w:rPr>
        <w:t>[amount</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words]</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2"/>
          <w:sz w:val="23"/>
        </w:rPr>
        <w:t xml:space="preserve"> </w:t>
      </w:r>
      <w:r>
        <w:rPr>
          <w:color w:val="231F20"/>
          <w:sz w:val="23"/>
        </w:rPr>
        <w:t>of which</w:t>
      </w:r>
      <w:r>
        <w:rPr>
          <w:color w:val="231F20"/>
          <w:spacing w:val="-8"/>
          <w:sz w:val="23"/>
        </w:rPr>
        <w:t xml:space="preserve"> </w:t>
      </w:r>
      <w:r>
        <w:rPr>
          <w:color w:val="231F20"/>
          <w:sz w:val="23"/>
        </w:rPr>
        <w:t>sum,</w:t>
      </w:r>
      <w:r>
        <w:rPr>
          <w:color w:val="231F20"/>
          <w:spacing w:val="-8"/>
          <w:sz w:val="23"/>
        </w:rPr>
        <w:t xml:space="preserve"> </w:t>
      </w:r>
      <w:r>
        <w:rPr>
          <w:color w:val="231F20"/>
          <w:sz w:val="23"/>
        </w:rPr>
        <w:t>well</w:t>
      </w:r>
      <w:r>
        <w:rPr>
          <w:color w:val="231F20"/>
          <w:spacing w:val="-8"/>
          <w:sz w:val="23"/>
        </w:rPr>
        <w:t xml:space="preserve"> </w:t>
      </w:r>
      <w:r>
        <w:rPr>
          <w:color w:val="231F20"/>
          <w:sz w:val="23"/>
        </w:rPr>
        <w:t>and</w:t>
      </w:r>
      <w:r>
        <w:rPr>
          <w:color w:val="231F20"/>
          <w:spacing w:val="-8"/>
          <w:sz w:val="23"/>
        </w:rPr>
        <w:t xml:space="preserve"> </w:t>
      </w:r>
      <w:r>
        <w:rPr>
          <w:color w:val="231F20"/>
          <w:sz w:val="23"/>
        </w:rPr>
        <w:t>truly</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8"/>
          <w:sz w:val="23"/>
        </w:rPr>
        <w:t xml:space="preserve"> </w:t>
      </w:r>
      <w:r>
        <w:rPr>
          <w:color w:val="231F20"/>
          <w:sz w:val="23"/>
        </w:rPr>
        <w:t>we,</w:t>
      </w:r>
      <w:r>
        <w:rPr>
          <w:color w:val="231F20"/>
          <w:spacing w:val="-8"/>
          <w:sz w:val="23"/>
        </w:rPr>
        <w:t xml:space="preserve"> </w:t>
      </w:r>
      <w:r>
        <w:rPr>
          <w:color w:val="231F20"/>
          <w:sz w:val="23"/>
        </w:rPr>
        <w:t>the</w:t>
      </w:r>
      <w:r>
        <w:rPr>
          <w:color w:val="231F20"/>
          <w:spacing w:val="-8"/>
          <w:sz w:val="23"/>
        </w:rPr>
        <w:t xml:space="preserve"> </w:t>
      </w:r>
      <w:r>
        <w:rPr>
          <w:color w:val="231F20"/>
          <w:sz w:val="23"/>
        </w:rPr>
        <w:t>said</w:t>
      </w:r>
      <w:r>
        <w:rPr>
          <w:color w:val="231F20"/>
          <w:spacing w:val="-8"/>
          <w:sz w:val="23"/>
        </w:rPr>
        <w:t xml:space="preserve"> </w:t>
      </w:r>
      <w:r>
        <w:rPr>
          <w:color w:val="231F20"/>
          <w:sz w:val="23"/>
        </w:rPr>
        <w:t>Principal</w:t>
      </w:r>
      <w:r>
        <w:rPr>
          <w:color w:val="231F20"/>
          <w:spacing w:val="-8"/>
          <w:sz w:val="23"/>
        </w:rPr>
        <w:t xml:space="preserve"> </w:t>
      </w:r>
      <w:r>
        <w:rPr>
          <w:color w:val="231F20"/>
          <w:sz w:val="23"/>
        </w:rPr>
        <w:t>and</w:t>
      </w:r>
      <w:r>
        <w:rPr>
          <w:color w:val="231F20"/>
          <w:spacing w:val="-8"/>
          <w:sz w:val="23"/>
        </w:rPr>
        <w:t xml:space="preserve"> </w:t>
      </w:r>
      <w:r>
        <w:rPr>
          <w:color w:val="231F20"/>
          <w:sz w:val="23"/>
        </w:rPr>
        <w:t>Surety,</w:t>
      </w:r>
      <w:r>
        <w:rPr>
          <w:color w:val="231F20"/>
          <w:spacing w:val="-8"/>
          <w:sz w:val="23"/>
        </w:rPr>
        <w:t xml:space="preserve"> </w:t>
      </w:r>
      <w:r>
        <w:rPr>
          <w:color w:val="231F20"/>
          <w:sz w:val="23"/>
        </w:rPr>
        <w:t>bind</w:t>
      </w:r>
      <w:r>
        <w:rPr>
          <w:color w:val="231F20"/>
          <w:spacing w:val="-8"/>
          <w:sz w:val="23"/>
        </w:rPr>
        <w:t xml:space="preserve"> </w:t>
      </w:r>
      <w:r>
        <w:rPr>
          <w:color w:val="231F20"/>
          <w:sz w:val="23"/>
        </w:rPr>
        <w:t>ourselves,</w:t>
      </w:r>
      <w:r>
        <w:rPr>
          <w:color w:val="231F20"/>
          <w:spacing w:val="-8"/>
          <w:sz w:val="23"/>
        </w:rPr>
        <w:t xml:space="preserve"> </w:t>
      </w:r>
      <w:r>
        <w:rPr>
          <w:color w:val="231F20"/>
          <w:sz w:val="23"/>
        </w:rPr>
        <w:t>our</w:t>
      </w:r>
      <w:r>
        <w:rPr>
          <w:color w:val="231F20"/>
          <w:spacing w:val="-8"/>
          <w:sz w:val="23"/>
        </w:rPr>
        <w:t xml:space="preserve"> </w:t>
      </w:r>
      <w:r>
        <w:rPr>
          <w:color w:val="231F20"/>
          <w:sz w:val="23"/>
        </w:rPr>
        <w:t>successors and assigns, jointly and severally, firmly by these presents.</w:t>
      </w:r>
    </w:p>
    <w:p w14:paraId="304E28DD" w14:textId="77777777" w:rsidR="00A614DA" w:rsidRDefault="00A614DA">
      <w:pPr>
        <w:pStyle w:val="BodyText"/>
        <w:spacing w:before="42"/>
      </w:pPr>
    </w:p>
    <w:p w14:paraId="41826992" w14:textId="77777777" w:rsidR="00A614DA" w:rsidRDefault="00971F3C">
      <w:pPr>
        <w:pStyle w:val="BodyText"/>
        <w:tabs>
          <w:tab w:val="left" w:pos="1194"/>
        </w:tabs>
        <w:spacing w:line="271" w:lineRule="auto"/>
        <w:ind w:left="255" w:right="113"/>
        <w:jc w:val="both"/>
      </w:pPr>
      <w:r>
        <w:rPr>
          <w:color w:val="231F20"/>
        </w:rPr>
        <w:t>WHEREAS</w:t>
      </w:r>
      <w:r>
        <w:rPr>
          <w:color w:val="231F20"/>
          <w:spacing w:val="-6"/>
        </w:rPr>
        <w:t xml:space="preserve"> </w:t>
      </w:r>
      <w:r>
        <w:rPr>
          <w:color w:val="231F20"/>
        </w:rPr>
        <w:t>the</w:t>
      </w:r>
      <w:r>
        <w:rPr>
          <w:color w:val="231F20"/>
          <w:spacing w:val="-5"/>
        </w:rPr>
        <w:t xml:space="preserve"> </w:t>
      </w:r>
      <w:r>
        <w:rPr>
          <w:color w:val="231F20"/>
        </w:rPr>
        <w:t>Principal</w:t>
      </w:r>
      <w:r>
        <w:rPr>
          <w:color w:val="231F20"/>
          <w:spacing w:val="-5"/>
        </w:rPr>
        <w:t xml:space="preserve"> </w:t>
      </w:r>
      <w:r>
        <w:rPr>
          <w:color w:val="231F20"/>
        </w:rPr>
        <w:t>has</w:t>
      </w:r>
      <w:r>
        <w:rPr>
          <w:color w:val="231F20"/>
          <w:spacing w:val="-5"/>
        </w:rPr>
        <w:t xml:space="preserve"> </w:t>
      </w:r>
      <w:r>
        <w:rPr>
          <w:color w:val="231F20"/>
        </w:rPr>
        <w:t>submitted</w:t>
      </w:r>
      <w:r>
        <w:rPr>
          <w:color w:val="231F20"/>
          <w:spacing w:val="-5"/>
        </w:rPr>
        <w:t xml:space="preserve"> </w:t>
      </w:r>
      <w:r>
        <w:rPr>
          <w:color w:val="231F20"/>
        </w:rPr>
        <w:t>or</w:t>
      </w:r>
      <w:r>
        <w:rPr>
          <w:color w:val="231F20"/>
          <w:spacing w:val="-5"/>
        </w:rPr>
        <w:t xml:space="preserve"> </w:t>
      </w:r>
      <w:r>
        <w:rPr>
          <w:color w:val="231F20"/>
        </w:rPr>
        <w:t>will</w:t>
      </w:r>
      <w:r>
        <w:rPr>
          <w:color w:val="231F20"/>
          <w:spacing w:val="-5"/>
        </w:rPr>
        <w:t xml:space="preserve"> </w:t>
      </w:r>
      <w:r>
        <w:rPr>
          <w:color w:val="231F20"/>
        </w:rPr>
        <w:t>submit</w:t>
      </w:r>
      <w:r>
        <w:rPr>
          <w:color w:val="231F20"/>
          <w:spacing w:val="-5"/>
        </w:rPr>
        <w:t xml:space="preserve"> </w:t>
      </w:r>
      <w:r>
        <w:rPr>
          <w:color w:val="231F20"/>
        </w:rPr>
        <w:t>a</w:t>
      </w:r>
      <w:r>
        <w:rPr>
          <w:color w:val="231F20"/>
          <w:spacing w:val="-5"/>
        </w:rPr>
        <w:t xml:space="preserve"> </w:t>
      </w:r>
      <w:r>
        <w:rPr>
          <w:color w:val="231F20"/>
        </w:rPr>
        <w:t>written</w:t>
      </w:r>
      <w:r>
        <w:rPr>
          <w:color w:val="231F20"/>
          <w:spacing w:val="-5"/>
        </w:rPr>
        <w:t xml:space="preserve"> </w:t>
      </w:r>
      <w:r>
        <w:rPr>
          <w:color w:val="231F20"/>
        </w:rPr>
        <w:t>bid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Purchaser</w:t>
      </w:r>
      <w:r>
        <w:rPr>
          <w:color w:val="231F20"/>
          <w:spacing w:val="-5"/>
        </w:rPr>
        <w:t xml:space="preserve"> </w:t>
      </w:r>
      <w:r>
        <w:rPr>
          <w:color w:val="231F20"/>
        </w:rPr>
        <w:t>dated</w:t>
      </w:r>
      <w:r>
        <w:rPr>
          <w:color w:val="231F20"/>
          <w:spacing w:val="-5"/>
        </w:rPr>
        <w:t xml:space="preserve"> </w:t>
      </w:r>
      <w:r>
        <w:rPr>
          <w:color w:val="231F20"/>
        </w:rPr>
        <w:t>the</w:t>
      </w:r>
      <w:r>
        <w:rPr>
          <w:color w:val="231F20"/>
          <w:spacing w:val="-5"/>
        </w:rPr>
        <w:t xml:space="preserve"> </w:t>
      </w:r>
      <w:r>
        <w:rPr>
          <w:color w:val="231F20"/>
          <w:spacing w:val="80"/>
          <w:u w:val="single" w:color="221E1F"/>
        </w:rPr>
        <w:t xml:space="preserve">  </w:t>
      </w:r>
      <w:r>
        <w:rPr>
          <w:color w:val="231F20"/>
          <w:spacing w:val="-5"/>
        </w:rPr>
        <w:t xml:space="preserve"> </w:t>
      </w:r>
      <w:r>
        <w:rPr>
          <w:color w:val="231F20"/>
        </w:rPr>
        <w:t xml:space="preserve">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r>
        <w:rPr>
          <w:color w:val="231F20"/>
        </w:rPr>
        <w:t xml:space="preserve"> for the </w:t>
      </w:r>
      <w:r>
        <w:rPr>
          <w:i/>
          <w:color w:val="231F20"/>
        </w:rPr>
        <w:t xml:space="preserve">[subject of procurement] </w:t>
      </w:r>
      <w:r>
        <w:rPr>
          <w:color w:val="231F20"/>
        </w:rPr>
        <w:t>(hereinafter called the “bid”).</w:t>
      </w:r>
    </w:p>
    <w:p w14:paraId="4318E439" w14:textId="77777777" w:rsidR="00A614DA" w:rsidRDefault="00A614DA">
      <w:pPr>
        <w:pStyle w:val="BodyText"/>
        <w:spacing w:before="38"/>
      </w:pPr>
    </w:p>
    <w:p w14:paraId="2CF844E9" w14:textId="77777777" w:rsidR="00A614DA" w:rsidRDefault="00971F3C">
      <w:pPr>
        <w:pStyle w:val="BodyText"/>
        <w:ind w:left="255"/>
        <w:jc w:val="both"/>
      </w:pPr>
      <w:r>
        <w:rPr>
          <w:color w:val="231F20"/>
        </w:rPr>
        <w:t>NOW,</w:t>
      </w:r>
      <w:r>
        <w:rPr>
          <w:color w:val="231F20"/>
          <w:spacing w:val="-11"/>
        </w:rPr>
        <w:t xml:space="preserve"> </w:t>
      </w:r>
      <w:r>
        <w:rPr>
          <w:color w:val="231F20"/>
        </w:rPr>
        <w:t>THEREFORE,</w:t>
      </w:r>
      <w:r>
        <w:rPr>
          <w:color w:val="231F20"/>
          <w:spacing w:val="-10"/>
        </w:rPr>
        <w:t xml:space="preserve"> </w:t>
      </w:r>
      <w:r>
        <w:rPr>
          <w:color w:val="231F20"/>
        </w:rPr>
        <w:t>THE</w:t>
      </w:r>
      <w:r>
        <w:rPr>
          <w:color w:val="231F20"/>
          <w:spacing w:val="-6"/>
        </w:rPr>
        <w:t xml:space="preserve"> </w:t>
      </w:r>
      <w:r>
        <w:rPr>
          <w:color w:val="231F20"/>
        </w:rPr>
        <w:t>CONDITION</w:t>
      </w:r>
      <w:r>
        <w:rPr>
          <w:color w:val="231F20"/>
          <w:spacing w:val="-7"/>
        </w:rPr>
        <w:t xml:space="preserve"> </w:t>
      </w:r>
      <w:r>
        <w:rPr>
          <w:color w:val="231F20"/>
        </w:rPr>
        <w:t>OF</w:t>
      </w:r>
      <w:r>
        <w:rPr>
          <w:color w:val="231F20"/>
          <w:spacing w:val="-9"/>
        </w:rPr>
        <w:t xml:space="preserve"> </w:t>
      </w:r>
      <w:r>
        <w:rPr>
          <w:color w:val="231F20"/>
        </w:rPr>
        <w:t>THIS</w:t>
      </w:r>
      <w:r>
        <w:rPr>
          <w:color w:val="231F20"/>
          <w:spacing w:val="-7"/>
        </w:rPr>
        <w:t xml:space="preserve"> </w:t>
      </w:r>
      <w:r>
        <w:rPr>
          <w:color w:val="231F20"/>
        </w:rPr>
        <w:t>OBLIGATION</w:t>
      </w:r>
      <w:r>
        <w:rPr>
          <w:color w:val="231F20"/>
          <w:spacing w:val="-7"/>
        </w:rPr>
        <w:t xml:space="preserve"> </w:t>
      </w:r>
      <w:r>
        <w:rPr>
          <w:color w:val="231F20"/>
        </w:rPr>
        <w:t>is</w:t>
      </w:r>
      <w:r>
        <w:rPr>
          <w:color w:val="231F20"/>
          <w:spacing w:val="-7"/>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proofErr w:type="gramStart"/>
      <w:r>
        <w:rPr>
          <w:color w:val="231F20"/>
          <w:spacing w:val="-2"/>
        </w:rPr>
        <w:t>Principal</w:t>
      </w:r>
      <w:proofErr w:type="gramEnd"/>
      <w:r>
        <w:rPr>
          <w:color w:val="231F20"/>
          <w:spacing w:val="-2"/>
        </w:rPr>
        <w:t>:</w:t>
      </w:r>
    </w:p>
    <w:p w14:paraId="4B786F31" w14:textId="77777777" w:rsidR="00A614DA" w:rsidRDefault="00A614DA">
      <w:pPr>
        <w:pStyle w:val="BodyText"/>
        <w:spacing w:before="71"/>
      </w:pPr>
    </w:p>
    <w:p w14:paraId="664E8EC1" w14:textId="77777777" w:rsidR="00A614DA" w:rsidRDefault="00971F3C">
      <w:pPr>
        <w:pStyle w:val="ListParagraph"/>
        <w:numPr>
          <w:ilvl w:val="1"/>
          <w:numId w:val="15"/>
        </w:numPr>
        <w:tabs>
          <w:tab w:val="left" w:pos="1375"/>
        </w:tabs>
        <w:spacing w:line="271" w:lineRule="auto"/>
        <w:ind w:right="112"/>
        <w:rPr>
          <w:sz w:val="23"/>
        </w:rPr>
      </w:pPr>
      <w:r>
        <w:rPr>
          <w:color w:val="231F20"/>
          <w:sz w:val="23"/>
        </w:rPr>
        <w:t xml:space="preserve">Withdraws its bid prior to the bid validity expiry date set forth in the Principal’s Letter of bid, or any extended date provided by the </w:t>
      </w:r>
      <w:proofErr w:type="gramStart"/>
      <w:r>
        <w:rPr>
          <w:color w:val="231F20"/>
          <w:sz w:val="23"/>
        </w:rPr>
        <w:t>Principal</w:t>
      </w:r>
      <w:proofErr w:type="gramEnd"/>
      <w:r>
        <w:rPr>
          <w:color w:val="231F20"/>
          <w:sz w:val="23"/>
        </w:rPr>
        <w:t>; or</w:t>
      </w:r>
    </w:p>
    <w:p w14:paraId="6EC767CA"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Having</w:t>
      </w:r>
      <w:r>
        <w:rPr>
          <w:color w:val="231F20"/>
          <w:spacing w:val="-12"/>
          <w:sz w:val="23"/>
        </w:rPr>
        <w:t xml:space="preserve"> </w:t>
      </w:r>
      <w:r>
        <w:rPr>
          <w:color w:val="231F20"/>
          <w:sz w:val="23"/>
        </w:rPr>
        <w:t>been</w:t>
      </w:r>
      <w:r>
        <w:rPr>
          <w:color w:val="231F20"/>
          <w:spacing w:val="-12"/>
          <w:sz w:val="23"/>
        </w:rPr>
        <w:t xml:space="preserve"> </w:t>
      </w:r>
      <w:r>
        <w:rPr>
          <w:color w:val="231F20"/>
          <w:sz w:val="23"/>
        </w:rPr>
        <w:t>notified</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acceptance</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Entity</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expiry</w:t>
      </w:r>
      <w:r>
        <w:rPr>
          <w:color w:val="231F20"/>
          <w:spacing w:val="-12"/>
          <w:sz w:val="23"/>
        </w:rPr>
        <w:t xml:space="preserve"> </w:t>
      </w:r>
      <w:r>
        <w:rPr>
          <w:color w:val="231F20"/>
          <w:sz w:val="23"/>
        </w:rPr>
        <w:t>date</w:t>
      </w:r>
      <w:r>
        <w:rPr>
          <w:color w:val="231F20"/>
          <w:spacing w:val="-12"/>
          <w:sz w:val="23"/>
        </w:rPr>
        <w:t xml:space="preserve"> </w:t>
      </w:r>
      <w:r>
        <w:rPr>
          <w:color w:val="231F20"/>
          <w:sz w:val="23"/>
        </w:rPr>
        <w:t>of</w:t>
      </w:r>
      <w:r>
        <w:rPr>
          <w:color w:val="231F20"/>
          <w:spacing w:val="-12"/>
          <w:sz w:val="23"/>
        </w:rPr>
        <w:t xml:space="preserve"> </w:t>
      </w:r>
      <w:r>
        <w:rPr>
          <w:color w:val="231F20"/>
          <w:sz w:val="23"/>
        </w:rPr>
        <w:t>the bid validity or any extension thereto provided by the</w:t>
      </w:r>
      <w:r>
        <w:rPr>
          <w:color w:val="231F20"/>
          <w:spacing w:val="-4"/>
          <w:sz w:val="23"/>
        </w:rPr>
        <w:t xml:space="preserve"> </w:t>
      </w:r>
      <w:r>
        <w:rPr>
          <w:color w:val="231F20"/>
          <w:sz w:val="23"/>
        </w:rPr>
        <w:t>Applicant has failed to:</w:t>
      </w:r>
    </w:p>
    <w:p w14:paraId="72E59CE0" w14:textId="77777777" w:rsidR="00A614DA" w:rsidRDefault="00971F3C">
      <w:pPr>
        <w:pStyle w:val="ListParagraph"/>
        <w:numPr>
          <w:ilvl w:val="2"/>
          <w:numId w:val="15"/>
        </w:numPr>
        <w:tabs>
          <w:tab w:val="left" w:pos="1955"/>
        </w:tabs>
        <w:spacing w:before="2"/>
        <w:rPr>
          <w:sz w:val="23"/>
        </w:rPr>
      </w:pPr>
      <w:r>
        <w:rPr>
          <w:color w:val="231F20"/>
          <w:sz w:val="23"/>
        </w:rPr>
        <w:t>Execute the contract</w:t>
      </w:r>
      <w:r>
        <w:rPr>
          <w:color w:val="231F20"/>
          <w:spacing w:val="-14"/>
          <w:sz w:val="23"/>
        </w:rPr>
        <w:t xml:space="preserve"> </w:t>
      </w:r>
      <w:r>
        <w:rPr>
          <w:color w:val="231F20"/>
          <w:sz w:val="23"/>
        </w:rPr>
        <w:t xml:space="preserve">Agreement; </w:t>
      </w:r>
      <w:r>
        <w:rPr>
          <w:color w:val="231F20"/>
          <w:spacing w:val="-5"/>
          <w:sz w:val="23"/>
        </w:rPr>
        <w:t>or</w:t>
      </w:r>
    </w:p>
    <w:p w14:paraId="6DC03E2D" w14:textId="77777777" w:rsidR="00A614DA" w:rsidRDefault="00971F3C">
      <w:pPr>
        <w:pStyle w:val="ListParagraph"/>
        <w:numPr>
          <w:ilvl w:val="2"/>
          <w:numId w:val="15"/>
        </w:numPr>
        <w:tabs>
          <w:tab w:val="left" w:pos="1955"/>
        </w:tabs>
        <w:spacing w:before="36" w:line="271" w:lineRule="auto"/>
        <w:ind w:right="112"/>
        <w:rPr>
          <w:sz w:val="23"/>
        </w:rPr>
      </w:pPr>
      <w:r>
        <w:rPr>
          <w:color w:val="231F20"/>
          <w:sz w:val="23"/>
        </w:rPr>
        <w:t>Furnish the Performance Security, in accordance with the Instructions to Bidders</w:t>
      </w:r>
      <w:r>
        <w:rPr>
          <w:color w:val="231F20"/>
          <w:spacing w:val="40"/>
          <w:sz w:val="23"/>
        </w:rPr>
        <w:t xml:space="preserve"> </w:t>
      </w:r>
      <w:r>
        <w:rPr>
          <w:color w:val="231F20"/>
          <w:sz w:val="23"/>
        </w:rPr>
        <w:t>(“ITB”) of the Entity’s bidding document.</w:t>
      </w:r>
    </w:p>
    <w:p w14:paraId="031E277B" w14:textId="77777777" w:rsidR="00A614DA" w:rsidRDefault="00A614DA">
      <w:pPr>
        <w:pStyle w:val="BodyText"/>
        <w:spacing w:before="37"/>
      </w:pPr>
    </w:p>
    <w:p w14:paraId="36DD5926" w14:textId="77777777" w:rsidR="00A614DA" w:rsidRDefault="00971F3C">
      <w:pPr>
        <w:pStyle w:val="BodyText"/>
        <w:spacing w:before="1" w:line="271" w:lineRule="auto"/>
        <w:ind w:left="255" w:right="111"/>
        <w:jc w:val="both"/>
      </w:pPr>
      <w:r>
        <w:rPr>
          <w:color w:val="231F20"/>
        </w:rPr>
        <w:t>Then the Surety undertakes to immediately pay to the Entity the above amount upon receipt of the Entity’s</w:t>
      </w:r>
      <w:r>
        <w:rPr>
          <w:color w:val="231F20"/>
          <w:spacing w:val="-2"/>
        </w:rPr>
        <w:t xml:space="preserve"> </w:t>
      </w:r>
      <w:r>
        <w:rPr>
          <w:color w:val="231F20"/>
        </w:rPr>
        <w:t>first</w:t>
      </w:r>
      <w:r>
        <w:rPr>
          <w:color w:val="231F20"/>
          <w:spacing w:val="-2"/>
        </w:rPr>
        <w:t xml:space="preserve"> </w:t>
      </w:r>
      <w:r>
        <w:rPr>
          <w:color w:val="231F20"/>
        </w:rPr>
        <w:t>written</w:t>
      </w:r>
      <w:r>
        <w:rPr>
          <w:color w:val="231F20"/>
          <w:spacing w:val="-2"/>
        </w:rPr>
        <w:t xml:space="preserve"> </w:t>
      </w:r>
      <w:r>
        <w:rPr>
          <w:color w:val="231F20"/>
        </w:rPr>
        <w:t>demand,</w:t>
      </w:r>
      <w:r>
        <w:rPr>
          <w:color w:val="231F20"/>
          <w:spacing w:val="-2"/>
        </w:rPr>
        <w:t xml:space="preserve"> </w:t>
      </w:r>
      <w:r>
        <w:rPr>
          <w:color w:val="231F20"/>
        </w:rPr>
        <w:t>without</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having</w:t>
      </w:r>
      <w:r>
        <w:rPr>
          <w:color w:val="231F20"/>
          <w:spacing w:val="-2"/>
        </w:rPr>
        <w:t xml:space="preserve"> </w:t>
      </w:r>
      <w:r>
        <w:rPr>
          <w:color w:val="231F20"/>
        </w:rPr>
        <w:t>to</w:t>
      </w:r>
      <w:r>
        <w:rPr>
          <w:color w:val="231F20"/>
          <w:spacing w:val="-2"/>
        </w:rPr>
        <w:t xml:space="preserve"> </w:t>
      </w:r>
      <w:r>
        <w:rPr>
          <w:color w:val="231F20"/>
        </w:rPr>
        <w:t>substantiate</w:t>
      </w:r>
      <w:r>
        <w:rPr>
          <w:color w:val="231F20"/>
          <w:spacing w:val="-2"/>
        </w:rPr>
        <w:t xml:space="preserve"> </w:t>
      </w:r>
      <w:r>
        <w:rPr>
          <w:color w:val="231F20"/>
        </w:rPr>
        <w:t>its</w:t>
      </w:r>
      <w:r>
        <w:rPr>
          <w:color w:val="231F20"/>
          <w:spacing w:val="-2"/>
        </w:rPr>
        <w:t xml:space="preserve"> </w:t>
      </w:r>
      <w:r>
        <w:rPr>
          <w:color w:val="231F20"/>
        </w:rPr>
        <w:t>demand,</w:t>
      </w:r>
      <w:r>
        <w:rPr>
          <w:color w:val="231F20"/>
          <w:spacing w:val="-2"/>
        </w:rPr>
        <w:t xml:space="preserve"> </w:t>
      </w:r>
      <w:r>
        <w:rPr>
          <w:color w:val="231F20"/>
        </w:rPr>
        <w:t>provided</w:t>
      </w:r>
      <w:r>
        <w:rPr>
          <w:color w:val="231F20"/>
          <w:spacing w:val="-2"/>
        </w:rPr>
        <w:t xml:space="preserve"> </w:t>
      </w:r>
      <w:r>
        <w:rPr>
          <w:color w:val="231F20"/>
        </w:rPr>
        <w:t>that</w:t>
      </w:r>
      <w:r>
        <w:rPr>
          <w:color w:val="231F20"/>
          <w:spacing w:val="-2"/>
        </w:rPr>
        <w:t xml:space="preserve"> </w:t>
      </w:r>
      <w:r>
        <w:rPr>
          <w:color w:val="231F20"/>
        </w:rPr>
        <w:t>in</w:t>
      </w:r>
      <w:r>
        <w:rPr>
          <w:color w:val="231F20"/>
          <w:spacing w:val="-2"/>
        </w:rPr>
        <w:t xml:space="preserve"> </w:t>
      </w:r>
      <w:r>
        <w:rPr>
          <w:color w:val="231F20"/>
        </w:rPr>
        <w:t>its demand the Entity shall state that the demand arises from the occurrence of any of the above events, specifying which event(s) has occurred.</w:t>
      </w:r>
    </w:p>
    <w:p w14:paraId="64B1DAE0" w14:textId="77777777" w:rsidR="00A614DA" w:rsidRDefault="00A614DA">
      <w:pPr>
        <w:pStyle w:val="BodyText"/>
        <w:spacing w:before="40"/>
      </w:pPr>
    </w:p>
    <w:p w14:paraId="1626AC94" w14:textId="77777777" w:rsidR="00A614DA" w:rsidRDefault="00971F3C">
      <w:pPr>
        <w:pStyle w:val="BodyText"/>
        <w:spacing w:line="271" w:lineRule="auto"/>
        <w:ind w:left="255" w:right="112"/>
        <w:jc w:val="both"/>
      </w:pPr>
      <w:r>
        <w:rPr>
          <w:color w:val="231F20"/>
          <w:spacing w:val="-4"/>
        </w:rPr>
        <w:t>The</w:t>
      </w:r>
      <w:r>
        <w:rPr>
          <w:color w:val="231F20"/>
          <w:spacing w:val="-13"/>
        </w:rPr>
        <w:t xml:space="preserve"> </w:t>
      </w:r>
      <w:r>
        <w:rPr>
          <w:color w:val="231F20"/>
          <w:spacing w:val="-4"/>
        </w:rPr>
        <w:t>Surety</w:t>
      </w:r>
      <w:r>
        <w:rPr>
          <w:color w:val="231F20"/>
          <w:spacing w:val="-10"/>
        </w:rPr>
        <w:t xml:space="preserve"> </w:t>
      </w:r>
      <w:r>
        <w:rPr>
          <w:color w:val="231F20"/>
          <w:spacing w:val="-4"/>
        </w:rPr>
        <w:t>hereby</w:t>
      </w:r>
      <w:r>
        <w:rPr>
          <w:color w:val="231F20"/>
          <w:spacing w:val="-11"/>
        </w:rPr>
        <w:t xml:space="preserve"> </w:t>
      </w:r>
      <w:r>
        <w:rPr>
          <w:color w:val="231F20"/>
          <w:spacing w:val="-4"/>
        </w:rPr>
        <w:t>agrees</w:t>
      </w:r>
      <w:r>
        <w:rPr>
          <w:color w:val="231F20"/>
          <w:spacing w:val="-10"/>
        </w:rPr>
        <w:t xml:space="preserve"> </w:t>
      </w:r>
      <w:r>
        <w:rPr>
          <w:color w:val="231F20"/>
          <w:spacing w:val="-4"/>
        </w:rPr>
        <w:t>that</w:t>
      </w:r>
      <w:r>
        <w:rPr>
          <w:color w:val="231F20"/>
          <w:spacing w:val="-10"/>
        </w:rPr>
        <w:t xml:space="preserve"> </w:t>
      </w:r>
      <w:r>
        <w:rPr>
          <w:color w:val="231F20"/>
          <w:spacing w:val="-4"/>
        </w:rPr>
        <w:t>its</w:t>
      </w:r>
      <w:r>
        <w:rPr>
          <w:color w:val="231F20"/>
          <w:spacing w:val="-11"/>
        </w:rPr>
        <w:t xml:space="preserve"> </w:t>
      </w:r>
      <w:r>
        <w:rPr>
          <w:color w:val="231F20"/>
          <w:spacing w:val="-4"/>
        </w:rPr>
        <w:t>obligation</w:t>
      </w:r>
      <w:r>
        <w:rPr>
          <w:color w:val="231F20"/>
          <w:spacing w:val="-10"/>
        </w:rPr>
        <w:t xml:space="preserve"> </w:t>
      </w:r>
      <w:r>
        <w:rPr>
          <w:color w:val="231F20"/>
          <w:spacing w:val="-4"/>
        </w:rPr>
        <w:t>will</w:t>
      </w:r>
      <w:r>
        <w:rPr>
          <w:color w:val="231F20"/>
          <w:spacing w:val="-10"/>
        </w:rPr>
        <w:t xml:space="preserve"> </w:t>
      </w:r>
      <w:r>
        <w:rPr>
          <w:color w:val="231F20"/>
          <w:spacing w:val="-4"/>
        </w:rPr>
        <w:t>remain</w:t>
      </w:r>
      <w:r>
        <w:rPr>
          <w:color w:val="231F20"/>
          <w:spacing w:val="-11"/>
        </w:rPr>
        <w:t xml:space="preserve"> </w:t>
      </w:r>
      <w:r>
        <w:rPr>
          <w:color w:val="231F20"/>
          <w:spacing w:val="-4"/>
        </w:rPr>
        <w:t>in</w:t>
      </w:r>
      <w:r>
        <w:rPr>
          <w:color w:val="231F20"/>
          <w:spacing w:val="-10"/>
        </w:rPr>
        <w:t xml:space="preserve"> </w:t>
      </w:r>
      <w:r>
        <w:rPr>
          <w:color w:val="231F20"/>
          <w:spacing w:val="-4"/>
        </w:rPr>
        <w:t>full</w:t>
      </w:r>
      <w:r>
        <w:rPr>
          <w:color w:val="231F20"/>
          <w:spacing w:val="-11"/>
        </w:rPr>
        <w:t xml:space="preserve"> </w:t>
      </w:r>
      <w:r>
        <w:rPr>
          <w:color w:val="231F20"/>
          <w:spacing w:val="-4"/>
        </w:rPr>
        <w:t>force</w:t>
      </w:r>
      <w:r>
        <w:rPr>
          <w:color w:val="231F20"/>
          <w:spacing w:val="-10"/>
        </w:rPr>
        <w:t xml:space="preserve"> </w:t>
      </w:r>
      <w:r>
        <w:rPr>
          <w:color w:val="231F20"/>
          <w:spacing w:val="-4"/>
        </w:rPr>
        <w:t>and</w:t>
      </w:r>
      <w:r>
        <w:rPr>
          <w:color w:val="231F20"/>
          <w:spacing w:val="-10"/>
        </w:rPr>
        <w:t xml:space="preserve"> </w:t>
      </w:r>
      <w:r>
        <w:rPr>
          <w:color w:val="231F20"/>
          <w:spacing w:val="-4"/>
        </w:rPr>
        <w:t>effect</w:t>
      </w:r>
      <w:r>
        <w:rPr>
          <w:color w:val="231F20"/>
          <w:spacing w:val="-11"/>
        </w:rPr>
        <w:t xml:space="preserve"> </w:t>
      </w:r>
      <w:r>
        <w:rPr>
          <w:color w:val="231F20"/>
          <w:spacing w:val="-4"/>
        </w:rPr>
        <w:t>up</w:t>
      </w:r>
      <w:r>
        <w:rPr>
          <w:color w:val="231F20"/>
          <w:spacing w:val="-10"/>
        </w:rPr>
        <w:t xml:space="preserve"> </w:t>
      </w:r>
      <w:r>
        <w:rPr>
          <w:color w:val="231F20"/>
          <w:spacing w:val="-4"/>
        </w:rPr>
        <w:t>to</w:t>
      </w:r>
      <w:r>
        <w:rPr>
          <w:color w:val="231F20"/>
          <w:spacing w:val="-10"/>
        </w:rPr>
        <w:t xml:space="preserve"> </w:t>
      </w:r>
      <w:r>
        <w:rPr>
          <w:color w:val="231F20"/>
          <w:spacing w:val="-4"/>
        </w:rPr>
        <w:t xml:space="preserve">……………………… </w:t>
      </w:r>
      <w:r>
        <w:rPr>
          <w:color w:val="231F20"/>
        </w:rPr>
        <w:t xml:space="preserve">set forth in the Principal’s Letter of bid or any extension thereto provided by the </w:t>
      </w:r>
      <w:proofErr w:type="gramStart"/>
      <w:r>
        <w:rPr>
          <w:color w:val="231F20"/>
        </w:rPr>
        <w:t>Principal</w:t>
      </w:r>
      <w:proofErr w:type="gramEnd"/>
      <w:r>
        <w:rPr>
          <w:color w:val="231F20"/>
        </w:rPr>
        <w:t>.</w:t>
      </w:r>
    </w:p>
    <w:p w14:paraId="64B75E23" w14:textId="77777777" w:rsidR="00A614DA" w:rsidRDefault="00A614DA">
      <w:pPr>
        <w:pStyle w:val="BodyText"/>
        <w:rPr>
          <w:sz w:val="20"/>
        </w:rPr>
      </w:pPr>
    </w:p>
    <w:p w14:paraId="69A363A4" w14:textId="77777777" w:rsidR="00A614DA" w:rsidRDefault="00A614DA">
      <w:pPr>
        <w:pStyle w:val="BodyText"/>
        <w:rPr>
          <w:sz w:val="20"/>
        </w:rPr>
      </w:pPr>
    </w:p>
    <w:p w14:paraId="3C327F3E" w14:textId="77777777" w:rsidR="00A614DA" w:rsidRDefault="00A614DA">
      <w:pPr>
        <w:pStyle w:val="BodyText"/>
        <w:rPr>
          <w:sz w:val="20"/>
        </w:rPr>
      </w:pPr>
    </w:p>
    <w:p w14:paraId="7848403E" w14:textId="77777777" w:rsidR="00A614DA" w:rsidRDefault="00A614DA">
      <w:pPr>
        <w:pStyle w:val="BodyText"/>
        <w:rPr>
          <w:sz w:val="20"/>
        </w:rPr>
      </w:pPr>
    </w:p>
    <w:p w14:paraId="06D578BF" w14:textId="77777777" w:rsidR="00A614DA" w:rsidRDefault="00A614DA">
      <w:pPr>
        <w:pStyle w:val="BodyText"/>
        <w:rPr>
          <w:sz w:val="20"/>
        </w:rPr>
      </w:pPr>
    </w:p>
    <w:p w14:paraId="4685F25B" w14:textId="77777777" w:rsidR="00A614DA" w:rsidRDefault="00A614DA">
      <w:pPr>
        <w:pStyle w:val="BodyText"/>
        <w:rPr>
          <w:sz w:val="20"/>
        </w:rPr>
      </w:pPr>
    </w:p>
    <w:p w14:paraId="1BAF6507" w14:textId="77777777" w:rsidR="00A614DA" w:rsidRDefault="00971F3C">
      <w:pPr>
        <w:pStyle w:val="BodyText"/>
        <w:spacing w:before="163"/>
        <w:rPr>
          <w:sz w:val="20"/>
        </w:rPr>
      </w:pPr>
      <w:r>
        <w:rPr>
          <w:noProof/>
          <w:sz w:val="20"/>
        </w:rPr>
        <mc:AlternateContent>
          <mc:Choice Requires="wps">
            <w:drawing>
              <wp:anchor distT="0" distB="0" distL="0" distR="0" simplePos="0" relativeHeight="251665920" behindDoc="1" locked="0" layoutInCell="1" allowOverlap="1" wp14:anchorId="6D22998A" wp14:editId="6369242A">
                <wp:simplePos x="0" y="0"/>
                <wp:positionH relativeFrom="page">
                  <wp:posOffset>791999</wp:posOffset>
                </wp:positionH>
                <wp:positionV relativeFrom="paragraph">
                  <wp:posOffset>264780</wp:posOffset>
                </wp:positionV>
                <wp:extent cx="9144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A67E6F6" id="Graphic 92" o:spid="_x0000_s1026" style="position:absolute;margin-left:62.35pt;margin-top:20.85pt;width:1in;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" path="m,l914400,e" filled="f" strokecolor="#231f20" strokeweight="1pt">
                <v:path arrowok="t"/>
                <w10:wrap type="topAndBottom" anchorx="page"/>
              </v:shape>
            </w:pict>
          </mc:Fallback>
        </mc:AlternateContent>
      </w:r>
    </w:p>
    <w:p w14:paraId="32C37A76" w14:textId="77777777" w:rsidR="00A614DA" w:rsidRDefault="00971F3C">
      <w:pPr>
        <w:pStyle w:val="ListParagraph"/>
        <w:numPr>
          <w:ilvl w:val="0"/>
          <w:numId w:val="14"/>
        </w:numPr>
        <w:tabs>
          <w:tab w:val="left" w:pos="390"/>
        </w:tabs>
        <w:spacing w:before="42"/>
        <w:rPr>
          <w:i/>
          <w:sz w:val="18"/>
        </w:rPr>
      </w:pPr>
      <w:r>
        <w:rPr>
          <w:i/>
          <w:color w:val="231F20"/>
          <w:sz w:val="18"/>
        </w:rPr>
        <w:t>The</w:t>
      </w:r>
      <w:r>
        <w:rPr>
          <w:i/>
          <w:color w:val="231F20"/>
          <w:spacing w:val="-3"/>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2"/>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103DCE32" w14:textId="77777777" w:rsidR="00A614DA" w:rsidRDefault="00A614DA">
      <w:pPr>
        <w:pStyle w:val="ListParagraph"/>
        <w:jc w:val="left"/>
        <w:rPr>
          <w:i/>
          <w:sz w:val="18"/>
        </w:rPr>
        <w:sectPr w:rsidR="00A614DA">
          <w:pgSz w:w="11910" w:h="16840"/>
          <w:pgMar w:top="1320" w:right="1133" w:bottom="940" w:left="992" w:header="777" w:footer="756" w:gutter="0"/>
          <w:cols w:space="720"/>
        </w:sectPr>
      </w:pPr>
    </w:p>
    <w:p w14:paraId="2E1C1906" w14:textId="77777777" w:rsidR="00A614DA" w:rsidRDefault="00A614DA">
      <w:pPr>
        <w:pStyle w:val="BodyText"/>
        <w:spacing w:before="115"/>
        <w:rPr>
          <w:i/>
        </w:rPr>
      </w:pPr>
    </w:p>
    <w:p w14:paraId="06F8D240" w14:textId="77777777" w:rsidR="00A614DA" w:rsidRDefault="00971F3C">
      <w:pPr>
        <w:pStyle w:val="BodyText"/>
        <w:tabs>
          <w:tab w:val="left" w:pos="3455"/>
          <w:tab w:val="left" w:pos="5531"/>
        </w:tabs>
        <w:spacing w:line="271" w:lineRule="auto"/>
        <w:ind w:left="255" w:right="112"/>
      </w:pPr>
      <w:r>
        <w:rPr>
          <w:color w:val="231F20"/>
        </w:rPr>
        <w:t>IN</w:t>
      </w:r>
      <w:r>
        <w:rPr>
          <w:color w:val="231F20"/>
          <w:spacing w:val="-3"/>
        </w:rPr>
        <w:t xml:space="preserve"> </w:t>
      </w:r>
      <w:r>
        <w:rPr>
          <w:color w:val="231F20"/>
        </w:rPr>
        <w:t>TESTIMONY</w:t>
      </w:r>
      <w:r>
        <w:rPr>
          <w:color w:val="231F20"/>
          <w:spacing w:val="-11"/>
        </w:rPr>
        <w:t xml:space="preserve"> </w:t>
      </w:r>
      <w:r>
        <w:rPr>
          <w:color w:val="231F20"/>
        </w:rPr>
        <w:t xml:space="preserve">WHEREOF, the Principal and the Surety have caused these presents to be executed in their respective names this </w:t>
      </w:r>
      <w:r>
        <w:rPr>
          <w:color w:val="231F20"/>
          <w:u w:val="single" w:color="221E1F"/>
        </w:rPr>
        <w:tab/>
      </w:r>
      <w:r>
        <w:rPr>
          <w:color w:val="231F20"/>
        </w:rPr>
        <w:t xml:space="preserve"> 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p>
    <w:p w14:paraId="12A69747" w14:textId="77777777" w:rsidR="00A614DA" w:rsidRDefault="00A614DA">
      <w:pPr>
        <w:pStyle w:val="BodyText"/>
        <w:spacing w:before="38"/>
      </w:pPr>
    </w:p>
    <w:p w14:paraId="1C0630D9" w14:textId="77777777" w:rsidR="00A614DA" w:rsidRDefault="00971F3C">
      <w:pPr>
        <w:pStyle w:val="BodyText"/>
        <w:tabs>
          <w:tab w:val="left" w:pos="3852"/>
          <w:tab w:val="left" w:pos="7966"/>
        </w:tabs>
        <w:ind w:left="255"/>
      </w:pPr>
      <w:r>
        <w:rPr>
          <w:color w:val="231F20"/>
        </w:rPr>
        <w:t xml:space="preserve">Principal: </w:t>
      </w:r>
      <w:r>
        <w:rPr>
          <w:color w:val="231F20"/>
          <w:u w:val="single" w:color="221E1F"/>
        </w:rPr>
        <w:tab/>
      </w:r>
      <w:r>
        <w:rPr>
          <w:color w:val="231F20"/>
        </w:rPr>
        <w:t xml:space="preserve"> Surety: </w:t>
      </w:r>
      <w:r>
        <w:rPr>
          <w:color w:val="231F20"/>
          <w:u w:val="single" w:color="221E1F"/>
        </w:rPr>
        <w:tab/>
      </w:r>
    </w:p>
    <w:p w14:paraId="348CB532" w14:textId="77777777" w:rsidR="00A614DA" w:rsidRDefault="00A614DA">
      <w:pPr>
        <w:pStyle w:val="BodyText"/>
        <w:spacing w:before="71"/>
      </w:pPr>
    </w:p>
    <w:p w14:paraId="15101A21" w14:textId="77777777" w:rsidR="00A614DA" w:rsidRDefault="00971F3C">
      <w:pPr>
        <w:pStyle w:val="BodyText"/>
        <w:ind w:left="255"/>
      </w:pPr>
      <w:r>
        <w:rPr>
          <w:color w:val="231F20"/>
        </w:rPr>
        <w:t xml:space="preserve">Corporate Seal/ Stamp (where appropriate) Corporate Seal/ Stamp (where </w:t>
      </w:r>
      <w:r>
        <w:rPr>
          <w:color w:val="231F20"/>
          <w:spacing w:val="-2"/>
        </w:rPr>
        <w:t>appropriate)</w:t>
      </w:r>
    </w:p>
    <w:p w14:paraId="25C72B19" w14:textId="77777777" w:rsidR="00A614DA" w:rsidRDefault="00A614DA">
      <w:pPr>
        <w:pStyle w:val="BodyText"/>
        <w:rPr>
          <w:sz w:val="20"/>
        </w:rPr>
      </w:pPr>
    </w:p>
    <w:p w14:paraId="64CD2004" w14:textId="77777777" w:rsidR="00A614DA" w:rsidRDefault="00971F3C">
      <w:pPr>
        <w:pStyle w:val="BodyText"/>
        <w:spacing w:before="111"/>
        <w:rPr>
          <w:sz w:val="20"/>
        </w:rPr>
      </w:pPr>
      <w:r>
        <w:rPr>
          <w:noProof/>
          <w:sz w:val="20"/>
        </w:rPr>
        <mc:AlternateContent>
          <mc:Choice Requires="wps">
            <w:drawing>
              <wp:anchor distT="0" distB="0" distL="0" distR="0" simplePos="0" relativeHeight="251679232" behindDoc="1" locked="0" layoutInCell="1" allowOverlap="1" wp14:anchorId="539D58B7" wp14:editId="56614F2D">
                <wp:simplePos x="0" y="0"/>
                <wp:positionH relativeFrom="page">
                  <wp:posOffset>791999</wp:posOffset>
                </wp:positionH>
                <wp:positionV relativeFrom="paragraph">
                  <wp:posOffset>232378</wp:posOffset>
                </wp:positionV>
                <wp:extent cx="20447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7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445650D" id="Graphic 93" o:spid="_x0000_s1026" style="position:absolute;margin-left:62.35pt;margin-top:18.3pt;width:161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" path="m,l2044700,e" filled="f" strokecolor="#221e1f" strokeweight=".46pt">
                <v:path arrowok="t"/>
                <w10:wrap type="topAndBottom" anchorx="page"/>
              </v:shape>
            </w:pict>
          </mc:Fallback>
        </mc:AlternateContent>
      </w:r>
      <w:r>
        <w:rPr>
          <w:noProof/>
          <w:sz w:val="20"/>
        </w:rPr>
        <mc:AlternateContent>
          <mc:Choice Requires="wps">
            <w:drawing>
              <wp:anchor distT="0" distB="0" distL="0" distR="0" simplePos="0" relativeHeight="251692544" behindDoc="1" locked="0" layoutInCell="1" allowOverlap="1" wp14:anchorId="6E27645C" wp14:editId="784216A7">
                <wp:simplePos x="0" y="0"/>
                <wp:positionH relativeFrom="page">
                  <wp:posOffset>4723300</wp:posOffset>
                </wp:positionH>
                <wp:positionV relativeFrom="paragraph">
                  <wp:posOffset>232378</wp:posOffset>
                </wp:positionV>
                <wp:extent cx="20447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7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CE65B8F" id="Graphic 94" o:spid="_x0000_s1026" style="position:absolute;margin-left:371.9pt;margin-top:18.3pt;width:161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" path="m,l2044700,e" filled="f" strokecolor="#221e1f" strokeweight=".46pt">
                <v:path arrowok="t"/>
                <w10:wrap type="topAndBottom" anchorx="page"/>
              </v:shape>
            </w:pict>
          </mc:Fallback>
        </mc:AlternateContent>
      </w:r>
    </w:p>
    <w:p w14:paraId="2C5233AA" w14:textId="77777777" w:rsidR="00A614DA" w:rsidRDefault="00971F3C">
      <w:pPr>
        <w:tabs>
          <w:tab w:val="left" w:pos="8626"/>
        </w:tabs>
        <w:spacing w:before="35"/>
        <w:ind w:left="255"/>
        <w:rPr>
          <w:i/>
          <w:sz w:val="23"/>
        </w:rPr>
      </w:pPr>
      <w:r>
        <w:rPr>
          <w:i/>
          <w:color w:val="231F20"/>
          <w:spacing w:val="-2"/>
          <w:sz w:val="23"/>
        </w:rPr>
        <w:t>(Signature)</w:t>
      </w:r>
      <w:r>
        <w:rPr>
          <w:i/>
          <w:color w:val="231F20"/>
          <w:sz w:val="23"/>
        </w:rPr>
        <w:tab/>
      </w:r>
      <w:r>
        <w:rPr>
          <w:i/>
          <w:color w:val="231F20"/>
          <w:spacing w:val="-2"/>
          <w:sz w:val="23"/>
        </w:rPr>
        <w:t>(Signature)</w:t>
      </w:r>
    </w:p>
    <w:p w14:paraId="6894BE0C" w14:textId="77777777" w:rsidR="00A614DA" w:rsidRDefault="00971F3C">
      <w:pPr>
        <w:spacing w:before="36"/>
        <w:ind w:left="255"/>
        <w:rPr>
          <w:i/>
          <w:sz w:val="23"/>
        </w:rPr>
      </w:pPr>
      <w:r>
        <w:rPr>
          <w:i/>
          <w:color w:val="231F20"/>
          <w:sz w:val="23"/>
        </w:rPr>
        <w:t xml:space="preserve">(Printed name and title) (Printed name and </w:t>
      </w:r>
      <w:r>
        <w:rPr>
          <w:i/>
          <w:color w:val="231F20"/>
          <w:spacing w:val="-2"/>
          <w:sz w:val="23"/>
        </w:rPr>
        <w:t>title)</w:t>
      </w:r>
    </w:p>
    <w:p w14:paraId="2D4BC287" w14:textId="77777777" w:rsidR="00A614DA" w:rsidRDefault="00A614DA">
      <w:pPr>
        <w:rPr>
          <w:i/>
          <w:sz w:val="23"/>
        </w:rPr>
        <w:sectPr w:rsidR="00A614DA">
          <w:pgSz w:w="11910" w:h="16840"/>
          <w:pgMar w:top="1320" w:right="1133" w:bottom="940" w:left="992" w:header="777" w:footer="756" w:gutter="0"/>
          <w:cols w:space="720"/>
        </w:sectPr>
      </w:pPr>
    </w:p>
    <w:p w14:paraId="4E728BA9" w14:textId="77777777" w:rsidR="00A614DA" w:rsidRDefault="00A614DA">
      <w:pPr>
        <w:pStyle w:val="BodyText"/>
        <w:spacing w:before="115"/>
        <w:rPr>
          <w:i/>
        </w:rPr>
      </w:pPr>
    </w:p>
    <w:p w14:paraId="1B64AB56" w14:textId="77777777" w:rsidR="00A614DA" w:rsidRDefault="00971F3C">
      <w:pPr>
        <w:spacing w:line="271" w:lineRule="auto"/>
        <w:ind w:left="255" w:right="112"/>
        <w:jc w:val="both"/>
        <w:rPr>
          <w:i/>
          <w:sz w:val="23"/>
        </w:rPr>
      </w:pPr>
      <w:r>
        <w:rPr>
          <w:i/>
          <w:color w:val="231F20"/>
          <w:sz w:val="23"/>
        </w:rPr>
        <w:t>[This</w:t>
      </w:r>
      <w:r>
        <w:rPr>
          <w:i/>
          <w:color w:val="231F20"/>
          <w:spacing w:val="-7"/>
          <w:sz w:val="23"/>
        </w:rPr>
        <w:t xml:space="preserve"> </w:t>
      </w:r>
      <w:r>
        <w:rPr>
          <w:i/>
          <w:color w:val="231F20"/>
          <w:sz w:val="23"/>
        </w:rPr>
        <w:t>Bid</w:t>
      </w:r>
      <w:r>
        <w:rPr>
          <w:i/>
          <w:color w:val="231F20"/>
          <w:spacing w:val="-7"/>
          <w:sz w:val="23"/>
        </w:rPr>
        <w:t xml:space="preserve"> </w:t>
      </w:r>
      <w:r>
        <w:rPr>
          <w:i/>
          <w:color w:val="231F20"/>
          <w:sz w:val="23"/>
        </w:rPr>
        <w:t>Security</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letterhead</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issuing</w:t>
      </w:r>
      <w:r>
        <w:rPr>
          <w:i/>
          <w:color w:val="231F20"/>
          <w:spacing w:val="-7"/>
          <w:sz w:val="23"/>
        </w:rPr>
        <w:t xml:space="preserve"> </w:t>
      </w:r>
      <w:r>
        <w:rPr>
          <w:i/>
          <w:color w:val="231F20"/>
          <w:sz w:val="23"/>
        </w:rPr>
        <w:t>Financial</w:t>
      </w:r>
      <w:r>
        <w:rPr>
          <w:i/>
          <w:color w:val="231F20"/>
          <w:spacing w:val="-7"/>
          <w:sz w:val="23"/>
        </w:rPr>
        <w:t xml:space="preserve"> </w:t>
      </w:r>
      <w:r>
        <w:rPr>
          <w:i/>
          <w:color w:val="231F20"/>
          <w:sz w:val="23"/>
        </w:rPr>
        <w:t>Institution</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 by</w:t>
      </w:r>
      <w:r>
        <w:rPr>
          <w:i/>
          <w:color w:val="231F20"/>
          <w:spacing w:val="-6"/>
          <w:sz w:val="23"/>
        </w:rPr>
        <w:t xml:space="preserve"> </w:t>
      </w:r>
      <w:r>
        <w:rPr>
          <w:i/>
          <w:color w:val="231F20"/>
          <w:sz w:val="23"/>
        </w:rPr>
        <w:t>a</w:t>
      </w:r>
      <w:r>
        <w:rPr>
          <w:i/>
          <w:color w:val="231F20"/>
          <w:spacing w:val="-6"/>
          <w:sz w:val="23"/>
        </w:rPr>
        <w:t xml:space="preserve"> </w:t>
      </w:r>
      <w:r>
        <w:rPr>
          <w:i/>
          <w:color w:val="231F20"/>
          <w:sz w:val="23"/>
        </w:rPr>
        <w:t>person</w:t>
      </w:r>
      <w:r>
        <w:rPr>
          <w:i/>
          <w:color w:val="231F20"/>
          <w:spacing w:val="-6"/>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proper</w:t>
      </w:r>
      <w:r>
        <w:rPr>
          <w:i/>
          <w:color w:val="231F20"/>
          <w:spacing w:val="-6"/>
          <w:sz w:val="23"/>
        </w:rPr>
        <w:t xml:space="preserve"> </w:t>
      </w:r>
      <w:r>
        <w:rPr>
          <w:i/>
          <w:color w:val="231F20"/>
          <w:sz w:val="23"/>
        </w:rPr>
        <w:t>authority</w:t>
      </w:r>
      <w:r>
        <w:rPr>
          <w:i/>
          <w:color w:val="231F20"/>
          <w:spacing w:val="-6"/>
          <w:sz w:val="23"/>
        </w:rPr>
        <w:t xml:space="preserve"> </w:t>
      </w:r>
      <w:r>
        <w:rPr>
          <w:i/>
          <w:color w:val="231F20"/>
          <w:sz w:val="23"/>
        </w:rPr>
        <w:t>to</w:t>
      </w:r>
      <w:r>
        <w:rPr>
          <w:i/>
          <w:color w:val="231F20"/>
          <w:spacing w:val="-6"/>
          <w:sz w:val="23"/>
        </w:rPr>
        <w:t xml:space="preserve"> </w:t>
      </w:r>
      <w:r>
        <w:rPr>
          <w:i/>
          <w:color w:val="231F20"/>
          <w:sz w:val="23"/>
        </w:rPr>
        <w:t>sign</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w:t>
      </w:r>
      <w:r>
        <w:rPr>
          <w:i/>
          <w:color w:val="231F20"/>
          <w:spacing w:val="-6"/>
          <w:sz w:val="23"/>
        </w:rPr>
        <w:t xml:space="preserve"> </w:t>
      </w:r>
      <w:r>
        <w:rPr>
          <w:i/>
          <w:color w:val="231F20"/>
          <w:sz w:val="23"/>
        </w:rPr>
        <w:t>Security.</w:t>
      </w:r>
      <w:r>
        <w:rPr>
          <w:i/>
          <w:color w:val="231F20"/>
          <w:spacing w:val="-6"/>
          <w:sz w:val="23"/>
        </w:rPr>
        <w:t xml:space="preserve"> </w:t>
      </w:r>
      <w:r>
        <w:rPr>
          <w:i/>
          <w:color w:val="231F20"/>
          <w:sz w:val="23"/>
        </w:rPr>
        <w:t>It</w:t>
      </w:r>
      <w:r>
        <w:rPr>
          <w:i/>
          <w:color w:val="231F20"/>
          <w:spacing w:val="-6"/>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included</w:t>
      </w:r>
      <w:r>
        <w:rPr>
          <w:i/>
          <w:color w:val="231F20"/>
          <w:spacing w:val="-6"/>
          <w:sz w:val="23"/>
        </w:rPr>
        <w:t xml:space="preserve"> </w:t>
      </w:r>
      <w:r>
        <w:rPr>
          <w:i/>
          <w:color w:val="231F20"/>
          <w:sz w:val="23"/>
        </w:rPr>
        <w:t>by</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 xml:space="preserve">its </w:t>
      </w:r>
      <w:r>
        <w:rPr>
          <w:i/>
          <w:color w:val="231F20"/>
          <w:spacing w:val="-2"/>
          <w:sz w:val="23"/>
        </w:rPr>
        <w:t>bid].</w:t>
      </w:r>
    </w:p>
    <w:p w14:paraId="000DCD06" w14:textId="77777777" w:rsidR="00A614DA" w:rsidRDefault="00A614DA">
      <w:pPr>
        <w:pStyle w:val="BodyText"/>
        <w:spacing w:before="198"/>
        <w:rPr>
          <w:i/>
        </w:rPr>
      </w:pPr>
    </w:p>
    <w:p w14:paraId="2C7F1D4C" w14:textId="77777777" w:rsidR="00A614DA" w:rsidRDefault="00971F3C" w:rsidP="00AB5A4B">
      <w:pPr>
        <w:pStyle w:val="Heading6"/>
      </w:pPr>
      <w:bookmarkStart w:id="241" w:name="_Toc209616145"/>
      <w:bookmarkStart w:id="242" w:name="_Toc209616564"/>
      <w:bookmarkStart w:id="243" w:name="_Toc209616705"/>
      <w:bookmarkStart w:id="244" w:name="_Toc209684596"/>
      <w:r>
        <w:t>Form</w:t>
      </w:r>
      <w:r>
        <w:rPr>
          <w:spacing w:val="-2"/>
        </w:rPr>
        <w:t xml:space="preserve"> </w:t>
      </w:r>
      <w:r>
        <w:t>of</w:t>
      </w:r>
      <w:r>
        <w:rPr>
          <w:spacing w:val="-1"/>
        </w:rPr>
        <w:t xml:space="preserve"> </w:t>
      </w:r>
      <w:r>
        <w:t>Bid</w:t>
      </w:r>
      <w:r>
        <w:rPr>
          <w:spacing w:val="-2"/>
        </w:rPr>
        <w:t xml:space="preserve"> </w:t>
      </w:r>
      <w:r>
        <w:t>Security</w:t>
      </w:r>
      <w:r>
        <w:rPr>
          <w:spacing w:val="-1"/>
        </w:rPr>
        <w:t xml:space="preserve"> </w:t>
      </w:r>
      <w:r>
        <w:t>(Bank</w:t>
      </w:r>
      <w:r>
        <w:rPr>
          <w:spacing w:val="-2"/>
        </w:rPr>
        <w:t xml:space="preserve"> Guarantee)</w:t>
      </w:r>
      <w:bookmarkEnd w:id="241"/>
      <w:bookmarkEnd w:id="242"/>
      <w:bookmarkEnd w:id="243"/>
      <w:bookmarkEnd w:id="244"/>
    </w:p>
    <w:p w14:paraId="2393B658"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74C704E3"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2137E24" w14:textId="77777777" w:rsidR="00A614DA" w:rsidRDefault="00971F3C">
      <w:pPr>
        <w:spacing w:before="35"/>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10DAE05B" w14:textId="77777777" w:rsidR="00A614DA" w:rsidRDefault="00A614DA">
      <w:pPr>
        <w:pStyle w:val="BodyText"/>
        <w:spacing w:before="71"/>
        <w:rPr>
          <w:i/>
        </w:rPr>
      </w:pPr>
    </w:p>
    <w:p w14:paraId="37DDBC28" w14:textId="77777777" w:rsidR="00A614DA" w:rsidRDefault="00971F3C">
      <w:pPr>
        <w:spacing w:before="1" w:line="271" w:lineRule="auto"/>
        <w:ind w:left="255" w:right="111"/>
        <w:jc w:val="both"/>
        <w:rPr>
          <w:sz w:val="23"/>
        </w:rPr>
      </w:pPr>
      <w:r>
        <w:rPr>
          <w:color w:val="231F20"/>
          <w:sz w:val="23"/>
        </w:rPr>
        <w:t>Whereas</w:t>
      </w:r>
      <w:r>
        <w:rPr>
          <w:color w:val="231F20"/>
          <w:spacing w:val="-7"/>
          <w:sz w:val="23"/>
        </w:rPr>
        <w:t xml:space="preserve"> </w:t>
      </w:r>
      <w:r>
        <w:rPr>
          <w:i/>
          <w:color w:val="231F20"/>
          <w:sz w:val="23"/>
        </w:rPr>
        <w:t>[insert</w:t>
      </w:r>
      <w:r>
        <w:rPr>
          <w:i/>
          <w:color w:val="231F20"/>
          <w:spacing w:val="-7"/>
          <w:sz w:val="23"/>
        </w:rPr>
        <w:t xml:space="preserve"> </w:t>
      </w:r>
      <w:r>
        <w:rPr>
          <w:i/>
          <w:color w:val="231F20"/>
          <w:sz w:val="23"/>
        </w:rPr>
        <w:t>complete</w:t>
      </w:r>
      <w:r>
        <w:rPr>
          <w:i/>
          <w:color w:val="231F20"/>
          <w:spacing w:val="-7"/>
          <w:sz w:val="23"/>
        </w:rPr>
        <w:t xml:space="preserve"> </w:t>
      </w:r>
      <w:r>
        <w:rPr>
          <w:i/>
          <w:color w:val="231F20"/>
          <w:sz w:val="23"/>
        </w:rPr>
        <w:t>name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bidder]</w:t>
      </w:r>
      <w:r>
        <w:rPr>
          <w:i/>
          <w:color w:val="231F20"/>
          <w:spacing w:val="-8"/>
          <w:sz w:val="23"/>
        </w:rPr>
        <w:t xml:space="preserve"> </w:t>
      </w:r>
      <w:r>
        <w:rPr>
          <w:color w:val="231F20"/>
          <w:sz w:val="23"/>
        </w:rPr>
        <w:t>(hereinafter</w:t>
      </w:r>
      <w:r>
        <w:rPr>
          <w:color w:val="231F20"/>
          <w:spacing w:val="-8"/>
          <w:sz w:val="23"/>
        </w:rPr>
        <w:t xml:space="preserve"> </w:t>
      </w:r>
      <w:r>
        <w:rPr>
          <w:color w:val="231F20"/>
          <w:sz w:val="23"/>
        </w:rPr>
        <w:t>“the</w:t>
      </w:r>
      <w:r>
        <w:rPr>
          <w:color w:val="231F20"/>
          <w:spacing w:val="-7"/>
          <w:sz w:val="23"/>
        </w:rPr>
        <w:t xml:space="preserve"> </w:t>
      </w:r>
      <w:r>
        <w:rPr>
          <w:color w:val="231F20"/>
          <w:sz w:val="23"/>
        </w:rPr>
        <w:t>bidder”)</w:t>
      </w:r>
      <w:r>
        <w:rPr>
          <w:color w:val="231F20"/>
          <w:spacing w:val="-7"/>
          <w:sz w:val="23"/>
        </w:rPr>
        <w:t xml:space="preserve"> </w:t>
      </w:r>
      <w:r>
        <w:rPr>
          <w:color w:val="231F20"/>
          <w:sz w:val="23"/>
        </w:rPr>
        <w:t>has</w:t>
      </w:r>
      <w:r>
        <w:rPr>
          <w:color w:val="231F20"/>
          <w:spacing w:val="-7"/>
          <w:sz w:val="23"/>
        </w:rPr>
        <w:t xml:space="preserve"> </w:t>
      </w:r>
      <w:r>
        <w:rPr>
          <w:color w:val="231F20"/>
          <w:sz w:val="23"/>
        </w:rPr>
        <w:t>submitted</w:t>
      </w:r>
      <w:r>
        <w:rPr>
          <w:color w:val="231F20"/>
          <w:spacing w:val="-7"/>
          <w:sz w:val="23"/>
        </w:rPr>
        <w:t xml:space="preserve"> </w:t>
      </w:r>
      <w:r>
        <w:rPr>
          <w:color w:val="231F20"/>
          <w:sz w:val="23"/>
        </w:rPr>
        <w:t>its</w:t>
      </w:r>
      <w:r>
        <w:rPr>
          <w:color w:val="231F20"/>
          <w:spacing w:val="-7"/>
          <w:sz w:val="23"/>
        </w:rPr>
        <w:t xml:space="preserve"> </w:t>
      </w:r>
      <w:r>
        <w:rPr>
          <w:color w:val="231F20"/>
          <w:sz w:val="23"/>
        </w:rPr>
        <w:t>bid</w:t>
      </w:r>
      <w:r>
        <w:rPr>
          <w:color w:val="231F20"/>
          <w:spacing w:val="-7"/>
          <w:sz w:val="23"/>
        </w:rPr>
        <w:t xml:space="preserve"> </w:t>
      </w:r>
      <w:r>
        <w:rPr>
          <w:color w:val="231F20"/>
          <w:sz w:val="23"/>
        </w:rPr>
        <w:t>dated</w:t>
      </w:r>
      <w:r>
        <w:rPr>
          <w:color w:val="231F20"/>
          <w:spacing w:val="-7"/>
          <w:sz w:val="23"/>
        </w:rPr>
        <w:t xml:space="preserve"> </w:t>
      </w:r>
      <w:r>
        <w:rPr>
          <w:i/>
          <w:color w:val="231F20"/>
          <w:sz w:val="23"/>
        </w:rPr>
        <w:t xml:space="preserve">[insert date (as day, month and year] </w:t>
      </w:r>
      <w:r>
        <w:rPr>
          <w:color w:val="231F20"/>
          <w:sz w:val="23"/>
        </w:rPr>
        <w:t xml:space="preserve">for Procurement Reference number </w:t>
      </w:r>
      <w:r>
        <w:rPr>
          <w:i/>
          <w:color w:val="231F20"/>
          <w:sz w:val="23"/>
        </w:rPr>
        <w:t xml:space="preserve">[insert Procurement Reference number] </w:t>
      </w:r>
      <w:r>
        <w:rPr>
          <w:color w:val="231F20"/>
          <w:sz w:val="23"/>
        </w:rPr>
        <w:t xml:space="preserve">for the supply of </w:t>
      </w:r>
      <w:r>
        <w:rPr>
          <w:i/>
          <w:color w:val="231F20"/>
          <w:sz w:val="23"/>
        </w:rPr>
        <w:t>[insert brief description of the Services]</w:t>
      </w:r>
      <w:r>
        <w:rPr>
          <w:color w:val="231F20"/>
          <w:sz w:val="23"/>
        </w:rPr>
        <w:t>, hereinafter called “the bid.”</w:t>
      </w:r>
    </w:p>
    <w:p w14:paraId="50880DBE" w14:textId="77777777" w:rsidR="00A614DA" w:rsidRDefault="00A614DA">
      <w:pPr>
        <w:pStyle w:val="BodyText"/>
        <w:spacing w:before="38"/>
      </w:pPr>
    </w:p>
    <w:p w14:paraId="0E84093E" w14:textId="77777777" w:rsidR="00A614DA" w:rsidRDefault="00971F3C">
      <w:pPr>
        <w:spacing w:line="271" w:lineRule="auto"/>
        <w:ind w:left="255" w:right="111"/>
        <w:jc w:val="both"/>
        <w:rPr>
          <w:sz w:val="23"/>
        </w:rPr>
      </w:pPr>
      <w:r>
        <w:rPr>
          <w:color w:val="231F20"/>
          <w:sz w:val="23"/>
        </w:rPr>
        <w:t>KNOW</w:t>
      </w:r>
      <w:r>
        <w:rPr>
          <w:color w:val="231F20"/>
          <w:spacing w:val="-12"/>
          <w:sz w:val="23"/>
        </w:rPr>
        <w:t xml:space="preserve"> </w:t>
      </w:r>
      <w:r>
        <w:rPr>
          <w:color w:val="231F20"/>
          <w:sz w:val="23"/>
        </w:rPr>
        <w:t>ALL</w:t>
      </w:r>
      <w:r>
        <w:rPr>
          <w:color w:val="231F20"/>
          <w:spacing w:val="-4"/>
          <w:sz w:val="23"/>
        </w:rPr>
        <w:t xml:space="preserve"> </w:t>
      </w:r>
      <w:r>
        <w:rPr>
          <w:color w:val="231F20"/>
          <w:sz w:val="23"/>
        </w:rPr>
        <w:t xml:space="preserve">PEOPLE by these presents that WE </w:t>
      </w:r>
      <w:r>
        <w:rPr>
          <w:i/>
          <w:color w:val="231F20"/>
          <w:sz w:val="23"/>
        </w:rPr>
        <w:t>[insert complete name of institution issuing the Bid Security]</w:t>
      </w:r>
      <w:r>
        <w:rPr>
          <w:color w:val="231F20"/>
          <w:sz w:val="23"/>
        </w:rPr>
        <w:t xml:space="preserve">, of </w:t>
      </w:r>
      <w:r>
        <w:rPr>
          <w:i/>
          <w:color w:val="231F20"/>
          <w:sz w:val="23"/>
        </w:rPr>
        <w:t xml:space="preserve">[insert city of domicile and country of nationality] </w:t>
      </w:r>
      <w:r>
        <w:rPr>
          <w:color w:val="231F20"/>
          <w:sz w:val="23"/>
        </w:rPr>
        <w:t xml:space="preserve">having our registered office at </w:t>
      </w:r>
      <w:r>
        <w:rPr>
          <w:i/>
          <w:color w:val="231F20"/>
          <w:sz w:val="23"/>
        </w:rPr>
        <w:t xml:space="preserve">[insert full address of the issuing institution] </w:t>
      </w:r>
      <w:r>
        <w:rPr>
          <w:color w:val="231F20"/>
          <w:sz w:val="23"/>
        </w:rPr>
        <w:t xml:space="preserve">(hereinafter “the guarantor”), are bound unto </w:t>
      </w:r>
      <w:r>
        <w:rPr>
          <w:i/>
          <w:color w:val="231F20"/>
          <w:sz w:val="23"/>
        </w:rPr>
        <w:t xml:space="preserve">[insert complete name of the PDE] </w:t>
      </w:r>
      <w:r>
        <w:rPr>
          <w:color w:val="231F20"/>
          <w:sz w:val="23"/>
        </w:rPr>
        <w:t xml:space="preserve">(hereinafter “the PDE”) in the sum of </w:t>
      </w:r>
      <w:r>
        <w:rPr>
          <w:i/>
          <w:color w:val="231F20"/>
          <w:sz w:val="23"/>
        </w:rPr>
        <w:t>[specify in words the amount and currency</w:t>
      </w:r>
      <w:r>
        <w:rPr>
          <w:i/>
          <w:color w:val="231F20"/>
          <w:spacing w:val="80"/>
          <w:sz w:val="23"/>
        </w:rPr>
        <w:t xml:space="preserve"> </w:t>
      </w:r>
      <w:r>
        <w:rPr>
          <w:i/>
          <w:color w:val="231F20"/>
          <w:sz w:val="23"/>
        </w:rPr>
        <w:t>of the bid security] [specify the amount and currency in figures]</w:t>
      </w:r>
      <w:r>
        <w:rPr>
          <w:color w:val="231F20"/>
          <w:sz w:val="23"/>
        </w:rPr>
        <w:t xml:space="preserve">, for which payment well and truly to be made to the aforementioned PDE, the guarantor binds itself, its successors or assignees by these presents. Sealed with the common seal of this guarantor this </w:t>
      </w:r>
      <w:r>
        <w:rPr>
          <w:i/>
          <w:color w:val="231F20"/>
          <w:sz w:val="23"/>
        </w:rPr>
        <w:t xml:space="preserve">[insert day in numbers] </w:t>
      </w:r>
      <w:r>
        <w:rPr>
          <w:color w:val="231F20"/>
          <w:sz w:val="23"/>
        </w:rPr>
        <w:t xml:space="preserve">day of </w:t>
      </w:r>
      <w:r>
        <w:rPr>
          <w:i/>
          <w:color w:val="231F20"/>
          <w:sz w:val="23"/>
        </w:rPr>
        <w:t>[insert month], [insert year]</w:t>
      </w:r>
      <w:r>
        <w:rPr>
          <w:color w:val="231F20"/>
          <w:sz w:val="23"/>
        </w:rPr>
        <w:t>.</w:t>
      </w:r>
    </w:p>
    <w:p w14:paraId="7A63537B" w14:textId="77777777" w:rsidR="00A614DA" w:rsidRDefault="00A614DA">
      <w:pPr>
        <w:pStyle w:val="BodyText"/>
        <w:spacing w:before="45"/>
      </w:pPr>
    </w:p>
    <w:p w14:paraId="4F868C38" w14:textId="77777777" w:rsidR="00A614DA" w:rsidRDefault="00971F3C">
      <w:pPr>
        <w:pStyle w:val="BodyText"/>
        <w:ind w:left="255"/>
      </w:pPr>
      <w:r>
        <w:rPr>
          <w:color w:val="231F20"/>
        </w:rPr>
        <w:t>THE</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this</w:t>
      </w:r>
      <w:r>
        <w:rPr>
          <w:color w:val="231F20"/>
          <w:spacing w:val="-2"/>
        </w:rPr>
        <w:t xml:space="preserve"> </w:t>
      </w:r>
      <w:r>
        <w:rPr>
          <w:color w:val="231F20"/>
        </w:rPr>
        <w:t>obligation</w:t>
      </w:r>
      <w:r>
        <w:rPr>
          <w:color w:val="231F20"/>
          <w:spacing w:val="-2"/>
        </w:rPr>
        <w:t xml:space="preserve"> </w:t>
      </w:r>
      <w:r>
        <w:rPr>
          <w:color w:val="231F20"/>
        </w:rPr>
        <w:t>are</w:t>
      </w:r>
      <w:r>
        <w:rPr>
          <w:color w:val="231F20"/>
          <w:spacing w:val="-2"/>
        </w:rPr>
        <w:t xml:space="preserve"> </w:t>
      </w:r>
      <w:r>
        <w:rPr>
          <w:color w:val="231F20"/>
        </w:rPr>
        <w:t>the</w:t>
      </w:r>
      <w:r>
        <w:rPr>
          <w:color w:val="231F20"/>
          <w:spacing w:val="-1"/>
        </w:rPr>
        <w:t xml:space="preserve"> </w:t>
      </w:r>
      <w:r>
        <w:rPr>
          <w:color w:val="231F20"/>
          <w:spacing w:val="-2"/>
        </w:rPr>
        <w:t>following:</w:t>
      </w:r>
    </w:p>
    <w:p w14:paraId="77BE27F7" w14:textId="77777777" w:rsidR="00A614DA" w:rsidRDefault="00A614DA">
      <w:pPr>
        <w:pStyle w:val="BodyText"/>
        <w:spacing w:before="71"/>
      </w:pPr>
    </w:p>
    <w:p w14:paraId="551036F3" w14:textId="77777777" w:rsidR="00A614DA" w:rsidRDefault="00971F3C">
      <w:pPr>
        <w:pStyle w:val="ListParagraph"/>
        <w:numPr>
          <w:ilvl w:val="0"/>
          <w:numId w:val="13"/>
        </w:numPr>
        <w:tabs>
          <w:tab w:val="left" w:pos="815"/>
        </w:tabs>
        <w:spacing w:line="271" w:lineRule="auto"/>
        <w:ind w:right="113"/>
        <w:rPr>
          <w:sz w:val="23"/>
        </w:rPr>
      </w:pPr>
      <w:r>
        <w:rPr>
          <w:color w:val="231F20"/>
          <w:sz w:val="23"/>
        </w:rPr>
        <w:t>If</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Bid Submission Sheet, except as provided in ITB Sub-Clause 21(2);</w:t>
      </w:r>
    </w:p>
    <w:p w14:paraId="6A18EACE" w14:textId="77777777" w:rsidR="00A614DA" w:rsidRDefault="00971F3C">
      <w:pPr>
        <w:pStyle w:val="ListParagraph"/>
        <w:numPr>
          <w:ilvl w:val="0"/>
          <w:numId w:val="13"/>
        </w:numPr>
        <w:tabs>
          <w:tab w:val="left" w:pos="815"/>
        </w:tabs>
        <w:spacing w:before="2" w:line="271" w:lineRule="auto"/>
        <w:ind w:right="112"/>
        <w:rPr>
          <w:sz w:val="23"/>
        </w:rPr>
      </w:pPr>
      <w:r>
        <w:rPr>
          <w:color w:val="231F20"/>
          <w:sz w:val="23"/>
        </w:rPr>
        <w:t>If</w:t>
      </w:r>
      <w:r>
        <w:rPr>
          <w:color w:val="231F20"/>
          <w:spacing w:val="-6"/>
          <w:sz w:val="23"/>
        </w:rPr>
        <w:t xml:space="preserve"> </w:t>
      </w:r>
      <w:r>
        <w:rPr>
          <w:color w:val="231F20"/>
          <w:sz w:val="23"/>
        </w:rPr>
        <w:t>the</w:t>
      </w:r>
      <w:r>
        <w:rPr>
          <w:color w:val="231F20"/>
          <w:spacing w:val="-7"/>
          <w:sz w:val="23"/>
        </w:rPr>
        <w:t xml:space="preserve"> </w:t>
      </w:r>
      <w:r>
        <w:rPr>
          <w:color w:val="231F20"/>
          <w:sz w:val="23"/>
        </w:rPr>
        <w:t>bidder,</w:t>
      </w:r>
      <w:r>
        <w:rPr>
          <w:color w:val="231F20"/>
          <w:spacing w:val="-6"/>
          <w:sz w:val="23"/>
        </w:rPr>
        <w:t xml:space="preserve"> </w:t>
      </w:r>
      <w:r>
        <w:rPr>
          <w:color w:val="231F20"/>
          <w:sz w:val="23"/>
        </w:rPr>
        <w:t>having</w:t>
      </w:r>
      <w:r>
        <w:rPr>
          <w:color w:val="231F20"/>
          <w:spacing w:val="-7"/>
          <w:sz w:val="23"/>
        </w:rPr>
        <w:t xml:space="preserve"> </w:t>
      </w:r>
      <w:r>
        <w:rPr>
          <w:color w:val="231F20"/>
          <w:sz w:val="23"/>
        </w:rPr>
        <w:t>been</w:t>
      </w:r>
      <w:r>
        <w:rPr>
          <w:color w:val="231F20"/>
          <w:spacing w:val="-7"/>
          <w:sz w:val="23"/>
        </w:rPr>
        <w:t xml:space="preserve"> </w:t>
      </w:r>
      <w:r>
        <w:rPr>
          <w:color w:val="231F20"/>
          <w:sz w:val="23"/>
        </w:rPr>
        <w:t>notified</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7"/>
          <w:sz w:val="23"/>
        </w:rPr>
        <w:t xml:space="preserve"> </w:t>
      </w:r>
      <w:r>
        <w:rPr>
          <w:color w:val="231F20"/>
          <w:sz w:val="23"/>
        </w:rPr>
        <w:t>acceptance</w:t>
      </w:r>
      <w:r>
        <w:rPr>
          <w:color w:val="231F20"/>
          <w:spacing w:val="-7"/>
          <w:sz w:val="23"/>
        </w:rPr>
        <w:t xml:space="preserve"> </w:t>
      </w:r>
      <w:r>
        <w:rPr>
          <w:color w:val="231F20"/>
          <w:sz w:val="23"/>
        </w:rPr>
        <w:t>of</w:t>
      </w:r>
      <w:r>
        <w:rPr>
          <w:color w:val="231F20"/>
          <w:spacing w:val="-6"/>
          <w:sz w:val="23"/>
        </w:rPr>
        <w:t xml:space="preserve"> </w:t>
      </w:r>
      <w:r>
        <w:rPr>
          <w:color w:val="231F20"/>
          <w:sz w:val="23"/>
        </w:rPr>
        <w:t>its</w:t>
      </w:r>
      <w:r>
        <w:rPr>
          <w:color w:val="231F20"/>
          <w:spacing w:val="-7"/>
          <w:sz w:val="23"/>
        </w:rPr>
        <w:t xml:space="preserve"> </w:t>
      </w:r>
      <w:r>
        <w:rPr>
          <w:color w:val="231F20"/>
          <w:sz w:val="23"/>
        </w:rPr>
        <w:t>bid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6"/>
          <w:sz w:val="23"/>
        </w:rPr>
        <w:t xml:space="preserve"> </w:t>
      </w:r>
      <w:r>
        <w:rPr>
          <w:color w:val="231F20"/>
          <w:sz w:val="23"/>
        </w:rPr>
        <w:t>PDEPDE,</w:t>
      </w:r>
      <w:r>
        <w:rPr>
          <w:color w:val="231F20"/>
          <w:spacing w:val="-7"/>
          <w:sz w:val="23"/>
        </w:rPr>
        <w:t xml:space="preserve"> </w:t>
      </w:r>
      <w:r>
        <w:rPr>
          <w:color w:val="231F20"/>
          <w:sz w:val="23"/>
        </w:rPr>
        <w:t>during</w:t>
      </w:r>
      <w:r>
        <w:rPr>
          <w:color w:val="231F20"/>
          <w:spacing w:val="-6"/>
          <w:sz w:val="23"/>
        </w:rPr>
        <w:t xml:space="preserve"> </w:t>
      </w:r>
      <w:r>
        <w:rPr>
          <w:color w:val="231F20"/>
          <w:sz w:val="23"/>
        </w:rPr>
        <w:t>the</w:t>
      </w:r>
      <w:r>
        <w:rPr>
          <w:color w:val="231F20"/>
          <w:spacing w:val="-7"/>
          <w:sz w:val="23"/>
        </w:rPr>
        <w:t xml:space="preserve"> </w:t>
      </w:r>
      <w:r>
        <w:rPr>
          <w:color w:val="231F20"/>
          <w:sz w:val="23"/>
        </w:rPr>
        <w:t>period of bid validity, fails or refuses to:</w:t>
      </w:r>
    </w:p>
    <w:p w14:paraId="58F4DB91" w14:textId="77777777" w:rsidR="00A614DA" w:rsidRDefault="00971F3C">
      <w:pPr>
        <w:pStyle w:val="ListParagraph"/>
        <w:numPr>
          <w:ilvl w:val="1"/>
          <w:numId w:val="13"/>
        </w:numPr>
        <w:tabs>
          <w:tab w:val="left" w:pos="1374"/>
        </w:tabs>
        <w:spacing w:before="3"/>
        <w:ind w:left="1374" w:hanging="539"/>
        <w:rPr>
          <w:sz w:val="23"/>
        </w:rPr>
      </w:pPr>
      <w:r>
        <w:rPr>
          <w:color w:val="231F20"/>
          <w:sz w:val="23"/>
        </w:rPr>
        <w:t xml:space="preserve">Sign the contract in accordance with ITB Clause 47; </w:t>
      </w:r>
      <w:r>
        <w:rPr>
          <w:color w:val="231F20"/>
          <w:spacing w:val="-5"/>
          <w:sz w:val="23"/>
        </w:rPr>
        <w:t>or</w:t>
      </w:r>
    </w:p>
    <w:p w14:paraId="449837BF" w14:textId="77777777" w:rsidR="00A614DA" w:rsidRDefault="00971F3C">
      <w:pPr>
        <w:pStyle w:val="ListParagraph"/>
        <w:numPr>
          <w:ilvl w:val="1"/>
          <w:numId w:val="13"/>
        </w:numPr>
        <w:tabs>
          <w:tab w:val="left" w:pos="1375"/>
        </w:tabs>
        <w:spacing w:before="35" w:line="271" w:lineRule="auto"/>
        <w:ind w:right="111"/>
        <w:rPr>
          <w:sz w:val="23"/>
        </w:rPr>
      </w:pPr>
      <w:r>
        <w:rPr>
          <w:color w:val="231F20"/>
          <w:spacing w:val="-2"/>
          <w:sz w:val="23"/>
        </w:rPr>
        <w:t>Furnish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Performance</w:t>
      </w:r>
      <w:r>
        <w:rPr>
          <w:color w:val="231F20"/>
          <w:spacing w:val="-6"/>
          <w:sz w:val="23"/>
        </w:rPr>
        <w:t xml:space="preserve"> </w:t>
      </w:r>
      <w:r>
        <w:rPr>
          <w:color w:val="231F20"/>
          <w:spacing w:val="-2"/>
          <w:sz w:val="23"/>
        </w:rPr>
        <w:t>Security,</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accordance</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ITB</w:t>
      </w:r>
      <w:r>
        <w:rPr>
          <w:color w:val="231F20"/>
          <w:spacing w:val="-6"/>
          <w:sz w:val="23"/>
        </w:rPr>
        <w:t xml:space="preserve"> </w:t>
      </w:r>
      <w:r>
        <w:rPr>
          <w:color w:val="231F20"/>
          <w:spacing w:val="-2"/>
          <w:sz w:val="23"/>
        </w:rPr>
        <w:t>Clause</w:t>
      </w:r>
      <w:r>
        <w:rPr>
          <w:color w:val="231F20"/>
          <w:spacing w:val="-6"/>
          <w:sz w:val="23"/>
        </w:rPr>
        <w:t xml:space="preserve"> </w:t>
      </w:r>
      <w:r>
        <w:rPr>
          <w:color w:val="231F20"/>
          <w:spacing w:val="-2"/>
          <w:sz w:val="23"/>
        </w:rPr>
        <w:t>50</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if</w:t>
      </w:r>
      <w:r>
        <w:rPr>
          <w:color w:val="231F20"/>
          <w:spacing w:val="-6"/>
          <w:sz w:val="23"/>
        </w:rPr>
        <w:t xml:space="preserve"> </w:t>
      </w:r>
      <w:r>
        <w:rPr>
          <w:color w:val="231F20"/>
          <w:spacing w:val="-2"/>
          <w:sz w:val="23"/>
        </w:rPr>
        <w:t>required,</w:t>
      </w:r>
      <w:r>
        <w:rPr>
          <w:color w:val="231F20"/>
          <w:spacing w:val="-6"/>
          <w:sz w:val="23"/>
        </w:rPr>
        <w:t xml:space="preserve"> </w:t>
      </w:r>
      <w:r>
        <w:rPr>
          <w:color w:val="231F20"/>
          <w:spacing w:val="-2"/>
          <w:sz w:val="23"/>
        </w:rPr>
        <w:t xml:space="preserve">the </w:t>
      </w:r>
      <w:r>
        <w:rPr>
          <w:color w:val="231F20"/>
          <w:sz w:val="23"/>
        </w:rPr>
        <w:t>Environmental</w:t>
      </w:r>
      <w:r>
        <w:rPr>
          <w:color w:val="231F20"/>
          <w:spacing w:val="-14"/>
          <w:sz w:val="23"/>
        </w:rPr>
        <w:t xml:space="preserve"> </w:t>
      </w:r>
      <w:r>
        <w:rPr>
          <w:color w:val="231F20"/>
          <w:sz w:val="23"/>
        </w:rPr>
        <w:t>and</w:t>
      </w:r>
      <w:r>
        <w:rPr>
          <w:color w:val="231F20"/>
          <w:spacing w:val="-13"/>
          <w:sz w:val="23"/>
        </w:rPr>
        <w:t xml:space="preserve"> </w:t>
      </w:r>
      <w:r>
        <w:rPr>
          <w:color w:val="231F20"/>
          <w:sz w:val="23"/>
        </w:rPr>
        <w:t>Social</w:t>
      </w:r>
      <w:r>
        <w:rPr>
          <w:color w:val="231F20"/>
          <w:spacing w:val="-14"/>
          <w:sz w:val="23"/>
        </w:rPr>
        <w:t xml:space="preserve"> </w:t>
      </w:r>
      <w:r>
        <w:rPr>
          <w:color w:val="231F20"/>
          <w:sz w:val="23"/>
        </w:rPr>
        <w:t>(ES)</w:t>
      </w:r>
      <w:r>
        <w:rPr>
          <w:color w:val="231F20"/>
          <w:spacing w:val="-13"/>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3"/>
          <w:sz w:val="23"/>
        </w:rPr>
        <w:t xml:space="preserve"> </w:t>
      </w:r>
      <w:r>
        <w:rPr>
          <w:color w:val="231F20"/>
          <w:sz w:val="23"/>
        </w:rPr>
        <w:t>the</w:t>
      </w:r>
      <w:r>
        <w:rPr>
          <w:color w:val="231F20"/>
          <w:spacing w:val="-14"/>
          <w:sz w:val="23"/>
        </w:rPr>
        <w:t xml:space="preserve"> </w:t>
      </w:r>
      <w:r>
        <w:rPr>
          <w:color w:val="231F20"/>
          <w:sz w:val="23"/>
        </w:rPr>
        <w:t>Instruction</w:t>
      </w:r>
      <w:r>
        <w:rPr>
          <w:color w:val="231F20"/>
          <w:spacing w:val="-14"/>
          <w:sz w:val="23"/>
        </w:rPr>
        <w:t xml:space="preserve"> </w:t>
      </w:r>
      <w:r>
        <w:rPr>
          <w:color w:val="231F20"/>
          <w:sz w:val="23"/>
        </w:rPr>
        <w:t>to bidders (ÏTB”).</w:t>
      </w:r>
    </w:p>
    <w:p w14:paraId="1E9F6DB6" w14:textId="77777777" w:rsidR="00A614DA" w:rsidRDefault="00A614DA">
      <w:pPr>
        <w:pStyle w:val="BodyText"/>
        <w:spacing w:before="39"/>
      </w:pPr>
    </w:p>
    <w:p w14:paraId="654091FE" w14:textId="77777777" w:rsidR="00A614DA" w:rsidRDefault="00971F3C">
      <w:pPr>
        <w:pStyle w:val="BodyText"/>
        <w:spacing w:line="271" w:lineRule="auto"/>
        <w:ind w:left="255" w:right="111"/>
        <w:jc w:val="both"/>
      </w:pPr>
      <w:r>
        <w:rPr>
          <w:color w:val="231F20"/>
        </w:rPr>
        <w:t>We</w:t>
      </w:r>
      <w:r>
        <w:rPr>
          <w:color w:val="231F20"/>
          <w:spacing w:val="-3"/>
        </w:rPr>
        <w:t xml:space="preserve"> </w:t>
      </w:r>
      <w:r>
        <w:rPr>
          <w:color w:val="231F20"/>
        </w:rPr>
        <w:t>undertake</w:t>
      </w:r>
      <w:r>
        <w:rPr>
          <w:color w:val="231F20"/>
          <w:spacing w:val="-3"/>
        </w:rPr>
        <w:t xml:space="preserve"> </w:t>
      </w:r>
      <w:r>
        <w:rPr>
          <w:color w:val="231F20"/>
        </w:rPr>
        <w:t>to</w:t>
      </w:r>
      <w:r>
        <w:rPr>
          <w:color w:val="231F20"/>
          <w:spacing w:val="-3"/>
        </w:rPr>
        <w:t xml:space="preserve"> </w:t>
      </w:r>
      <w:r>
        <w:rPr>
          <w:color w:val="231F20"/>
        </w:rPr>
        <w:t>pay</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above</w:t>
      </w:r>
      <w:r>
        <w:rPr>
          <w:color w:val="231F20"/>
          <w:spacing w:val="-3"/>
        </w:rPr>
        <w:t xml:space="preserve"> </w:t>
      </w:r>
      <w:r>
        <w:rPr>
          <w:color w:val="231F20"/>
        </w:rPr>
        <w:t>amount</w:t>
      </w:r>
      <w:r>
        <w:rPr>
          <w:color w:val="231F20"/>
          <w:spacing w:val="-3"/>
        </w:rPr>
        <w:t xml:space="preserve"> </w:t>
      </w:r>
      <w:r>
        <w:rPr>
          <w:color w:val="231F20"/>
        </w:rPr>
        <w:t>upon</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first</w:t>
      </w:r>
      <w:r>
        <w:rPr>
          <w:color w:val="231F20"/>
          <w:spacing w:val="-3"/>
        </w:rPr>
        <w:t xml:space="preserve"> </w:t>
      </w:r>
      <w:r>
        <w:rPr>
          <w:color w:val="231F20"/>
        </w:rPr>
        <w:t>written</w:t>
      </w:r>
      <w:r>
        <w:rPr>
          <w:color w:val="231F20"/>
          <w:spacing w:val="-3"/>
        </w:rPr>
        <w:t xml:space="preserve"> </w:t>
      </w:r>
      <w:r>
        <w:rPr>
          <w:color w:val="231F20"/>
        </w:rPr>
        <w:t>demand,</w:t>
      </w:r>
      <w:r>
        <w:rPr>
          <w:color w:val="231F20"/>
          <w:spacing w:val="-3"/>
        </w:rPr>
        <w:t xml:space="preserve"> </w:t>
      </w:r>
      <w:r>
        <w:rPr>
          <w:color w:val="231F20"/>
        </w:rPr>
        <w:t>without the</w:t>
      </w:r>
      <w:r>
        <w:rPr>
          <w:color w:val="231F20"/>
          <w:spacing w:val="-3"/>
        </w:rPr>
        <w:t xml:space="preserve"> </w:t>
      </w:r>
      <w:r>
        <w:rPr>
          <w:color w:val="231F20"/>
        </w:rPr>
        <w:t>PDE</w:t>
      </w:r>
      <w:r>
        <w:rPr>
          <w:color w:val="231F20"/>
          <w:spacing w:val="-3"/>
        </w:rPr>
        <w:t xml:space="preserve"> </w:t>
      </w:r>
      <w:r>
        <w:rPr>
          <w:color w:val="231F20"/>
        </w:rPr>
        <w:t>having</w:t>
      </w:r>
      <w:r>
        <w:rPr>
          <w:color w:val="231F20"/>
          <w:spacing w:val="-3"/>
        </w:rPr>
        <w:t xml:space="preserve"> </w:t>
      </w:r>
      <w:r>
        <w:rPr>
          <w:color w:val="231F20"/>
        </w:rPr>
        <w:t>to</w:t>
      </w:r>
      <w:r>
        <w:rPr>
          <w:color w:val="231F20"/>
          <w:spacing w:val="-3"/>
        </w:rPr>
        <w:t xml:space="preserve"> </w:t>
      </w:r>
      <w:r>
        <w:rPr>
          <w:color w:val="231F20"/>
        </w:rPr>
        <w:t>substantiate</w:t>
      </w:r>
      <w:r>
        <w:rPr>
          <w:color w:val="231F20"/>
          <w:spacing w:val="-3"/>
        </w:rPr>
        <w:t xml:space="preserve"> </w:t>
      </w:r>
      <w:r>
        <w:rPr>
          <w:color w:val="231F20"/>
        </w:rPr>
        <w:t>its</w:t>
      </w:r>
      <w:r>
        <w:rPr>
          <w:color w:val="231F20"/>
          <w:spacing w:val="-3"/>
        </w:rPr>
        <w:t xml:space="preserve"> </w:t>
      </w:r>
      <w:r>
        <w:rPr>
          <w:color w:val="231F20"/>
        </w:rPr>
        <w:t>demand,</w:t>
      </w:r>
      <w:r>
        <w:rPr>
          <w:color w:val="231F20"/>
          <w:spacing w:val="-3"/>
        </w:rPr>
        <w:t xml:space="preserve"> </w:t>
      </w:r>
      <w:r>
        <w:rPr>
          <w:color w:val="231F20"/>
        </w:rPr>
        <w:t>provided</w:t>
      </w:r>
      <w:r>
        <w:rPr>
          <w:color w:val="231F20"/>
          <w:spacing w:val="-3"/>
        </w:rPr>
        <w:t xml:space="preserve"> </w:t>
      </w:r>
      <w:r>
        <w:rPr>
          <w:color w:val="231F20"/>
        </w:rPr>
        <w:t>that</w:t>
      </w:r>
      <w:r>
        <w:rPr>
          <w:color w:val="231F20"/>
          <w:spacing w:val="-3"/>
        </w:rPr>
        <w:t xml:space="preserve"> </w:t>
      </w:r>
      <w:r>
        <w:rPr>
          <w:color w:val="231F20"/>
        </w:rPr>
        <w:t>in</w:t>
      </w:r>
      <w:r>
        <w:rPr>
          <w:color w:val="231F20"/>
          <w:spacing w:val="-3"/>
        </w:rPr>
        <w:t xml:space="preserve"> </w:t>
      </w:r>
      <w:r>
        <w:rPr>
          <w:color w:val="231F20"/>
        </w:rPr>
        <w:t>its</w:t>
      </w:r>
      <w:r>
        <w:rPr>
          <w:color w:val="231F20"/>
          <w:spacing w:val="-3"/>
        </w:rPr>
        <w:t xml:space="preserve"> </w:t>
      </w:r>
      <w:r>
        <w:rPr>
          <w:color w:val="231F20"/>
        </w:rPr>
        <w:t>demand</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states</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amount claimed by it is due to it, owing to the occurrence of one or more of the above conditions, specifying the occurred conditions.</w:t>
      </w:r>
    </w:p>
    <w:p w14:paraId="792DA3EC" w14:textId="77777777" w:rsidR="00A614DA" w:rsidRDefault="00A614DA">
      <w:pPr>
        <w:pStyle w:val="BodyText"/>
        <w:spacing w:before="40"/>
      </w:pPr>
    </w:p>
    <w:p w14:paraId="66F68F17" w14:textId="77777777" w:rsidR="00A614DA" w:rsidRDefault="00971F3C">
      <w:pPr>
        <w:tabs>
          <w:tab w:val="left" w:pos="7258"/>
        </w:tabs>
        <w:spacing w:line="271" w:lineRule="auto"/>
        <w:ind w:left="255" w:right="111"/>
        <w:jc w:val="both"/>
        <w:rPr>
          <w:sz w:val="23"/>
        </w:rPr>
      </w:pPr>
      <w:r>
        <w:rPr>
          <w:color w:val="231F20"/>
          <w:sz w:val="23"/>
        </w:rPr>
        <w:t>This security shall remain in force up to and including</w:t>
      </w:r>
      <w:r>
        <w:rPr>
          <w:color w:val="231F20"/>
          <w:sz w:val="23"/>
          <w:u w:val="single" w:color="221E1F"/>
        </w:rPr>
        <w:tab/>
      </w:r>
      <w:r>
        <w:rPr>
          <w:color w:val="231F20"/>
          <w:spacing w:val="-15"/>
          <w:sz w:val="23"/>
        </w:rPr>
        <w:t xml:space="preserve"> </w:t>
      </w:r>
      <w:r>
        <w:rPr>
          <w:i/>
          <w:color w:val="231F20"/>
          <w:spacing w:val="-2"/>
          <w:sz w:val="23"/>
        </w:rPr>
        <w:t>[insert</w:t>
      </w:r>
      <w:r>
        <w:rPr>
          <w:i/>
          <w:color w:val="231F20"/>
          <w:spacing w:val="-12"/>
          <w:sz w:val="23"/>
        </w:rPr>
        <w:t xml:space="preserve"> </w:t>
      </w:r>
      <w:r>
        <w:rPr>
          <w:i/>
          <w:color w:val="231F20"/>
          <w:spacing w:val="-2"/>
          <w:sz w:val="23"/>
        </w:rPr>
        <w:t>date</w:t>
      </w:r>
      <w:r>
        <w:rPr>
          <w:i/>
          <w:color w:val="231F20"/>
          <w:spacing w:val="-13"/>
          <w:sz w:val="23"/>
        </w:rPr>
        <w:t xml:space="preserve"> </w:t>
      </w:r>
      <w:r>
        <w:rPr>
          <w:i/>
          <w:color w:val="231F20"/>
          <w:spacing w:val="-2"/>
          <w:sz w:val="23"/>
        </w:rPr>
        <w:t>in</w:t>
      </w:r>
      <w:r>
        <w:rPr>
          <w:i/>
          <w:color w:val="231F20"/>
          <w:spacing w:val="-12"/>
          <w:sz w:val="23"/>
        </w:rPr>
        <w:t xml:space="preserve"> </w:t>
      </w:r>
      <w:r>
        <w:rPr>
          <w:i/>
          <w:color w:val="231F20"/>
          <w:spacing w:val="-2"/>
          <w:sz w:val="23"/>
        </w:rPr>
        <w:t xml:space="preserve">accordance </w:t>
      </w:r>
      <w:r>
        <w:rPr>
          <w:i/>
          <w:color w:val="231F20"/>
          <w:sz w:val="23"/>
        </w:rPr>
        <w:t>with</w:t>
      </w:r>
      <w:r>
        <w:rPr>
          <w:i/>
          <w:color w:val="231F20"/>
          <w:spacing w:val="-3"/>
          <w:sz w:val="23"/>
        </w:rPr>
        <w:t xml:space="preserve"> </w:t>
      </w:r>
      <w:r>
        <w:rPr>
          <w:i/>
          <w:color w:val="231F20"/>
          <w:sz w:val="23"/>
        </w:rPr>
        <w:t>ITB</w:t>
      </w:r>
      <w:r>
        <w:rPr>
          <w:i/>
          <w:color w:val="231F20"/>
          <w:spacing w:val="-3"/>
          <w:sz w:val="23"/>
        </w:rPr>
        <w:t xml:space="preserve"> </w:t>
      </w:r>
      <w:r>
        <w:rPr>
          <w:i/>
          <w:color w:val="231F20"/>
          <w:sz w:val="23"/>
        </w:rPr>
        <w:t>Clause</w:t>
      </w:r>
      <w:r>
        <w:rPr>
          <w:i/>
          <w:color w:val="231F20"/>
          <w:spacing w:val="-3"/>
          <w:sz w:val="23"/>
        </w:rPr>
        <w:t xml:space="preserve"> </w:t>
      </w:r>
      <w:r>
        <w:rPr>
          <w:i/>
          <w:color w:val="231F20"/>
          <w:sz w:val="23"/>
        </w:rPr>
        <w:t>22.3]</w:t>
      </w:r>
      <w:r>
        <w:rPr>
          <w:color w:val="231F20"/>
          <w:sz w:val="23"/>
        </w:rPr>
        <w:t>,</w:t>
      </w:r>
      <w:r>
        <w:rPr>
          <w:color w:val="231F20"/>
          <w:spacing w:val="-3"/>
          <w:sz w:val="23"/>
        </w:rPr>
        <w:t xml:space="preserve"> </w:t>
      </w:r>
      <w:r>
        <w:rPr>
          <w:color w:val="231F20"/>
          <w:sz w:val="23"/>
        </w:rPr>
        <w:t>and</w:t>
      </w:r>
      <w:r>
        <w:rPr>
          <w:color w:val="231F20"/>
          <w:spacing w:val="-3"/>
          <w:sz w:val="23"/>
        </w:rPr>
        <w:t xml:space="preserve"> </w:t>
      </w:r>
      <w:r>
        <w:rPr>
          <w:color w:val="231F20"/>
          <w:sz w:val="23"/>
        </w:rPr>
        <w:t>any</w:t>
      </w:r>
      <w:r>
        <w:rPr>
          <w:color w:val="231F20"/>
          <w:spacing w:val="-3"/>
          <w:sz w:val="23"/>
        </w:rPr>
        <w:t xml:space="preserve"> </w:t>
      </w:r>
      <w:r>
        <w:rPr>
          <w:color w:val="231F20"/>
          <w:sz w:val="23"/>
        </w:rPr>
        <w:t>demand</w:t>
      </w:r>
      <w:r>
        <w:rPr>
          <w:color w:val="231F20"/>
          <w:spacing w:val="-3"/>
          <w:sz w:val="23"/>
        </w:rPr>
        <w:t xml:space="preserve"> </w:t>
      </w:r>
      <w:r>
        <w:rPr>
          <w:color w:val="231F20"/>
          <w:sz w:val="23"/>
        </w:rPr>
        <w:t>in</w:t>
      </w:r>
      <w:r>
        <w:rPr>
          <w:color w:val="231F20"/>
          <w:spacing w:val="-3"/>
          <w:sz w:val="23"/>
        </w:rPr>
        <w:t xml:space="preserve"> </w:t>
      </w:r>
      <w:r>
        <w:rPr>
          <w:color w:val="231F20"/>
          <w:sz w:val="23"/>
        </w:rPr>
        <w:t>respect</w:t>
      </w:r>
      <w:r>
        <w:rPr>
          <w:color w:val="231F20"/>
          <w:spacing w:val="-3"/>
          <w:sz w:val="23"/>
        </w:rPr>
        <w:t xml:space="preserve"> </w:t>
      </w:r>
      <w:r>
        <w:rPr>
          <w:color w:val="231F20"/>
          <w:sz w:val="23"/>
        </w:rPr>
        <w:t>thereof</w:t>
      </w:r>
      <w:r>
        <w:rPr>
          <w:color w:val="231F20"/>
          <w:spacing w:val="-3"/>
          <w:sz w:val="23"/>
        </w:rPr>
        <w:t xml:space="preserve"> </w:t>
      </w:r>
      <w:r>
        <w:rPr>
          <w:color w:val="231F20"/>
          <w:sz w:val="23"/>
        </w:rPr>
        <w:t>should</w:t>
      </w:r>
      <w:r>
        <w:rPr>
          <w:color w:val="231F20"/>
          <w:spacing w:val="-3"/>
          <w:sz w:val="23"/>
        </w:rPr>
        <w:t xml:space="preserve"> </w:t>
      </w:r>
      <w:r>
        <w:rPr>
          <w:color w:val="231F20"/>
          <w:sz w:val="23"/>
        </w:rPr>
        <w:t>be</w:t>
      </w:r>
      <w:r>
        <w:rPr>
          <w:color w:val="231F20"/>
          <w:spacing w:val="-3"/>
          <w:sz w:val="23"/>
        </w:rPr>
        <w:t xml:space="preserve"> </w:t>
      </w:r>
      <w:r>
        <w:rPr>
          <w:color w:val="231F20"/>
          <w:sz w:val="23"/>
        </w:rPr>
        <w:t>received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guarantor</w:t>
      </w:r>
      <w:r>
        <w:rPr>
          <w:color w:val="231F20"/>
          <w:spacing w:val="-3"/>
          <w:sz w:val="23"/>
        </w:rPr>
        <w:t xml:space="preserve"> </w:t>
      </w:r>
      <w:r>
        <w:rPr>
          <w:color w:val="231F20"/>
          <w:sz w:val="23"/>
        </w:rPr>
        <w:t>no</w:t>
      </w:r>
      <w:r>
        <w:rPr>
          <w:color w:val="231F20"/>
          <w:spacing w:val="-3"/>
          <w:sz w:val="23"/>
        </w:rPr>
        <w:t xml:space="preserve"> </w:t>
      </w:r>
      <w:r>
        <w:rPr>
          <w:color w:val="231F20"/>
          <w:sz w:val="23"/>
        </w:rPr>
        <w:t>later than the above date.</w:t>
      </w:r>
    </w:p>
    <w:p w14:paraId="1BDC5706" w14:textId="77777777" w:rsidR="00A614DA" w:rsidRDefault="00A614DA">
      <w:pPr>
        <w:pStyle w:val="BodyText"/>
        <w:spacing w:before="39"/>
      </w:pPr>
    </w:p>
    <w:p w14:paraId="6F0349B5" w14:textId="77777777" w:rsidR="00A614DA" w:rsidRDefault="00971F3C">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 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6C2F9E5C" w14:textId="77777777" w:rsidR="00A614DA" w:rsidRDefault="00A614DA">
      <w:pPr>
        <w:pStyle w:val="BodyText"/>
        <w:sectPr w:rsidR="00A614DA">
          <w:pgSz w:w="11910" w:h="16840"/>
          <w:pgMar w:top="1320" w:right="1133" w:bottom="940" w:left="992" w:header="777" w:footer="756" w:gutter="0"/>
          <w:cols w:space="720"/>
        </w:sectPr>
      </w:pPr>
    </w:p>
    <w:p w14:paraId="79DB2821" w14:textId="77777777" w:rsidR="00A614DA" w:rsidRDefault="00A614DA">
      <w:pPr>
        <w:pStyle w:val="BodyText"/>
        <w:spacing w:before="115"/>
      </w:pPr>
    </w:p>
    <w:p w14:paraId="679F6BCD" w14:textId="77777777" w:rsidR="00A614DA" w:rsidRDefault="00971F3C">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below]</w:t>
      </w:r>
    </w:p>
    <w:p w14:paraId="69F79460" w14:textId="77777777" w:rsidR="00A614DA" w:rsidRDefault="00A614DA">
      <w:pPr>
        <w:pStyle w:val="BodyText"/>
        <w:spacing w:before="71"/>
        <w:rPr>
          <w:i/>
        </w:rPr>
      </w:pPr>
    </w:p>
    <w:p w14:paraId="5A041F35"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6B2E2984" w14:textId="77777777" w:rsidR="00A614DA" w:rsidRDefault="00A614DA">
      <w:pPr>
        <w:pStyle w:val="BodyText"/>
        <w:spacing w:before="71"/>
        <w:rPr>
          <w:i/>
        </w:rPr>
      </w:pPr>
    </w:p>
    <w:p w14:paraId="64FB910E" w14:textId="77777777" w:rsidR="00A614DA" w:rsidRDefault="00971F3C">
      <w:pPr>
        <w:spacing w:before="1"/>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21F8B9B4" w14:textId="77777777" w:rsidR="00A614DA" w:rsidRDefault="00A614DA">
      <w:pPr>
        <w:pStyle w:val="BodyText"/>
        <w:spacing w:before="70"/>
        <w:rPr>
          <w:i/>
        </w:rPr>
      </w:pPr>
    </w:p>
    <w:p w14:paraId="5DF8EC48"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318D6158" w14:textId="77777777" w:rsidR="00A614DA" w:rsidRDefault="00A614DA">
      <w:pPr>
        <w:pStyle w:val="BodyText"/>
        <w:spacing w:before="70"/>
        <w:rPr>
          <w:i/>
        </w:rPr>
      </w:pPr>
    </w:p>
    <w:p w14:paraId="17DC48FC" w14:textId="77777777" w:rsidR="00A614DA" w:rsidRDefault="00971F3C">
      <w:pPr>
        <w:tabs>
          <w:tab w:val="left" w:pos="1695"/>
        </w:tabs>
        <w:spacing w:before="1"/>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2"/>
          <w:sz w:val="23"/>
        </w:rPr>
        <w:t xml:space="preserve"> </w:t>
      </w:r>
      <w:r>
        <w:rPr>
          <w:color w:val="231F20"/>
          <w:sz w:val="23"/>
        </w:rPr>
        <w:t>of</w:t>
      </w:r>
      <w:r>
        <w:rPr>
          <w:color w:val="231F20"/>
          <w:spacing w:val="53"/>
          <w:w w:val="150"/>
          <w:sz w:val="23"/>
          <w:u w:val="single" w:color="231F20"/>
        </w:rPr>
        <w:t xml:space="preserve"> </w:t>
      </w:r>
      <w:r>
        <w:rPr>
          <w:color w:val="231F20"/>
          <w:sz w:val="23"/>
        </w:rPr>
        <w:t xml:space="preserve">(month), (year) </w:t>
      </w:r>
      <w:r>
        <w:rPr>
          <w:i/>
          <w:color w:val="231F20"/>
          <w:sz w:val="23"/>
        </w:rPr>
        <w:t xml:space="preserve">[insert date of </w:t>
      </w:r>
      <w:r>
        <w:rPr>
          <w:i/>
          <w:color w:val="231F20"/>
          <w:spacing w:val="-2"/>
          <w:sz w:val="23"/>
        </w:rPr>
        <w:t>signing]</w:t>
      </w:r>
    </w:p>
    <w:p w14:paraId="78E8A11E" w14:textId="77777777" w:rsidR="00A614DA" w:rsidRDefault="00A614DA">
      <w:pPr>
        <w:rPr>
          <w:i/>
          <w:sz w:val="23"/>
        </w:rPr>
        <w:sectPr w:rsidR="00A614DA">
          <w:pgSz w:w="11910" w:h="16840"/>
          <w:pgMar w:top="1320" w:right="1133" w:bottom="940" w:left="992" w:header="777" w:footer="756" w:gutter="0"/>
          <w:cols w:space="720"/>
        </w:sectPr>
      </w:pPr>
    </w:p>
    <w:p w14:paraId="0F79F73C" w14:textId="77777777" w:rsidR="00A614DA" w:rsidRDefault="00971F3C">
      <w:pPr>
        <w:spacing w:before="195" w:line="340" w:lineRule="auto"/>
        <w:ind w:left="3202" w:right="3059"/>
        <w:jc w:val="center"/>
        <w:rPr>
          <w:b/>
          <w:sz w:val="26"/>
        </w:rPr>
      </w:pPr>
      <w:r>
        <w:rPr>
          <w:b/>
          <w:color w:val="231F20"/>
          <w:sz w:val="26"/>
        </w:rPr>
        <w:lastRenderedPageBreak/>
        <w:t>[Use</w:t>
      </w:r>
      <w:r>
        <w:rPr>
          <w:b/>
          <w:color w:val="231F20"/>
          <w:spacing w:val="-17"/>
          <w:sz w:val="26"/>
        </w:rPr>
        <w:t xml:space="preserve"> </w:t>
      </w:r>
      <w:r>
        <w:rPr>
          <w:b/>
          <w:color w:val="231F20"/>
          <w:sz w:val="26"/>
        </w:rPr>
        <w:t>bidder’s</w:t>
      </w:r>
      <w:r>
        <w:rPr>
          <w:b/>
          <w:color w:val="231F20"/>
          <w:spacing w:val="-16"/>
          <w:sz w:val="26"/>
        </w:rPr>
        <w:t xml:space="preserve"> </w:t>
      </w:r>
      <w:r>
        <w:rPr>
          <w:b/>
          <w:color w:val="231F20"/>
          <w:sz w:val="26"/>
        </w:rPr>
        <w:t>Letterhead] [Name of bidder]</w:t>
      </w:r>
    </w:p>
    <w:p w14:paraId="550E6BAC" w14:textId="77777777" w:rsidR="00A614DA" w:rsidRDefault="00971F3C">
      <w:pPr>
        <w:spacing w:before="2"/>
        <w:ind w:left="250" w:right="109"/>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bidder]</w:t>
      </w:r>
    </w:p>
    <w:p w14:paraId="25458C23" w14:textId="77777777" w:rsidR="00A614DA" w:rsidRDefault="00971F3C" w:rsidP="00AB5A4B">
      <w:pPr>
        <w:pStyle w:val="Heading6"/>
      </w:pPr>
      <w:bookmarkStart w:id="245" w:name="_Toc209616146"/>
      <w:bookmarkStart w:id="246" w:name="_Toc209616565"/>
      <w:bookmarkStart w:id="247" w:name="_Toc209616706"/>
      <w:bookmarkStart w:id="248" w:name="_Toc209684597"/>
      <w:r>
        <w:t xml:space="preserve">Form of Bid-Securing </w:t>
      </w:r>
      <w:r>
        <w:rPr>
          <w:spacing w:val="-2"/>
        </w:rPr>
        <w:t>Declaration</w:t>
      </w:r>
      <w:bookmarkEnd w:id="245"/>
      <w:bookmarkEnd w:id="246"/>
      <w:bookmarkEnd w:id="247"/>
      <w:bookmarkEnd w:id="248"/>
    </w:p>
    <w:p w14:paraId="781DEEB5" w14:textId="77777777" w:rsidR="00A614DA" w:rsidRDefault="00971F3C">
      <w:pPr>
        <w:spacing w:before="41"/>
        <w:ind w:right="112"/>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2F5B8759" w14:textId="77777777" w:rsidR="00A614DA" w:rsidRDefault="00971F3C">
      <w:pPr>
        <w:spacing w:before="35"/>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656422E4" w14:textId="77777777" w:rsidR="00A614DA" w:rsidRDefault="00A614DA">
      <w:pPr>
        <w:pStyle w:val="BodyText"/>
        <w:spacing w:before="71"/>
        <w:rPr>
          <w:i/>
        </w:rPr>
      </w:pPr>
    </w:p>
    <w:p w14:paraId="4D9B828F"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1EC79D8" w14:textId="77777777" w:rsidR="00A614DA" w:rsidRDefault="00A614DA">
      <w:pPr>
        <w:pStyle w:val="BodyText"/>
        <w:spacing w:before="71"/>
        <w:rPr>
          <w:i/>
        </w:rPr>
      </w:pPr>
    </w:p>
    <w:p w14:paraId="480B41C3" w14:textId="77777777" w:rsidR="00A614DA" w:rsidRDefault="00971F3C">
      <w:pPr>
        <w:pStyle w:val="BodyText"/>
        <w:spacing w:before="1"/>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72E6BE10" w14:textId="77777777" w:rsidR="00A614DA" w:rsidRDefault="00A614DA">
      <w:pPr>
        <w:pStyle w:val="BodyText"/>
        <w:spacing w:before="70"/>
      </w:pPr>
    </w:p>
    <w:p w14:paraId="19165F0E" w14:textId="77777777" w:rsidR="00A614DA" w:rsidRDefault="00971F3C">
      <w:pPr>
        <w:pStyle w:val="ListParagraph"/>
        <w:numPr>
          <w:ilvl w:val="0"/>
          <w:numId w:val="12"/>
        </w:numPr>
        <w:tabs>
          <w:tab w:val="left" w:pos="815"/>
        </w:tabs>
        <w:spacing w:before="1" w:line="271" w:lineRule="auto"/>
        <w:ind w:right="112"/>
        <w:rPr>
          <w:sz w:val="23"/>
        </w:rPr>
      </w:pPr>
      <w:r>
        <w:rPr>
          <w:color w:val="231F20"/>
          <w:sz w:val="23"/>
        </w:rPr>
        <w:t xml:space="preserve">I/We understand that, according to your conditions, bids must be supported by a Bid-Securing </w:t>
      </w:r>
      <w:r>
        <w:rPr>
          <w:color w:val="231F20"/>
          <w:spacing w:val="-2"/>
          <w:sz w:val="23"/>
        </w:rPr>
        <w:t>Declaration.</w:t>
      </w:r>
    </w:p>
    <w:p w14:paraId="0A495DA7" w14:textId="77777777" w:rsidR="00A614DA" w:rsidRDefault="00A614DA">
      <w:pPr>
        <w:pStyle w:val="BodyText"/>
        <w:spacing w:before="37"/>
      </w:pPr>
    </w:p>
    <w:p w14:paraId="3B9A80AC" w14:textId="77777777" w:rsidR="00A614DA" w:rsidRDefault="00971F3C">
      <w:pPr>
        <w:pStyle w:val="ListParagraph"/>
        <w:numPr>
          <w:ilvl w:val="0"/>
          <w:numId w:val="12"/>
        </w:numPr>
        <w:tabs>
          <w:tab w:val="left" w:pos="815"/>
        </w:tabs>
        <w:spacing w:line="271" w:lineRule="auto"/>
        <w:ind w:right="112"/>
        <w:rPr>
          <w:sz w:val="23"/>
        </w:rPr>
      </w:pPr>
      <w:r>
        <w:rPr>
          <w:color w:val="231F20"/>
          <w:sz w:val="23"/>
        </w:rPr>
        <w:t>I/We accept that we may be suspended for three years by the</w:t>
      </w:r>
      <w:r>
        <w:rPr>
          <w:color w:val="231F20"/>
          <w:spacing w:val="-4"/>
          <w:sz w:val="23"/>
        </w:rPr>
        <w:t xml:space="preserve"> </w:t>
      </w:r>
      <w:r>
        <w:rPr>
          <w:color w:val="231F20"/>
          <w:sz w:val="23"/>
        </w:rPr>
        <w:t>Authority from being eligible for bidding</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contract</w:t>
      </w:r>
      <w:r>
        <w:rPr>
          <w:color w:val="231F20"/>
          <w:spacing w:val="-2"/>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of</w:t>
      </w:r>
      <w:r>
        <w:rPr>
          <w:color w:val="231F20"/>
          <w:spacing w:val="-1"/>
          <w:sz w:val="23"/>
        </w:rPr>
        <w:t xml:space="preserve"> </w:t>
      </w:r>
      <w:r>
        <w:rPr>
          <w:color w:val="231F20"/>
          <w:sz w:val="23"/>
        </w:rPr>
        <w:t>Uganda</w:t>
      </w:r>
      <w:r>
        <w:rPr>
          <w:i/>
          <w:color w:val="231F20"/>
          <w:sz w:val="23"/>
        </w:rPr>
        <w:t>,</w:t>
      </w:r>
      <w:r>
        <w:rPr>
          <w:i/>
          <w:color w:val="231F20"/>
          <w:spacing w:val="-1"/>
          <w:sz w:val="23"/>
        </w:rPr>
        <w:t xml:space="preserve"> </w:t>
      </w:r>
      <w:r>
        <w:rPr>
          <w:color w:val="231F20"/>
          <w:sz w:val="23"/>
        </w:rPr>
        <w:t>if</w:t>
      </w:r>
      <w:r>
        <w:rPr>
          <w:color w:val="231F20"/>
          <w:spacing w:val="-1"/>
          <w:sz w:val="23"/>
        </w:rPr>
        <w:t xml:space="preserve"> </w:t>
      </w:r>
      <w:r>
        <w:rPr>
          <w:color w:val="231F20"/>
          <w:sz w:val="23"/>
        </w:rPr>
        <w:t>we</w:t>
      </w:r>
      <w:r>
        <w:rPr>
          <w:color w:val="231F20"/>
          <w:spacing w:val="-1"/>
          <w:sz w:val="23"/>
        </w:rPr>
        <w:t xml:space="preserve"> </w:t>
      </w:r>
      <w:r>
        <w:rPr>
          <w:color w:val="231F20"/>
          <w:sz w:val="23"/>
        </w:rPr>
        <w:t>are</w:t>
      </w:r>
      <w:r>
        <w:rPr>
          <w:color w:val="231F20"/>
          <w:spacing w:val="-1"/>
          <w:sz w:val="23"/>
        </w:rPr>
        <w:t xml:space="preserve"> </w:t>
      </w:r>
      <w:r>
        <w:rPr>
          <w:color w:val="231F20"/>
          <w:sz w:val="23"/>
        </w:rPr>
        <w:t>in</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our</w:t>
      </w:r>
      <w:r>
        <w:rPr>
          <w:color w:val="231F20"/>
          <w:spacing w:val="-1"/>
          <w:sz w:val="23"/>
        </w:rPr>
        <w:t xml:space="preserve"> </w:t>
      </w:r>
      <w:r>
        <w:rPr>
          <w:color w:val="231F20"/>
          <w:sz w:val="23"/>
        </w:rPr>
        <w:t>obligation(s) under the bid conditions, because we:</w:t>
      </w:r>
    </w:p>
    <w:p w14:paraId="31471862" w14:textId="77777777" w:rsidR="00A614DA" w:rsidRDefault="00971F3C">
      <w:pPr>
        <w:pStyle w:val="ListParagraph"/>
        <w:numPr>
          <w:ilvl w:val="1"/>
          <w:numId w:val="12"/>
        </w:numPr>
        <w:tabs>
          <w:tab w:val="left" w:pos="1375"/>
        </w:tabs>
        <w:spacing w:before="4" w:line="271" w:lineRule="auto"/>
        <w:ind w:right="112"/>
        <w:rPr>
          <w:sz w:val="23"/>
        </w:rPr>
      </w:pPr>
      <w:r>
        <w:rPr>
          <w:color w:val="231F20"/>
          <w:sz w:val="23"/>
        </w:rPr>
        <w:t>Have withdrawn our bid during the period of bid validity specified by us in the Bid Submission Sheet, or</w:t>
      </w:r>
    </w:p>
    <w:p w14:paraId="0F7F2F89" w14:textId="77777777" w:rsidR="00A614DA" w:rsidRDefault="00971F3C">
      <w:pPr>
        <w:pStyle w:val="ListParagraph"/>
        <w:numPr>
          <w:ilvl w:val="1"/>
          <w:numId w:val="12"/>
        </w:numPr>
        <w:tabs>
          <w:tab w:val="left" w:pos="1375"/>
        </w:tabs>
        <w:spacing w:before="2" w:line="271" w:lineRule="auto"/>
        <w:ind w:right="111"/>
        <w:rPr>
          <w:sz w:val="23"/>
        </w:rPr>
      </w:pPr>
      <w:r>
        <w:rPr>
          <w:color w:val="231F20"/>
          <w:sz w:val="23"/>
        </w:rPr>
        <w:t>Having been notified of the acceptance of our bid by the PDE during the period of bid validity</w:t>
      </w:r>
      <w:r>
        <w:rPr>
          <w:color w:val="231F20"/>
          <w:spacing w:val="-13"/>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12"/>
          <w:sz w:val="23"/>
        </w:rPr>
        <w:t xml:space="preserve"> </w:t>
      </w:r>
      <w:r>
        <w:rPr>
          <w:color w:val="231F20"/>
          <w:sz w:val="23"/>
        </w:rPr>
        <w:t>fail</w:t>
      </w:r>
      <w:r>
        <w:rPr>
          <w:color w:val="231F20"/>
          <w:spacing w:val="-12"/>
          <w:sz w:val="23"/>
        </w:rPr>
        <w:t xml:space="preserve"> </w:t>
      </w:r>
      <w:r>
        <w:rPr>
          <w:color w:val="231F20"/>
          <w:sz w:val="23"/>
        </w:rPr>
        <w:t>or</w:t>
      </w:r>
      <w:r>
        <w:rPr>
          <w:color w:val="231F20"/>
          <w:spacing w:val="-12"/>
          <w:sz w:val="23"/>
        </w:rPr>
        <w:t xml:space="preserve"> </w:t>
      </w:r>
      <w:r>
        <w:rPr>
          <w:color w:val="231F20"/>
          <w:sz w:val="23"/>
        </w:rPr>
        <w:t>refuse</w:t>
      </w:r>
      <w:r>
        <w:rPr>
          <w:color w:val="231F20"/>
          <w:spacing w:val="-12"/>
          <w:sz w:val="23"/>
        </w:rPr>
        <w:t xml:space="preserve"> </w:t>
      </w:r>
      <w:r>
        <w:rPr>
          <w:color w:val="231F20"/>
          <w:sz w:val="23"/>
        </w:rPr>
        <w:t>to</w:t>
      </w:r>
      <w:r>
        <w:rPr>
          <w:color w:val="231F20"/>
          <w:spacing w:val="-12"/>
          <w:sz w:val="23"/>
        </w:rPr>
        <w:t xml:space="preserve"> </w:t>
      </w:r>
      <w:r>
        <w:rPr>
          <w:color w:val="231F20"/>
          <w:sz w:val="23"/>
        </w:rPr>
        <w:t>execute</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if</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(ii)</w:t>
      </w:r>
      <w:r>
        <w:rPr>
          <w:color w:val="231F20"/>
          <w:spacing w:val="-12"/>
          <w:sz w:val="23"/>
        </w:rPr>
        <w:t xml:space="preserve"> </w:t>
      </w:r>
      <w:r>
        <w:rPr>
          <w:color w:val="231F20"/>
          <w:sz w:val="23"/>
        </w:rPr>
        <w:t>fail</w:t>
      </w:r>
      <w:r>
        <w:rPr>
          <w:color w:val="231F20"/>
          <w:spacing w:val="-12"/>
          <w:sz w:val="23"/>
        </w:rPr>
        <w:t xml:space="preserve"> </w:t>
      </w:r>
      <w:r>
        <w:rPr>
          <w:color w:val="231F20"/>
          <w:sz w:val="23"/>
        </w:rPr>
        <w:t>or</w:t>
      </w:r>
      <w:r>
        <w:rPr>
          <w:color w:val="231F20"/>
          <w:spacing w:val="-12"/>
          <w:sz w:val="23"/>
        </w:rPr>
        <w:t xml:space="preserve"> </w:t>
      </w:r>
      <w:r>
        <w:rPr>
          <w:color w:val="231F20"/>
          <w:sz w:val="23"/>
        </w:rPr>
        <w:t>refuse</w:t>
      </w:r>
      <w:r>
        <w:rPr>
          <w:color w:val="231F20"/>
          <w:spacing w:val="-12"/>
          <w:sz w:val="23"/>
        </w:rPr>
        <w:t xml:space="preserve"> </w:t>
      </w:r>
      <w:r>
        <w:rPr>
          <w:color w:val="231F20"/>
          <w:sz w:val="23"/>
        </w:rPr>
        <w:t>to</w:t>
      </w:r>
      <w:r>
        <w:rPr>
          <w:color w:val="231F20"/>
          <w:spacing w:val="-12"/>
          <w:sz w:val="23"/>
        </w:rPr>
        <w:t xml:space="preserve"> </w:t>
      </w:r>
      <w:r>
        <w:rPr>
          <w:color w:val="231F20"/>
          <w:sz w:val="23"/>
        </w:rPr>
        <w:t>furnish</w:t>
      </w:r>
      <w:r>
        <w:rPr>
          <w:color w:val="231F20"/>
          <w:spacing w:val="-12"/>
          <w:sz w:val="23"/>
        </w:rPr>
        <w:t xml:space="preserve"> </w:t>
      </w:r>
      <w:r>
        <w:rPr>
          <w:color w:val="231F20"/>
          <w:sz w:val="23"/>
        </w:rPr>
        <w:t>the Performance</w:t>
      </w:r>
      <w:r>
        <w:rPr>
          <w:color w:val="231F20"/>
          <w:spacing w:val="-3"/>
          <w:sz w:val="23"/>
        </w:rPr>
        <w:t xml:space="preserve"> </w:t>
      </w:r>
      <w:r>
        <w:rPr>
          <w:color w:val="231F20"/>
          <w:sz w:val="23"/>
        </w:rPr>
        <w:t>Security</w:t>
      </w:r>
      <w:r>
        <w:rPr>
          <w:color w:val="231F20"/>
          <w:spacing w:val="-4"/>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z w:val="23"/>
        </w:rPr>
        <w:t>50(2);</w:t>
      </w:r>
      <w:r>
        <w:rPr>
          <w:color w:val="231F20"/>
          <w:spacing w:val="-3"/>
          <w:sz w:val="23"/>
        </w:rPr>
        <w:t xml:space="preserve"> </w:t>
      </w:r>
      <w:r>
        <w:rPr>
          <w:color w:val="231F20"/>
          <w:sz w:val="23"/>
        </w:rPr>
        <w:t>or</w:t>
      </w:r>
      <w:r>
        <w:rPr>
          <w:color w:val="231F20"/>
          <w:spacing w:val="-3"/>
          <w:sz w:val="23"/>
        </w:rPr>
        <w:t xml:space="preserve"> </w:t>
      </w:r>
      <w:r>
        <w:rPr>
          <w:color w:val="231F20"/>
          <w:sz w:val="23"/>
        </w:rPr>
        <w:t>(iii)</w:t>
      </w:r>
      <w:r>
        <w:rPr>
          <w:color w:val="231F20"/>
          <w:spacing w:val="-3"/>
          <w:sz w:val="23"/>
        </w:rPr>
        <w:t xml:space="preserve"> </w:t>
      </w:r>
      <w:r>
        <w:rPr>
          <w:color w:val="231F20"/>
          <w:sz w:val="23"/>
        </w:rPr>
        <w:t>fail</w:t>
      </w:r>
      <w:r>
        <w:rPr>
          <w:color w:val="231F20"/>
          <w:spacing w:val="-3"/>
          <w:sz w:val="23"/>
        </w:rPr>
        <w:t xml:space="preserve"> </w:t>
      </w:r>
      <w:r>
        <w:rPr>
          <w:color w:val="231F20"/>
          <w:sz w:val="23"/>
        </w:rPr>
        <w:t>or</w:t>
      </w:r>
      <w:r>
        <w:rPr>
          <w:color w:val="231F20"/>
          <w:spacing w:val="-3"/>
          <w:sz w:val="23"/>
        </w:rPr>
        <w:t xml:space="preserve"> </w:t>
      </w:r>
      <w:r>
        <w:rPr>
          <w:color w:val="231F20"/>
          <w:sz w:val="23"/>
        </w:rPr>
        <w:t>refuse</w:t>
      </w:r>
      <w:r>
        <w:rPr>
          <w:color w:val="231F20"/>
          <w:spacing w:val="-3"/>
          <w:sz w:val="23"/>
        </w:rPr>
        <w:t xml:space="preserve"> </w:t>
      </w:r>
      <w:r>
        <w:rPr>
          <w:color w:val="231F20"/>
          <w:sz w:val="23"/>
        </w:rPr>
        <w:t>to</w:t>
      </w:r>
      <w:r>
        <w:rPr>
          <w:color w:val="231F20"/>
          <w:spacing w:val="-3"/>
          <w:sz w:val="23"/>
        </w:rPr>
        <w:t xml:space="preserve"> </w:t>
      </w:r>
      <w:r>
        <w:rPr>
          <w:color w:val="231F20"/>
          <w:sz w:val="23"/>
        </w:rPr>
        <w:t>accept the correction of our bid by the PDE, pursuant to ITB Clause 22 or and, if required, the Environmental and Social (ES) Performance Security;</w:t>
      </w:r>
    </w:p>
    <w:p w14:paraId="1D4F5CA2" w14:textId="77777777" w:rsidR="00A614DA" w:rsidRDefault="00A614DA">
      <w:pPr>
        <w:pStyle w:val="BodyText"/>
        <w:spacing w:before="41"/>
      </w:pPr>
    </w:p>
    <w:p w14:paraId="08A17FBB" w14:textId="77777777" w:rsidR="00A614DA" w:rsidRDefault="00971F3C">
      <w:pPr>
        <w:pStyle w:val="ListParagraph"/>
        <w:numPr>
          <w:ilvl w:val="0"/>
          <w:numId w:val="12"/>
        </w:numPr>
        <w:tabs>
          <w:tab w:val="left" w:pos="815"/>
        </w:tabs>
        <w:spacing w:line="271" w:lineRule="auto"/>
        <w:ind w:right="112"/>
        <w:rPr>
          <w:sz w:val="23"/>
        </w:rPr>
      </w:pPr>
      <w:r>
        <w:rPr>
          <w:color w:val="231F20"/>
          <w:sz w:val="23"/>
        </w:rPr>
        <w:t>I/We understand this Bid Securing Declaration shall cease to be valid if I/we are not successful bidder, upon the earlier of:</w:t>
      </w:r>
    </w:p>
    <w:p w14:paraId="36ADEA59" w14:textId="77777777" w:rsidR="00A614DA" w:rsidRDefault="00971F3C">
      <w:pPr>
        <w:pStyle w:val="ListParagraph"/>
        <w:numPr>
          <w:ilvl w:val="0"/>
          <w:numId w:val="11"/>
        </w:numPr>
        <w:tabs>
          <w:tab w:val="left" w:pos="1955"/>
        </w:tabs>
        <w:spacing w:before="3" w:line="271" w:lineRule="auto"/>
        <w:ind w:right="111"/>
        <w:rPr>
          <w:sz w:val="23"/>
        </w:rPr>
      </w:pPr>
      <w:r>
        <w:rPr>
          <w:color w:val="231F20"/>
          <w:sz w:val="23"/>
        </w:rPr>
        <w:t>The</w:t>
      </w:r>
      <w:r>
        <w:rPr>
          <w:color w:val="231F20"/>
          <w:spacing w:val="-12"/>
          <w:sz w:val="23"/>
        </w:rPr>
        <w:t xml:space="preserve"> </w:t>
      </w:r>
      <w:r>
        <w:rPr>
          <w:color w:val="231F20"/>
          <w:sz w:val="23"/>
        </w:rPr>
        <w:t>expiry</w:t>
      </w:r>
      <w:r>
        <w:rPr>
          <w:color w:val="231F20"/>
          <w:spacing w:val="-13"/>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notice</w:t>
      </w:r>
      <w:r>
        <w:rPr>
          <w:color w:val="231F20"/>
          <w:spacing w:val="-9"/>
          <w:sz w:val="23"/>
        </w:rPr>
        <w:t xml:space="preserve"> </w:t>
      </w:r>
      <w:r>
        <w:rPr>
          <w:color w:val="231F20"/>
          <w:sz w:val="23"/>
        </w:rPr>
        <w:t>of</w:t>
      </w:r>
      <w:r>
        <w:rPr>
          <w:color w:val="231F20"/>
          <w:spacing w:val="-11"/>
          <w:sz w:val="23"/>
        </w:rPr>
        <w:t xml:space="preserve"> </w:t>
      </w:r>
      <w:r>
        <w:rPr>
          <w:color w:val="231F20"/>
          <w:sz w:val="23"/>
        </w:rPr>
        <w:t>best</w:t>
      </w:r>
      <w:r>
        <w:rPr>
          <w:color w:val="231F20"/>
          <w:spacing w:val="-8"/>
          <w:sz w:val="23"/>
        </w:rPr>
        <w:t xml:space="preserve"> </w:t>
      </w:r>
      <w:r>
        <w:rPr>
          <w:color w:val="231F20"/>
          <w:sz w:val="23"/>
        </w:rPr>
        <w:t>evaluated</w:t>
      </w:r>
      <w:r>
        <w:rPr>
          <w:color w:val="231F20"/>
          <w:spacing w:val="-10"/>
          <w:sz w:val="23"/>
        </w:rPr>
        <w:t xml:space="preserve"> </w:t>
      </w:r>
      <w:r>
        <w:rPr>
          <w:color w:val="231F20"/>
          <w:sz w:val="23"/>
        </w:rPr>
        <w:t>bidder</w:t>
      </w:r>
      <w:r>
        <w:rPr>
          <w:color w:val="231F20"/>
          <w:spacing w:val="-6"/>
          <w:sz w:val="23"/>
        </w:rPr>
        <w:t xml:space="preserve"> </w:t>
      </w:r>
      <w:r>
        <w:rPr>
          <w:color w:val="231F20"/>
          <w:sz w:val="23"/>
        </w:rPr>
        <w:t>without</w:t>
      </w:r>
      <w:r>
        <w:rPr>
          <w:color w:val="231F20"/>
          <w:spacing w:val="-8"/>
          <w:sz w:val="23"/>
        </w:rPr>
        <w:t xml:space="preserve"> </w:t>
      </w:r>
      <w:r>
        <w:rPr>
          <w:color w:val="231F20"/>
          <w:sz w:val="23"/>
        </w:rPr>
        <w:t>any</w:t>
      </w:r>
      <w:r>
        <w:rPr>
          <w:color w:val="231F20"/>
          <w:spacing w:val="-13"/>
          <w:sz w:val="23"/>
        </w:rPr>
        <w:t xml:space="preserve"> </w:t>
      </w:r>
      <w:r>
        <w:rPr>
          <w:color w:val="231F20"/>
          <w:sz w:val="23"/>
        </w:rPr>
        <w:t>pending</w:t>
      </w:r>
      <w:r>
        <w:rPr>
          <w:color w:val="231F20"/>
          <w:spacing w:val="-12"/>
          <w:sz w:val="23"/>
        </w:rPr>
        <w:t xml:space="preserve"> </w:t>
      </w:r>
      <w:r>
        <w:rPr>
          <w:color w:val="231F20"/>
          <w:sz w:val="23"/>
        </w:rPr>
        <w:t>administrative review application; or</w:t>
      </w:r>
    </w:p>
    <w:p w14:paraId="490421C3" w14:textId="77777777" w:rsidR="00A614DA" w:rsidRDefault="00971F3C">
      <w:pPr>
        <w:pStyle w:val="ListParagraph"/>
        <w:numPr>
          <w:ilvl w:val="0"/>
          <w:numId w:val="11"/>
        </w:numPr>
        <w:tabs>
          <w:tab w:val="left" w:pos="1955"/>
        </w:tabs>
        <w:spacing w:before="2"/>
        <w:rPr>
          <w:sz w:val="23"/>
        </w:rPr>
      </w:pPr>
      <w:r>
        <w:rPr>
          <w:color w:val="231F20"/>
          <w:sz w:val="23"/>
        </w:rPr>
        <w:t>Twenty-eight</w:t>
      </w:r>
      <w:r>
        <w:rPr>
          <w:color w:val="231F20"/>
          <w:spacing w:val="-10"/>
          <w:sz w:val="23"/>
        </w:rPr>
        <w:t xml:space="preserve"> </w:t>
      </w:r>
      <w:r>
        <w:rPr>
          <w:color w:val="231F20"/>
          <w:sz w:val="23"/>
        </w:rPr>
        <w:t>days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6"/>
          <w:sz w:val="23"/>
        </w:rPr>
        <w:t xml:space="preserve"> </w:t>
      </w:r>
      <w:r>
        <w:rPr>
          <w:color w:val="231F20"/>
          <w:sz w:val="23"/>
        </w:rPr>
        <w:t>expiration</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validity</w:t>
      </w:r>
      <w:r>
        <w:rPr>
          <w:color w:val="231F20"/>
          <w:spacing w:val="-9"/>
          <w:sz w:val="23"/>
        </w:rPr>
        <w:t xml:space="preserve"> </w:t>
      </w:r>
      <w:r>
        <w:rPr>
          <w:color w:val="231F20"/>
          <w:sz w:val="23"/>
        </w:rPr>
        <w:t>of</w:t>
      </w:r>
      <w:r>
        <w:rPr>
          <w:color w:val="231F20"/>
          <w:spacing w:val="-4"/>
          <w:sz w:val="23"/>
        </w:rPr>
        <w:t xml:space="preserve"> </w:t>
      </w:r>
      <w:r>
        <w:rPr>
          <w:color w:val="231F20"/>
          <w:sz w:val="23"/>
        </w:rPr>
        <w:t>my/our</w:t>
      </w:r>
      <w:r>
        <w:rPr>
          <w:color w:val="231F20"/>
          <w:spacing w:val="-3"/>
          <w:sz w:val="23"/>
        </w:rPr>
        <w:t xml:space="preserve"> </w:t>
      </w:r>
      <w:r>
        <w:rPr>
          <w:color w:val="231F20"/>
          <w:spacing w:val="-5"/>
          <w:sz w:val="23"/>
        </w:rPr>
        <w:t>bid</w:t>
      </w:r>
    </w:p>
    <w:p w14:paraId="3E900FFB" w14:textId="77777777" w:rsidR="00A614DA" w:rsidRDefault="00A614DA">
      <w:pPr>
        <w:pStyle w:val="BodyText"/>
        <w:spacing w:before="71"/>
      </w:pPr>
    </w:p>
    <w:p w14:paraId="37C1D75E" w14:textId="77777777" w:rsidR="00A614DA" w:rsidRDefault="00971F3C">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226FFA0E" w14:textId="77777777" w:rsidR="00A614DA" w:rsidRDefault="00971F3C">
      <w:pPr>
        <w:spacing w:before="35"/>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Bid Securing </w:t>
      </w:r>
      <w:r>
        <w:rPr>
          <w:i/>
          <w:color w:val="231F20"/>
          <w:spacing w:val="-2"/>
          <w:sz w:val="23"/>
        </w:rPr>
        <w:t>Declaration]</w:t>
      </w:r>
    </w:p>
    <w:p w14:paraId="3CD8BACF" w14:textId="77777777" w:rsidR="00A614DA" w:rsidRDefault="00971F3C">
      <w:pPr>
        <w:spacing w:before="36"/>
        <w:ind w:left="255"/>
        <w:rPr>
          <w:i/>
          <w:sz w:val="23"/>
        </w:rPr>
      </w:pPr>
      <w:r>
        <w:rPr>
          <w:b/>
          <w:color w:val="231F20"/>
          <w:sz w:val="23"/>
        </w:rPr>
        <w:t xml:space="preserve">Name: </w:t>
      </w:r>
      <w:r>
        <w:rPr>
          <w:i/>
          <w:color w:val="231F20"/>
          <w:sz w:val="23"/>
        </w:rPr>
        <w:t xml:space="preserve">[insert complete name of person signing the Bid Securing </w:t>
      </w:r>
      <w:r>
        <w:rPr>
          <w:i/>
          <w:color w:val="231F20"/>
          <w:spacing w:val="-2"/>
          <w:sz w:val="23"/>
        </w:rPr>
        <w:t>Declaration]</w:t>
      </w:r>
    </w:p>
    <w:p w14:paraId="61837B3A" w14:textId="77777777" w:rsidR="00A614DA" w:rsidRDefault="00971F3C">
      <w:pPr>
        <w:spacing w:before="35" w:line="271" w:lineRule="auto"/>
        <w:ind w:left="255" w:right="112"/>
        <w:rPr>
          <w:i/>
          <w:sz w:val="23"/>
        </w:rPr>
      </w:pPr>
      <w:r>
        <w:rPr>
          <w:b/>
          <w:color w:val="231F20"/>
          <w:sz w:val="23"/>
        </w:rPr>
        <w:t xml:space="preserve">Duly authorized to sign the bid securing declaration for and on behalf of: </w:t>
      </w:r>
      <w:r>
        <w:rPr>
          <w:i/>
          <w:color w:val="231F20"/>
          <w:sz w:val="23"/>
        </w:rPr>
        <w:t>[insert complete name of bidder]</w:t>
      </w:r>
    </w:p>
    <w:p w14:paraId="0C1B4CB8" w14:textId="77777777" w:rsidR="00A614DA" w:rsidRDefault="00971F3C">
      <w:pPr>
        <w:tabs>
          <w:tab w:val="left" w:pos="2580"/>
          <w:tab w:val="left" w:pos="5346"/>
          <w:tab w:val="left" w:pos="6266"/>
        </w:tabs>
        <w:spacing w:before="3" w:line="271" w:lineRule="auto"/>
        <w:ind w:left="255" w:right="132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pacing w:val="-9"/>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signing] Corporate Seal (where appropriate).</w:t>
      </w:r>
    </w:p>
    <w:p w14:paraId="0E5AF0DC" w14:textId="77777777" w:rsidR="00A614DA" w:rsidRDefault="00A614DA">
      <w:pPr>
        <w:pStyle w:val="BodyText"/>
        <w:spacing w:before="37"/>
        <w:rPr>
          <w:i/>
        </w:rPr>
      </w:pPr>
    </w:p>
    <w:p w14:paraId="51D6DC5F" w14:textId="77777777" w:rsidR="00A614DA" w:rsidRDefault="00971F3C">
      <w:pPr>
        <w:spacing w:before="1" w:line="271" w:lineRule="auto"/>
        <w:ind w:left="255"/>
        <w:rPr>
          <w:i/>
          <w:sz w:val="23"/>
        </w:rPr>
      </w:pPr>
      <w:r>
        <w:rPr>
          <w:i/>
          <w:color w:val="231F20"/>
          <w:sz w:val="23"/>
        </w:rPr>
        <w:t>[Note: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case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w:t>
      </w:r>
      <w:r>
        <w:rPr>
          <w:i/>
          <w:color w:val="231F20"/>
          <w:spacing w:val="-5"/>
          <w:sz w:val="23"/>
        </w:rPr>
        <w:t xml:space="preserve"> </w:t>
      </w:r>
      <w:r>
        <w:rPr>
          <w:i/>
          <w:color w:val="231F20"/>
          <w:sz w:val="23"/>
        </w:rPr>
        <w:t>JV</w:t>
      </w:r>
      <w:r>
        <w:rPr>
          <w:i/>
          <w:color w:val="231F20"/>
          <w:spacing w:val="-9"/>
          <w:sz w:val="23"/>
        </w:rPr>
        <w:t xml:space="preserve"> </w:t>
      </w:r>
      <w:r>
        <w:rPr>
          <w:i/>
          <w:color w:val="231F20"/>
          <w:sz w:val="23"/>
        </w:rPr>
        <w:t>the</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all</w:t>
      </w:r>
      <w:r>
        <w:rPr>
          <w:i/>
          <w:color w:val="231F20"/>
          <w:spacing w:val="-5"/>
          <w:sz w:val="23"/>
        </w:rPr>
        <w:t xml:space="preserve"> </w:t>
      </w:r>
      <w:r>
        <w:rPr>
          <w:i/>
          <w:color w:val="231F20"/>
          <w:sz w:val="23"/>
        </w:rPr>
        <w:t>partners</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w:t>
      </w:r>
      <w:r>
        <w:rPr>
          <w:i/>
          <w:color w:val="231F20"/>
          <w:spacing w:val="-5"/>
          <w:sz w:val="23"/>
        </w:rPr>
        <w:t xml:space="preserve"> </w:t>
      </w:r>
      <w:r>
        <w:rPr>
          <w:i/>
          <w:color w:val="231F20"/>
          <w:sz w:val="23"/>
        </w:rPr>
        <w:t>the bid and signed by the representative duly authorized by the partners.]</w:t>
      </w:r>
    </w:p>
    <w:p w14:paraId="3AD1080C" w14:textId="77777777" w:rsidR="00A614DA" w:rsidRDefault="00A614DA">
      <w:pPr>
        <w:pStyle w:val="BodyText"/>
        <w:spacing w:before="37"/>
        <w:rPr>
          <w:i/>
        </w:rPr>
      </w:pPr>
    </w:p>
    <w:p w14:paraId="002E7E8B" w14:textId="77777777" w:rsidR="00A614DA" w:rsidRDefault="00971F3C">
      <w:pPr>
        <w:pStyle w:val="Heading6"/>
        <w:jc w:val="left"/>
      </w:pPr>
      <w:bookmarkStart w:id="249" w:name="_Toc209608517"/>
      <w:bookmarkStart w:id="250" w:name="_Toc209616147"/>
      <w:bookmarkStart w:id="251" w:name="_Toc209616566"/>
      <w:bookmarkStart w:id="252" w:name="_Toc209616707"/>
      <w:bookmarkStart w:id="253" w:name="_Toc209684598"/>
      <w:r>
        <w:rPr>
          <w:color w:val="231F20"/>
        </w:rPr>
        <w:t>*Please</w:t>
      </w:r>
      <w:r>
        <w:rPr>
          <w:color w:val="231F20"/>
          <w:spacing w:val="-1"/>
        </w:rPr>
        <w:t xml:space="preserve"> </w:t>
      </w:r>
      <w:r>
        <w:rPr>
          <w:color w:val="231F20"/>
        </w:rPr>
        <w:t>delete as</w:t>
      </w:r>
      <w:r>
        <w:rPr>
          <w:color w:val="231F20"/>
          <w:spacing w:val="-1"/>
        </w:rPr>
        <w:t xml:space="preserve"> </w:t>
      </w:r>
      <w:r>
        <w:rPr>
          <w:color w:val="231F20"/>
          <w:spacing w:val="-2"/>
        </w:rPr>
        <w:t>appropriate</w:t>
      </w:r>
      <w:bookmarkEnd w:id="249"/>
      <w:bookmarkEnd w:id="250"/>
      <w:bookmarkEnd w:id="251"/>
      <w:bookmarkEnd w:id="252"/>
      <w:bookmarkEnd w:id="253"/>
    </w:p>
    <w:p w14:paraId="12B9473B" w14:textId="77777777" w:rsidR="00A614DA" w:rsidRDefault="00A614DA">
      <w:pPr>
        <w:pStyle w:val="BodyText"/>
        <w:spacing w:before="86"/>
        <w:rPr>
          <w:b/>
          <w:sz w:val="20"/>
        </w:rPr>
      </w:pPr>
    </w:p>
    <w:p w14:paraId="68EE66C4"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42 </w:t>
      </w:r>
      <w:r>
        <w:rPr>
          <w:color w:val="231F20"/>
          <w:sz w:val="20"/>
        </w:rPr>
        <w:t xml:space="preserve">of </w:t>
      </w:r>
      <w:r>
        <w:rPr>
          <w:b/>
          <w:color w:val="231F20"/>
          <w:spacing w:val="-5"/>
          <w:sz w:val="20"/>
        </w:rPr>
        <w:t>75</w:t>
      </w:r>
    </w:p>
    <w:p w14:paraId="1CE96E97" w14:textId="77777777" w:rsidR="00A614DA" w:rsidRDefault="00A614DA">
      <w:pPr>
        <w:jc w:val="center"/>
        <w:rPr>
          <w:b/>
          <w:sz w:val="20"/>
        </w:rPr>
        <w:sectPr w:rsidR="00A614DA">
          <w:headerReference w:type="default" r:id="rId36"/>
          <w:footerReference w:type="default" r:id="rId37"/>
          <w:pgSz w:w="11910" w:h="16840"/>
          <w:pgMar w:top="1320" w:right="1133" w:bottom="940" w:left="992" w:header="777" w:footer="756" w:gutter="0"/>
          <w:cols w:space="720"/>
        </w:sectPr>
      </w:pPr>
    </w:p>
    <w:p w14:paraId="4244466F" w14:textId="77777777" w:rsidR="00A614DA" w:rsidRDefault="00A614DA">
      <w:pPr>
        <w:pStyle w:val="BodyText"/>
        <w:spacing w:before="115"/>
        <w:rPr>
          <w:b/>
        </w:rPr>
      </w:pPr>
    </w:p>
    <w:p w14:paraId="504EF746" w14:textId="77777777" w:rsidR="00A614DA" w:rsidRDefault="00971F3C">
      <w:pPr>
        <w:spacing w:line="271" w:lineRule="auto"/>
        <w:ind w:left="255" w:right="111"/>
        <w:jc w:val="both"/>
        <w:rPr>
          <w:i/>
          <w:sz w:val="23"/>
        </w:rPr>
      </w:pPr>
      <w:r>
        <w:rPr>
          <w:i/>
          <w:color w:val="231F20"/>
          <w:sz w:val="23"/>
        </w:rPr>
        <w:t>[This Qualification Form should be submitted for the bidder. The form should be on the letterhead of the</w:t>
      </w:r>
      <w:r>
        <w:rPr>
          <w:i/>
          <w:color w:val="231F20"/>
          <w:spacing w:val="-4"/>
          <w:sz w:val="23"/>
        </w:rPr>
        <w:t xml:space="preserve"> </w:t>
      </w:r>
      <w:r>
        <w:rPr>
          <w:i/>
          <w:color w:val="231F20"/>
          <w:sz w:val="23"/>
        </w:rPr>
        <w:t>bidder</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signed</w:t>
      </w:r>
      <w:r>
        <w:rPr>
          <w:i/>
          <w:color w:val="231F20"/>
          <w:spacing w:val="-4"/>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w:t>
      </w:r>
      <w:r>
        <w:rPr>
          <w:i/>
          <w:color w:val="231F20"/>
          <w:spacing w:val="-4"/>
          <w:sz w:val="23"/>
        </w:rPr>
        <w:t xml:space="preserve"> </w:t>
      </w:r>
      <w:r>
        <w:rPr>
          <w:i/>
          <w:color w:val="231F20"/>
          <w:sz w:val="23"/>
        </w:rPr>
        <w:t>with</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proper</w:t>
      </w:r>
      <w:r>
        <w:rPr>
          <w:i/>
          <w:color w:val="231F20"/>
          <w:spacing w:val="-4"/>
          <w:sz w:val="23"/>
        </w:rPr>
        <w:t xml:space="preserve"> </w:t>
      </w:r>
      <w:r>
        <w:rPr>
          <w:i/>
          <w:color w:val="231F20"/>
          <w:sz w:val="23"/>
        </w:rPr>
        <w:t>authority</w:t>
      </w:r>
      <w:r>
        <w:rPr>
          <w:i/>
          <w:color w:val="231F20"/>
          <w:spacing w:val="-4"/>
          <w:sz w:val="23"/>
        </w:rPr>
        <w:t xml:space="preserve"> </w:t>
      </w:r>
      <w:r>
        <w:rPr>
          <w:i/>
          <w:color w:val="231F20"/>
          <w:sz w:val="23"/>
        </w:rPr>
        <w:t>to</w:t>
      </w:r>
      <w:r>
        <w:rPr>
          <w:i/>
          <w:color w:val="231F20"/>
          <w:spacing w:val="-4"/>
          <w:sz w:val="23"/>
        </w:rPr>
        <w:t xml:space="preserve"> </w:t>
      </w:r>
      <w:r>
        <w:rPr>
          <w:i/>
          <w:color w:val="231F20"/>
          <w:sz w:val="23"/>
        </w:rPr>
        <w:t>sign.</w:t>
      </w:r>
      <w:r>
        <w:rPr>
          <w:i/>
          <w:color w:val="231F20"/>
          <w:spacing w:val="-4"/>
          <w:sz w:val="23"/>
        </w:rPr>
        <w:t xml:space="preserve"> </w:t>
      </w:r>
      <w:r>
        <w:rPr>
          <w:i/>
          <w:color w:val="231F20"/>
          <w:sz w:val="23"/>
        </w:rPr>
        <w:t>It</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included</w:t>
      </w:r>
      <w:r>
        <w:rPr>
          <w:i/>
          <w:color w:val="231F20"/>
          <w:spacing w:val="-4"/>
          <w:sz w:val="23"/>
        </w:rPr>
        <w:t xml:space="preserve"> </w:t>
      </w:r>
      <w:r>
        <w:rPr>
          <w:i/>
          <w:color w:val="231F20"/>
          <w:sz w:val="23"/>
        </w:rPr>
        <w:t xml:space="preserve">by the bidder in its bid, if </w:t>
      </w:r>
      <w:proofErr w:type="gramStart"/>
      <w:r>
        <w:rPr>
          <w:i/>
          <w:color w:val="231F20"/>
          <w:sz w:val="23"/>
        </w:rPr>
        <w:t>so</w:t>
      </w:r>
      <w:proofErr w:type="gramEnd"/>
      <w:r>
        <w:rPr>
          <w:i/>
          <w:color w:val="231F20"/>
          <w:sz w:val="23"/>
        </w:rPr>
        <w:t xml:space="preserve"> stated in Section 3.</w:t>
      </w:r>
    </w:p>
    <w:p w14:paraId="0071284D" w14:textId="77777777" w:rsidR="00A614DA" w:rsidRDefault="00A614DA">
      <w:pPr>
        <w:pStyle w:val="BodyText"/>
        <w:spacing w:before="39"/>
        <w:rPr>
          <w:i/>
        </w:rPr>
      </w:pPr>
    </w:p>
    <w:p w14:paraId="1023CCB8" w14:textId="77777777" w:rsidR="00A614DA" w:rsidRDefault="00971F3C">
      <w:pPr>
        <w:spacing w:line="271" w:lineRule="auto"/>
        <w:ind w:left="255" w:right="112"/>
        <w:jc w:val="both"/>
        <w:rPr>
          <w:i/>
          <w:sz w:val="23"/>
        </w:rPr>
      </w:pPr>
      <w:r>
        <w:rPr>
          <w:i/>
          <w:color w:val="231F20"/>
          <w:sz w:val="23"/>
        </w:rPr>
        <w:t>The</w:t>
      </w:r>
      <w:r>
        <w:rPr>
          <w:i/>
          <w:color w:val="231F20"/>
          <w:spacing w:val="-2"/>
          <w:sz w:val="23"/>
        </w:rPr>
        <w:t xml:space="preserve"> </w:t>
      </w:r>
      <w:r>
        <w:rPr>
          <w:i/>
          <w:color w:val="231F20"/>
          <w:sz w:val="23"/>
        </w:rPr>
        <w:t>information</w:t>
      </w:r>
      <w:r>
        <w:rPr>
          <w:i/>
          <w:color w:val="231F20"/>
          <w:spacing w:val="-2"/>
          <w:sz w:val="23"/>
        </w:rPr>
        <w:t xml:space="preserve"> </w:t>
      </w:r>
      <w:r>
        <w:rPr>
          <w:i/>
          <w:color w:val="231F20"/>
          <w:sz w:val="23"/>
        </w:rPr>
        <w:t>will</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used</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purposes</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post-qualification</w:t>
      </w:r>
      <w:r>
        <w:rPr>
          <w:i/>
          <w:color w:val="231F20"/>
          <w:spacing w:val="-2"/>
          <w:sz w:val="23"/>
        </w:rPr>
        <w:t xml:space="preserve"> </w:t>
      </w:r>
      <w:r>
        <w:rPr>
          <w:i/>
          <w:color w:val="231F20"/>
          <w:sz w:val="23"/>
        </w:rPr>
        <w:t>or</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verification</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pre-qualification. This information will not be incorporated in the contract. Attach additional pages as necessary.</w:t>
      </w:r>
    </w:p>
    <w:p w14:paraId="487171E8" w14:textId="77777777" w:rsidR="00A614DA" w:rsidRDefault="00A614DA">
      <w:pPr>
        <w:pStyle w:val="BodyText"/>
        <w:spacing w:before="38"/>
        <w:rPr>
          <w:i/>
        </w:rPr>
      </w:pPr>
    </w:p>
    <w:p w14:paraId="432BA610" w14:textId="77777777" w:rsidR="00A614DA" w:rsidRDefault="00971F3C">
      <w:pPr>
        <w:spacing w:line="271" w:lineRule="auto"/>
        <w:ind w:left="255" w:right="112"/>
        <w:jc w:val="both"/>
        <w:rPr>
          <w:i/>
          <w:sz w:val="23"/>
        </w:rPr>
      </w:pPr>
      <w:r>
        <w:rPr>
          <w:i/>
          <w:color w:val="231F20"/>
          <w:sz w:val="23"/>
        </w:rPr>
        <w:t>Refer to Section 3, Evaluation Methodology and Criteria for details of the criteria to be met and information to be completed].</w:t>
      </w:r>
    </w:p>
    <w:p w14:paraId="7C8E8E9F" w14:textId="77777777" w:rsidR="00A614DA" w:rsidRDefault="00A614DA">
      <w:pPr>
        <w:pStyle w:val="BodyText"/>
        <w:spacing w:before="197"/>
        <w:rPr>
          <w:i/>
        </w:rPr>
      </w:pPr>
    </w:p>
    <w:p w14:paraId="04026FAA" w14:textId="77777777" w:rsidR="00A614DA" w:rsidRDefault="00971F3C" w:rsidP="00AB5A4B">
      <w:pPr>
        <w:pStyle w:val="Heading6"/>
      </w:pPr>
      <w:bookmarkStart w:id="254" w:name="_Toc209616148"/>
      <w:bookmarkStart w:id="255" w:name="_Toc209616567"/>
      <w:bookmarkStart w:id="256" w:name="_Toc209616708"/>
      <w:bookmarkStart w:id="257" w:name="_Toc209684599"/>
      <w:r>
        <w:rPr>
          <w:noProof/>
        </w:rPr>
        <mc:AlternateContent>
          <mc:Choice Requires="wpg">
            <w:drawing>
              <wp:anchor distT="0" distB="0" distL="0" distR="0" simplePos="0" relativeHeight="251699712" behindDoc="1" locked="0" layoutInCell="1" allowOverlap="1" wp14:anchorId="1A6C00FA" wp14:editId="3C6E377C">
                <wp:simplePos x="0" y="0"/>
                <wp:positionH relativeFrom="page">
                  <wp:posOffset>791999</wp:posOffset>
                </wp:positionH>
                <wp:positionV relativeFrom="paragraph">
                  <wp:posOffset>347659</wp:posOffset>
                </wp:positionV>
                <wp:extent cx="5973445" cy="32385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3445" cy="323850"/>
                          <a:chOff x="0" y="0"/>
                          <a:chExt cx="5973445" cy="323850"/>
                        </a:xfrm>
                      </wpg:grpSpPr>
                      <wps:wsp>
                        <wps:cNvPr id="111" name="Graphic 111"/>
                        <wps:cNvSpPr/>
                        <wps:spPr>
                          <a:xfrm>
                            <a:off x="2089782" y="3168"/>
                            <a:ext cx="3880485" cy="317500"/>
                          </a:xfrm>
                          <a:custGeom>
                            <a:avLst/>
                            <a:gdLst/>
                            <a:ahLst/>
                            <a:cxnLst/>
                            <a:rect l="l" t="t" r="r" b="b"/>
                            <a:pathLst>
                              <a:path w="3880485" h="317500">
                                <a:moveTo>
                                  <a:pt x="3879862" y="0"/>
                                </a:moveTo>
                                <a:lnTo>
                                  <a:pt x="0" y="0"/>
                                </a:lnTo>
                                <a:lnTo>
                                  <a:pt x="0" y="317271"/>
                                </a:lnTo>
                                <a:lnTo>
                                  <a:pt x="3879862" y="317271"/>
                                </a:lnTo>
                                <a:lnTo>
                                  <a:pt x="3879862" y="0"/>
                                </a:lnTo>
                                <a:close/>
                              </a:path>
                            </a:pathLst>
                          </a:custGeom>
                          <a:solidFill>
                            <a:srgbClr val="D1D3D4"/>
                          </a:solidFill>
                        </wps:spPr>
                        <wps:bodyPr wrap="square" lIns="0" tIns="0" rIns="0" bIns="0" rtlCol="0">
                          <a:prstTxWarp prst="textNoShape">
                            <a:avLst/>
                          </a:prstTxWarp>
                          <a:noAutofit/>
                        </wps:bodyPr>
                      </wps:wsp>
                      <wps:wsp>
                        <wps:cNvPr id="112" name="Graphic 112"/>
                        <wps:cNvSpPr/>
                        <wps:spPr>
                          <a:xfrm>
                            <a:off x="2089785" y="6343"/>
                            <a:ext cx="1270" cy="311150"/>
                          </a:xfrm>
                          <a:custGeom>
                            <a:avLst/>
                            <a:gdLst/>
                            <a:ahLst/>
                            <a:cxnLst/>
                            <a:rect l="l" t="t" r="r" b="b"/>
                            <a:pathLst>
                              <a:path h="311150">
                                <a:moveTo>
                                  <a:pt x="0" y="3109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 name="Graphic 113"/>
                        <wps:cNvSpPr/>
                        <wps:spPr>
                          <a:xfrm>
                            <a:off x="2089785" y="3175"/>
                            <a:ext cx="3883660" cy="1270"/>
                          </a:xfrm>
                          <a:custGeom>
                            <a:avLst/>
                            <a:gdLst/>
                            <a:ahLst/>
                            <a:cxnLst/>
                            <a:rect l="l" t="t" r="r" b="b"/>
                            <a:pathLst>
                              <a:path w="3883660">
                                <a:moveTo>
                                  <a:pt x="0" y="0"/>
                                </a:moveTo>
                                <a:lnTo>
                                  <a:pt x="3883037" y="0"/>
                                </a:lnTo>
                              </a:path>
                            </a:pathLst>
                          </a:custGeom>
                          <a:ln w="6350">
                            <a:solidFill>
                              <a:srgbClr val="231F20"/>
                            </a:solidFill>
                            <a:prstDash val="solid"/>
                          </a:ln>
                        </wps:spPr>
                        <wps:bodyPr wrap="square" lIns="0" tIns="0" rIns="0" bIns="0" rtlCol="0">
                          <a:prstTxWarp prst="textNoShape">
                            <a:avLst/>
                          </a:prstTxWarp>
                          <a:noAutofit/>
                        </wps:bodyPr>
                      </wps:wsp>
                      <wps:wsp>
                        <wps:cNvPr id="114" name="Graphic 114"/>
                        <wps:cNvSpPr/>
                        <wps:spPr>
                          <a:xfrm>
                            <a:off x="5969650" y="6343"/>
                            <a:ext cx="1270" cy="311150"/>
                          </a:xfrm>
                          <a:custGeom>
                            <a:avLst/>
                            <a:gdLst/>
                            <a:ahLst/>
                            <a:cxnLst/>
                            <a:rect l="l" t="t" r="r" b="b"/>
                            <a:pathLst>
                              <a:path h="311150">
                                <a:moveTo>
                                  <a:pt x="0" y="3109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5" name="Graphic 115"/>
                        <wps:cNvSpPr/>
                        <wps:spPr>
                          <a:xfrm>
                            <a:off x="2089785" y="320440"/>
                            <a:ext cx="3883660" cy="1270"/>
                          </a:xfrm>
                          <a:custGeom>
                            <a:avLst/>
                            <a:gdLst/>
                            <a:ahLst/>
                            <a:cxnLst/>
                            <a:rect l="l" t="t" r="r" b="b"/>
                            <a:pathLst>
                              <a:path w="3883660">
                                <a:moveTo>
                                  <a:pt x="0" y="0"/>
                                </a:moveTo>
                                <a:lnTo>
                                  <a:pt x="3883037" y="0"/>
                                </a:lnTo>
                              </a:path>
                            </a:pathLst>
                          </a:custGeom>
                          <a:ln w="6350">
                            <a:solidFill>
                              <a:srgbClr val="231F20"/>
                            </a:solidFill>
                            <a:prstDash val="solid"/>
                          </a:ln>
                        </wps:spPr>
                        <wps:bodyPr wrap="square" lIns="0" tIns="0" rIns="0" bIns="0" rtlCol="0">
                          <a:prstTxWarp prst="textNoShape">
                            <a:avLst/>
                          </a:prstTxWarp>
                          <a:noAutofit/>
                        </wps:bodyPr>
                      </wps:wsp>
                      <wps:wsp>
                        <wps:cNvPr id="116" name="Textbox 116"/>
                        <wps:cNvSpPr txBox="1"/>
                        <wps:spPr>
                          <a:xfrm>
                            <a:off x="3175" y="3175"/>
                            <a:ext cx="2086610" cy="317500"/>
                          </a:xfrm>
                          <a:prstGeom prst="rect">
                            <a:avLst/>
                          </a:prstGeom>
                          <a:solidFill>
                            <a:srgbClr val="D1D3D4"/>
                          </a:solidFill>
                          <a:ln w="6350">
                            <a:solidFill>
                              <a:srgbClr val="231F20"/>
                            </a:solidFill>
                            <a:prstDash val="solid"/>
                          </a:ln>
                        </wps:spPr>
                        <wps:txbx>
                          <w:txbxContent>
                            <w:p w14:paraId="423469DC" w14:textId="77777777" w:rsidR="00A614DA" w:rsidRDefault="00971F3C">
                              <w:pPr>
                                <w:spacing w:before="110"/>
                                <w:ind w:left="103"/>
                                <w:rPr>
                                  <w:color w:val="000000"/>
                                  <w:sz w:val="23"/>
                                </w:rPr>
                              </w:pPr>
                              <w:r>
                                <w:rPr>
                                  <w:color w:val="231F20"/>
                                  <w:sz w:val="23"/>
                                </w:rPr>
                                <w:t xml:space="preserve">Name of </w:t>
                              </w:r>
                              <w:r>
                                <w:rPr>
                                  <w:color w:val="231F20"/>
                                  <w:spacing w:val="-2"/>
                                  <w:sz w:val="23"/>
                                </w:rPr>
                                <w:t>bidder:</w:t>
                              </w:r>
                            </w:p>
                          </w:txbxContent>
                        </wps:txbx>
                        <wps:bodyPr wrap="square" lIns="0" tIns="0" rIns="0" bIns="0" rtlCol="0">
                          <a:noAutofit/>
                        </wps:bodyPr>
                      </wps:wsp>
                    </wpg:wgp>
                  </a:graphicData>
                </a:graphic>
              </wp:anchor>
            </w:drawing>
          </mc:Choice>
          <mc:Fallback>
            <w:pict>
              <v:group w14:anchorId="1A6C00FA" id="Group 110" o:spid="_x0000_s1026" style="position:absolute;left:0;text-align:left;margin-left:62.35pt;margin-top:27.35pt;width:470.35pt;height:25.5pt;z-index:-251616768;mso-wrap-distance-left:0;mso-wrap-distance-right:0;mso-position-horizontal-relative:page" coordsize="5973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">
                <v:shape id="Graphic 111" o:spid="_x0000_s1027" style="position:absolute;left:20897;top:31;width:38805;height:3175;visibility:visible;mso-wrap-style:square;v-text-anchor:top" coordsize="388048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" path="m3879862,l,,,317271r3879862,l3879862,xe" fillcolor="#d1d3d4" stroked="f">
                  <v:path arrowok="t"/>
                </v:shape>
                <v:shape id="Graphic 112" o:spid="_x0000_s1028" style="position:absolute;left:20897;top:63;width:13;height:3111;visibility:visible;mso-wrap-style:square;v-text-anchor:top" coordsize="127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" path="m,310921l,e" filled="f" strokecolor="#231f20" strokeweight=".5pt">
                  <v:path arrowok="t"/>
                </v:shape>
                <v:shape id="Graphic 113" o:spid="_x0000_s1029" style="position:absolute;left:20897;top:31;width:38837;height:13;visibility:visible;mso-wrap-style:square;v-text-anchor:top" coordsize="388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" path="m,l3883037,e" filled="f" strokecolor="#231f20" strokeweight=".5pt">
                  <v:path arrowok="t"/>
                </v:shape>
                <v:shape id="Graphic 114" o:spid="_x0000_s1030" style="position:absolute;left:59696;top:63;width:13;height:3111;visibility:visible;mso-wrap-style:square;v-text-anchor:top" coordsize="127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" path="m,310921l,e" filled="f" strokecolor="#231f20" strokeweight=".5pt">
                  <v:path arrowok="t"/>
                </v:shape>
                <v:shape id="Graphic 115" o:spid="_x0000_s1031" style="position:absolute;left:20897;top:3204;width:38837;height:13;visibility:visible;mso-wrap-style:square;v-text-anchor:top" coordsize="388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" path="m,l3883037,e" filled="f" strokecolor="#231f20" strokeweight=".5pt">
                  <v:path arrowok="t"/>
                </v:shape>
                <v:shapetype id="_x0000_t202" coordsize="21600,21600" o:spt="202" path="m,l,21600r21600,l21600,xe">
                  <v:stroke joinstyle="miter"/>
                  <v:path gradientshapeok="t" o:connecttype="rect"/>
                </v:shapetype>
                <v:shape id="Textbox 116" o:spid="_x0000_s1032" type="#_x0000_t202" style="position:absolute;left:31;top:31;width:2086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" fillcolor="#d1d3d4" strokecolor="#231f20" strokeweight=".5pt">
                  <v:textbox inset="0,0,0,0">
                    <w:txbxContent>
                      <w:p w14:paraId="423469DC" w14:textId="77777777" w:rsidR="00A614DA" w:rsidRDefault="00971F3C">
                        <w:pPr>
                          <w:spacing w:before="110"/>
                          <w:ind w:left="103"/>
                          <w:rPr>
                            <w:color w:val="000000"/>
                            <w:sz w:val="23"/>
                          </w:rPr>
                        </w:pPr>
                        <w:r>
                          <w:rPr>
                            <w:color w:val="231F20"/>
                            <w:sz w:val="23"/>
                          </w:rPr>
                          <w:t xml:space="preserve">Name of </w:t>
                        </w:r>
                        <w:r>
                          <w:rPr>
                            <w:color w:val="231F20"/>
                            <w:spacing w:val="-2"/>
                            <w:sz w:val="23"/>
                          </w:rPr>
                          <w:t>bidder:</w:t>
                        </w:r>
                      </w:p>
                    </w:txbxContent>
                  </v:textbox>
                </v:shape>
                <w10:wrap type="topAndBottom" anchorx="page"/>
              </v:group>
            </w:pict>
          </mc:Fallback>
        </mc:AlternateContent>
      </w:r>
      <w:r>
        <w:t>Qualification</w:t>
      </w:r>
      <w:r>
        <w:rPr>
          <w:spacing w:val="-12"/>
        </w:rPr>
        <w:t xml:space="preserve"> </w:t>
      </w:r>
      <w:r>
        <w:rPr>
          <w:spacing w:val="-4"/>
        </w:rPr>
        <w:t>Form</w:t>
      </w:r>
      <w:bookmarkEnd w:id="254"/>
      <w:bookmarkEnd w:id="255"/>
      <w:bookmarkEnd w:id="256"/>
      <w:bookmarkEnd w:id="257"/>
    </w:p>
    <w:p w14:paraId="6C8270A5" w14:textId="77777777" w:rsidR="00A614DA" w:rsidRDefault="00A614DA">
      <w:pPr>
        <w:pStyle w:val="BodyText"/>
        <w:spacing w:before="19"/>
        <w:rPr>
          <w:b/>
        </w:rPr>
      </w:pPr>
    </w:p>
    <w:p w14:paraId="63286A5E" w14:textId="77777777" w:rsidR="00A614DA" w:rsidRDefault="00971F3C">
      <w:pPr>
        <w:pStyle w:val="ListParagraph"/>
        <w:numPr>
          <w:ilvl w:val="0"/>
          <w:numId w:val="10"/>
        </w:numPr>
        <w:tabs>
          <w:tab w:val="left" w:pos="815"/>
        </w:tabs>
        <w:spacing w:line="271" w:lineRule="auto"/>
        <w:ind w:right="112"/>
        <w:rPr>
          <w:i/>
          <w:sz w:val="23"/>
        </w:rPr>
      </w:pPr>
      <w:r>
        <w:rPr>
          <w:color w:val="231F20"/>
          <w:sz w:val="23"/>
        </w:rPr>
        <w:t xml:space="preserve">The work performed providing Services of a similar nature and value over recent years is: </w:t>
      </w:r>
      <w:r>
        <w:rPr>
          <w:i/>
          <w:color w:val="231F20"/>
          <w:sz w:val="23"/>
        </w:rPr>
        <w:t>[List also details of Services under way or committed, including expected completion date.]</w:t>
      </w:r>
    </w:p>
    <w:p w14:paraId="20857EE1" w14:textId="77777777" w:rsidR="00A614DA" w:rsidRDefault="00A614DA">
      <w:pPr>
        <w:pStyle w:val="BodyText"/>
        <w:spacing w:before="7"/>
        <w:rPr>
          <w:i/>
          <w:sz w:val="9"/>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9"/>
        <w:gridCol w:w="2514"/>
        <w:gridCol w:w="2113"/>
        <w:gridCol w:w="2373"/>
        <w:gridCol w:w="1779"/>
      </w:tblGrid>
      <w:tr w:rsidR="00A614DA" w14:paraId="4BDAD485" w14:textId="77777777">
        <w:trPr>
          <w:trHeight w:val="764"/>
        </w:trPr>
        <w:tc>
          <w:tcPr>
            <w:tcW w:w="619" w:type="dxa"/>
            <w:tcBorders>
              <w:bottom w:val="single" w:sz="2" w:space="0" w:color="231F20"/>
              <w:right w:val="single" w:sz="2" w:space="0" w:color="231F20"/>
            </w:tcBorders>
            <w:shd w:val="clear" w:color="auto" w:fill="C7C8CA"/>
          </w:tcPr>
          <w:p w14:paraId="3C613257" w14:textId="77777777" w:rsidR="00A614DA" w:rsidRDefault="00971F3C">
            <w:pPr>
              <w:pStyle w:val="TableParagraph"/>
              <w:spacing w:before="106"/>
              <w:ind w:left="108"/>
              <w:rPr>
                <w:b/>
                <w:sz w:val="23"/>
              </w:rPr>
            </w:pPr>
            <w:r>
              <w:rPr>
                <w:b/>
                <w:color w:val="231F20"/>
                <w:spacing w:val="-5"/>
                <w:sz w:val="23"/>
              </w:rPr>
              <w:t>No</w:t>
            </w:r>
          </w:p>
        </w:tc>
        <w:tc>
          <w:tcPr>
            <w:tcW w:w="2514" w:type="dxa"/>
            <w:tcBorders>
              <w:left w:val="single" w:sz="2" w:space="0" w:color="231F20"/>
              <w:bottom w:val="single" w:sz="2" w:space="0" w:color="231F20"/>
              <w:right w:val="single" w:sz="2" w:space="0" w:color="231F20"/>
            </w:tcBorders>
            <w:shd w:val="clear" w:color="auto" w:fill="C7C8CA"/>
          </w:tcPr>
          <w:p w14:paraId="77D4FAB6" w14:textId="77777777" w:rsidR="00A614DA" w:rsidRDefault="00971F3C">
            <w:pPr>
              <w:pStyle w:val="TableParagraph"/>
              <w:spacing w:before="106" w:line="249" w:lineRule="auto"/>
              <w:ind w:left="110" w:right="486"/>
              <w:rPr>
                <w:b/>
                <w:sz w:val="23"/>
              </w:rPr>
            </w:pPr>
            <w:r>
              <w:rPr>
                <w:b/>
                <w:color w:val="231F20"/>
                <w:sz w:val="23"/>
              </w:rPr>
              <w:t>Name</w:t>
            </w:r>
            <w:r>
              <w:rPr>
                <w:b/>
                <w:color w:val="231F20"/>
                <w:spacing w:val="-13"/>
                <w:sz w:val="23"/>
              </w:rPr>
              <w:t xml:space="preserve"> </w:t>
            </w:r>
            <w:r>
              <w:rPr>
                <w:b/>
                <w:color w:val="231F20"/>
                <w:sz w:val="23"/>
              </w:rPr>
              <w:t>of</w:t>
            </w:r>
            <w:r>
              <w:rPr>
                <w:b/>
                <w:color w:val="231F20"/>
                <w:spacing w:val="-13"/>
                <w:sz w:val="23"/>
              </w:rPr>
              <w:t xml:space="preserve"> </w:t>
            </w:r>
            <w:r>
              <w:rPr>
                <w:b/>
                <w:color w:val="231F20"/>
                <w:sz w:val="23"/>
              </w:rPr>
              <w:t>Client</w:t>
            </w:r>
            <w:r>
              <w:rPr>
                <w:b/>
                <w:color w:val="231F20"/>
                <w:spacing w:val="-13"/>
                <w:sz w:val="23"/>
              </w:rPr>
              <w:t xml:space="preserve"> </w:t>
            </w:r>
            <w:r>
              <w:rPr>
                <w:b/>
                <w:color w:val="231F20"/>
                <w:sz w:val="23"/>
              </w:rPr>
              <w:t>and Contact Person</w:t>
            </w:r>
          </w:p>
        </w:tc>
        <w:tc>
          <w:tcPr>
            <w:tcW w:w="2113" w:type="dxa"/>
            <w:tcBorders>
              <w:left w:val="single" w:sz="2" w:space="0" w:color="231F20"/>
              <w:bottom w:val="single" w:sz="2" w:space="0" w:color="231F20"/>
              <w:right w:val="single" w:sz="2" w:space="0" w:color="231F20"/>
            </w:tcBorders>
            <w:shd w:val="clear" w:color="auto" w:fill="C7C8CA"/>
          </w:tcPr>
          <w:p w14:paraId="40A3006B" w14:textId="77777777" w:rsidR="00A614DA" w:rsidRDefault="00971F3C">
            <w:pPr>
              <w:pStyle w:val="TableParagraph"/>
              <w:spacing w:before="106" w:line="249" w:lineRule="auto"/>
              <w:ind w:left="110" w:right="649"/>
              <w:rPr>
                <w:b/>
                <w:sz w:val="23"/>
              </w:rPr>
            </w:pPr>
            <w:r>
              <w:rPr>
                <w:b/>
                <w:color w:val="231F20"/>
                <w:spacing w:val="-2"/>
                <w:sz w:val="23"/>
              </w:rPr>
              <w:t>Type</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Work Performed</w:t>
            </w:r>
          </w:p>
        </w:tc>
        <w:tc>
          <w:tcPr>
            <w:tcW w:w="2373" w:type="dxa"/>
            <w:tcBorders>
              <w:left w:val="single" w:sz="2" w:space="0" w:color="231F20"/>
              <w:bottom w:val="single" w:sz="2" w:space="0" w:color="231F20"/>
              <w:right w:val="single" w:sz="2" w:space="0" w:color="231F20"/>
            </w:tcBorders>
            <w:shd w:val="clear" w:color="auto" w:fill="C7C8CA"/>
          </w:tcPr>
          <w:p w14:paraId="4853DCB7" w14:textId="77777777" w:rsidR="00A614DA" w:rsidRDefault="00971F3C">
            <w:pPr>
              <w:pStyle w:val="TableParagraph"/>
              <w:spacing w:before="106" w:line="249" w:lineRule="auto"/>
              <w:ind w:left="110" w:right="326"/>
              <w:rPr>
                <w:b/>
                <w:sz w:val="23"/>
              </w:rPr>
            </w:pPr>
            <w:r>
              <w:rPr>
                <w:b/>
                <w:color w:val="231F20"/>
                <w:sz w:val="23"/>
              </w:rPr>
              <w:t>Duration</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Dates of Contract</w:t>
            </w:r>
          </w:p>
        </w:tc>
        <w:tc>
          <w:tcPr>
            <w:tcW w:w="1779" w:type="dxa"/>
            <w:tcBorders>
              <w:left w:val="single" w:sz="2" w:space="0" w:color="231F20"/>
              <w:bottom w:val="single" w:sz="2" w:space="0" w:color="231F20"/>
            </w:tcBorders>
            <w:shd w:val="clear" w:color="auto" w:fill="C7C8CA"/>
          </w:tcPr>
          <w:p w14:paraId="54473C22" w14:textId="77777777" w:rsidR="00A614DA" w:rsidRDefault="00971F3C">
            <w:pPr>
              <w:pStyle w:val="TableParagraph"/>
              <w:spacing w:before="106" w:line="249" w:lineRule="auto"/>
              <w:ind w:left="110" w:right="778"/>
              <w:rPr>
                <w:b/>
                <w:sz w:val="23"/>
              </w:rPr>
            </w:pPr>
            <w:r>
              <w:rPr>
                <w:b/>
                <w:color w:val="231F20"/>
                <w:sz w:val="23"/>
              </w:rPr>
              <w:t xml:space="preserve">Value of </w:t>
            </w:r>
            <w:r>
              <w:rPr>
                <w:b/>
                <w:color w:val="231F20"/>
                <w:spacing w:val="-2"/>
                <w:sz w:val="23"/>
              </w:rPr>
              <w:t>Contract</w:t>
            </w:r>
          </w:p>
        </w:tc>
      </w:tr>
      <w:tr w:rsidR="00A614DA" w14:paraId="7054190E" w14:textId="77777777">
        <w:trPr>
          <w:trHeight w:val="490"/>
        </w:trPr>
        <w:tc>
          <w:tcPr>
            <w:tcW w:w="619" w:type="dxa"/>
            <w:tcBorders>
              <w:top w:val="single" w:sz="2" w:space="0" w:color="231F20"/>
              <w:left w:val="double" w:sz="2" w:space="0" w:color="231F20"/>
              <w:bottom w:val="single" w:sz="2" w:space="0" w:color="231F20"/>
              <w:right w:val="single" w:sz="2" w:space="0" w:color="231F20"/>
            </w:tcBorders>
          </w:tcPr>
          <w:p w14:paraId="2517C8EF" w14:textId="77777777" w:rsidR="00A614DA" w:rsidRDefault="00A614DA">
            <w:pPr>
              <w:pStyle w:val="TableParagraph"/>
            </w:pPr>
          </w:p>
        </w:tc>
        <w:tc>
          <w:tcPr>
            <w:tcW w:w="2514" w:type="dxa"/>
            <w:tcBorders>
              <w:top w:val="single" w:sz="2" w:space="0" w:color="231F20"/>
              <w:left w:val="single" w:sz="2" w:space="0" w:color="231F20"/>
              <w:bottom w:val="single" w:sz="2" w:space="0" w:color="231F20"/>
              <w:right w:val="single" w:sz="2" w:space="0" w:color="231F20"/>
            </w:tcBorders>
          </w:tcPr>
          <w:p w14:paraId="1C8451C4" w14:textId="77777777" w:rsidR="00A614DA" w:rsidRDefault="00A614DA">
            <w:pPr>
              <w:pStyle w:val="TableParagraph"/>
            </w:pPr>
          </w:p>
        </w:tc>
        <w:tc>
          <w:tcPr>
            <w:tcW w:w="2113" w:type="dxa"/>
            <w:tcBorders>
              <w:top w:val="single" w:sz="2" w:space="0" w:color="231F20"/>
              <w:left w:val="single" w:sz="2" w:space="0" w:color="231F20"/>
              <w:bottom w:val="single" w:sz="2" w:space="0" w:color="231F20"/>
              <w:right w:val="single" w:sz="2" w:space="0" w:color="231F20"/>
            </w:tcBorders>
          </w:tcPr>
          <w:p w14:paraId="1B4196FC" w14:textId="77777777" w:rsidR="00A614DA" w:rsidRDefault="00A614DA">
            <w:pPr>
              <w:pStyle w:val="TableParagraph"/>
            </w:pPr>
          </w:p>
        </w:tc>
        <w:tc>
          <w:tcPr>
            <w:tcW w:w="2373" w:type="dxa"/>
            <w:tcBorders>
              <w:top w:val="single" w:sz="2" w:space="0" w:color="231F20"/>
              <w:left w:val="single" w:sz="2" w:space="0" w:color="231F20"/>
              <w:bottom w:val="single" w:sz="2" w:space="0" w:color="231F20"/>
              <w:right w:val="single" w:sz="2" w:space="0" w:color="231F20"/>
            </w:tcBorders>
          </w:tcPr>
          <w:p w14:paraId="3E49FFAA" w14:textId="77777777" w:rsidR="00A614DA" w:rsidRDefault="00A614DA">
            <w:pPr>
              <w:pStyle w:val="TableParagraph"/>
            </w:pPr>
          </w:p>
        </w:tc>
        <w:tc>
          <w:tcPr>
            <w:tcW w:w="1779" w:type="dxa"/>
            <w:tcBorders>
              <w:top w:val="single" w:sz="2" w:space="0" w:color="231F20"/>
              <w:left w:val="single" w:sz="2" w:space="0" w:color="231F20"/>
              <w:bottom w:val="single" w:sz="2" w:space="0" w:color="231F20"/>
              <w:right w:val="double" w:sz="2" w:space="0" w:color="231F20"/>
            </w:tcBorders>
          </w:tcPr>
          <w:p w14:paraId="37E1E67D" w14:textId="77777777" w:rsidR="00A614DA" w:rsidRDefault="00A614DA">
            <w:pPr>
              <w:pStyle w:val="TableParagraph"/>
            </w:pPr>
          </w:p>
        </w:tc>
      </w:tr>
      <w:tr w:rsidR="00A614DA" w14:paraId="7B2A1339" w14:textId="77777777">
        <w:trPr>
          <w:trHeight w:val="485"/>
        </w:trPr>
        <w:tc>
          <w:tcPr>
            <w:tcW w:w="619" w:type="dxa"/>
            <w:tcBorders>
              <w:top w:val="single" w:sz="2" w:space="0" w:color="231F20"/>
              <w:left w:val="double" w:sz="2" w:space="0" w:color="231F20"/>
              <w:bottom w:val="double" w:sz="2" w:space="0" w:color="231F20"/>
              <w:right w:val="single" w:sz="2" w:space="0" w:color="231F20"/>
            </w:tcBorders>
          </w:tcPr>
          <w:p w14:paraId="65523182" w14:textId="77777777" w:rsidR="00A614DA" w:rsidRDefault="00A614DA">
            <w:pPr>
              <w:pStyle w:val="TableParagraph"/>
            </w:pPr>
          </w:p>
        </w:tc>
        <w:tc>
          <w:tcPr>
            <w:tcW w:w="2514" w:type="dxa"/>
            <w:tcBorders>
              <w:top w:val="single" w:sz="2" w:space="0" w:color="231F20"/>
              <w:left w:val="single" w:sz="2" w:space="0" w:color="231F20"/>
              <w:bottom w:val="double" w:sz="2" w:space="0" w:color="231F20"/>
              <w:right w:val="single" w:sz="2" w:space="0" w:color="231F20"/>
            </w:tcBorders>
          </w:tcPr>
          <w:p w14:paraId="1D423925" w14:textId="77777777" w:rsidR="00A614DA" w:rsidRDefault="00A614DA">
            <w:pPr>
              <w:pStyle w:val="TableParagraph"/>
            </w:pPr>
          </w:p>
        </w:tc>
        <w:tc>
          <w:tcPr>
            <w:tcW w:w="2113" w:type="dxa"/>
            <w:tcBorders>
              <w:top w:val="single" w:sz="2" w:space="0" w:color="231F20"/>
              <w:left w:val="single" w:sz="2" w:space="0" w:color="231F20"/>
              <w:bottom w:val="double" w:sz="2" w:space="0" w:color="231F20"/>
              <w:right w:val="single" w:sz="2" w:space="0" w:color="231F20"/>
            </w:tcBorders>
          </w:tcPr>
          <w:p w14:paraId="10971005" w14:textId="77777777" w:rsidR="00A614DA" w:rsidRDefault="00A614DA">
            <w:pPr>
              <w:pStyle w:val="TableParagraph"/>
            </w:pPr>
          </w:p>
        </w:tc>
        <w:tc>
          <w:tcPr>
            <w:tcW w:w="2373" w:type="dxa"/>
            <w:tcBorders>
              <w:top w:val="single" w:sz="2" w:space="0" w:color="231F20"/>
              <w:left w:val="single" w:sz="2" w:space="0" w:color="231F20"/>
              <w:bottom w:val="double" w:sz="2" w:space="0" w:color="231F20"/>
              <w:right w:val="single" w:sz="2" w:space="0" w:color="231F20"/>
            </w:tcBorders>
          </w:tcPr>
          <w:p w14:paraId="0E4E3F8D" w14:textId="77777777" w:rsidR="00A614DA" w:rsidRDefault="00A614DA">
            <w:pPr>
              <w:pStyle w:val="TableParagraph"/>
            </w:pPr>
          </w:p>
        </w:tc>
        <w:tc>
          <w:tcPr>
            <w:tcW w:w="1779" w:type="dxa"/>
            <w:tcBorders>
              <w:top w:val="single" w:sz="2" w:space="0" w:color="231F20"/>
              <w:left w:val="single" w:sz="2" w:space="0" w:color="231F20"/>
              <w:bottom w:val="double" w:sz="2" w:space="0" w:color="231F20"/>
              <w:right w:val="double" w:sz="2" w:space="0" w:color="231F20"/>
            </w:tcBorders>
          </w:tcPr>
          <w:p w14:paraId="6AE8AC62" w14:textId="77777777" w:rsidR="00A614DA" w:rsidRDefault="00A614DA">
            <w:pPr>
              <w:pStyle w:val="TableParagraph"/>
            </w:pPr>
          </w:p>
        </w:tc>
      </w:tr>
    </w:tbl>
    <w:p w14:paraId="18307A01" w14:textId="77777777" w:rsidR="00A614DA" w:rsidRDefault="00971F3C">
      <w:pPr>
        <w:pStyle w:val="ListParagraph"/>
        <w:numPr>
          <w:ilvl w:val="0"/>
          <w:numId w:val="10"/>
        </w:numPr>
        <w:tabs>
          <w:tab w:val="left" w:pos="815"/>
        </w:tabs>
        <w:spacing w:before="218"/>
        <w:rPr>
          <w:sz w:val="23"/>
        </w:rPr>
      </w:pPr>
      <w:r>
        <w:rPr>
          <w:color w:val="231F20"/>
          <w:sz w:val="23"/>
        </w:rPr>
        <w:t>The</w:t>
      </w:r>
      <w:r>
        <w:rPr>
          <w:color w:val="231F20"/>
          <w:spacing w:val="-1"/>
          <w:sz w:val="23"/>
        </w:rPr>
        <w:t xml:space="preserve"> </w:t>
      </w:r>
      <w:r>
        <w:rPr>
          <w:color w:val="231F20"/>
          <w:sz w:val="23"/>
        </w:rPr>
        <w:t>major</w:t>
      </w:r>
      <w:r>
        <w:rPr>
          <w:color w:val="231F20"/>
          <w:spacing w:val="-1"/>
          <w:sz w:val="23"/>
        </w:rPr>
        <w:t xml:space="preserve"> </w:t>
      </w:r>
      <w:r>
        <w:rPr>
          <w:color w:val="231F20"/>
          <w:sz w:val="23"/>
        </w:rPr>
        <w:t>items</w:t>
      </w:r>
      <w:r>
        <w:rPr>
          <w:color w:val="231F20"/>
          <w:spacing w:val="-2"/>
          <w:sz w:val="23"/>
        </w:rPr>
        <w:t xml:space="preserve"> </w:t>
      </w:r>
      <w:r>
        <w:rPr>
          <w:color w:val="231F20"/>
          <w:sz w:val="23"/>
        </w:rPr>
        <w:t>of</w:t>
      </w:r>
      <w:r>
        <w:rPr>
          <w:color w:val="231F20"/>
          <w:spacing w:val="-1"/>
          <w:sz w:val="23"/>
        </w:rPr>
        <w:t xml:space="preserve"> </w:t>
      </w:r>
      <w:r>
        <w:rPr>
          <w:color w:val="231F20"/>
          <w:sz w:val="23"/>
        </w:rPr>
        <w:t>equipment</w:t>
      </w:r>
      <w:r>
        <w:rPr>
          <w:color w:val="231F20"/>
          <w:spacing w:val="-1"/>
          <w:sz w:val="23"/>
        </w:rPr>
        <w:t xml:space="preserve"> </w:t>
      </w:r>
      <w:r>
        <w:rPr>
          <w:color w:val="231F20"/>
          <w:sz w:val="23"/>
        </w:rPr>
        <w:t>proposed</w:t>
      </w:r>
      <w:r>
        <w:rPr>
          <w:color w:val="231F20"/>
          <w:spacing w:val="-1"/>
          <w:sz w:val="23"/>
        </w:rPr>
        <w:t xml:space="preserve"> </w:t>
      </w:r>
      <w:r>
        <w:rPr>
          <w:color w:val="231F20"/>
          <w:sz w:val="23"/>
        </w:rPr>
        <w:t>for</w:t>
      </w:r>
      <w:r>
        <w:rPr>
          <w:color w:val="231F20"/>
          <w:spacing w:val="-1"/>
          <w:sz w:val="23"/>
        </w:rPr>
        <w:t xml:space="preserve"> </w:t>
      </w:r>
      <w:r>
        <w:rPr>
          <w:color w:val="231F20"/>
          <w:sz w:val="23"/>
        </w:rPr>
        <w:t>carrying</w:t>
      </w:r>
      <w:r>
        <w:rPr>
          <w:color w:val="231F20"/>
          <w:spacing w:val="-1"/>
          <w:sz w:val="23"/>
        </w:rPr>
        <w:t xml:space="preserve"> </w:t>
      </w:r>
      <w:r>
        <w:rPr>
          <w:color w:val="231F20"/>
          <w:sz w:val="23"/>
        </w:rPr>
        <w:t>out</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4"/>
          <w:sz w:val="23"/>
        </w:rPr>
        <w:t>are:</w:t>
      </w:r>
    </w:p>
    <w:p w14:paraId="16C53B6D" w14:textId="77777777" w:rsidR="00A614DA" w:rsidRDefault="00A614DA">
      <w:pPr>
        <w:pStyle w:val="BodyText"/>
        <w:spacing w:before="5"/>
        <w:rPr>
          <w:sz w:val="12"/>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68"/>
        <w:gridCol w:w="2057"/>
        <w:gridCol w:w="3005"/>
        <w:gridCol w:w="2988"/>
      </w:tblGrid>
      <w:tr w:rsidR="00A614DA" w14:paraId="744FCB96" w14:textId="77777777">
        <w:trPr>
          <w:trHeight w:val="764"/>
        </w:trPr>
        <w:tc>
          <w:tcPr>
            <w:tcW w:w="1368" w:type="dxa"/>
            <w:tcBorders>
              <w:bottom w:val="single" w:sz="2" w:space="0" w:color="231F20"/>
              <w:right w:val="single" w:sz="2" w:space="0" w:color="231F20"/>
            </w:tcBorders>
            <w:shd w:val="clear" w:color="auto" w:fill="C7C8CA"/>
          </w:tcPr>
          <w:p w14:paraId="27858DE1" w14:textId="77777777" w:rsidR="00A614DA" w:rsidRDefault="00971F3C">
            <w:pPr>
              <w:pStyle w:val="TableParagraph"/>
              <w:spacing w:before="106" w:line="249" w:lineRule="auto"/>
              <w:ind w:left="108" w:right="151"/>
              <w:rPr>
                <w:b/>
                <w:sz w:val="23"/>
              </w:rPr>
            </w:pPr>
            <w:r>
              <w:rPr>
                <w:b/>
                <w:color w:val="231F20"/>
                <w:sz w:val="23"/>
              </w:rPr>
              <w:t xml:space="preserve">Item of </w:t>
            </w:r>
            <w:r>
              <w:rPr>
                <w:b/>
                <w:color w:val="231F20"/>
                <w:spacing w:val="-2"/>
                <w:sz w:val="23"/>
              </w:rPr>
              <w:t>Equipment</w:t>
            </w:r>
          </w:p>
        </w:tc>
        <w:tc>
          <w:tcPr>
            <w:tcW w:w="2057" w:type="dxa"/>
            <w:tcBorders>
              <w:left w:val="single" w:sz="2" w:space="0" w:color="231F20"/>
              <w:bottom w:val="single" w:sz="2" w:space="0" w:color="231F20"/>
              <w:right w:val="single" w:sz="2" w:space="0" w:color="231F20"/>
            </w:tcBorders>
            <w:shd w:val="clear" w:color="auto" w:fill="C7C8CA"/>
          </w:tcPr>
          <w:p w14:paraId="49A0BCF1" w14:textId="77777777" w:rsidR="00A614DA" w:rsidRDefault="00971F3C">
            <w:pPr>
              <w:pStyle w:val="TableParagraph"/>
              <w:spacing w:before="106" w:line="249" w:lineRule="auto"/>
              <w:ind w:left="110" w:right="150"/>
              <w:rPr>
                <w:b/>
                <w:sz w:val="23"/>
              </w:rPr>
            </w:pPr>
            <w:r>
              <w:rPr>
                <w:b/>
                <w:color w:val="231F20"/>
                <w:sz w:val="23"/>
              </w:rPr>
              <w:t>Description,</w:t>
            </w:r>
            <w:r>
              <w:rPr>
                <w:b/>
                <w:color w:val="231F20"/>
                <w:spacing w:val="-15"/>
                <w:sz w:val="23"/>
              </w:rPr>
              <w:t xml:space="preserve"> </w:t>
            </w:r>
            <w:r>
              <w:rPr>
                <w:b/>
                <w:color w:val="231F20"/>
                <w:sz w:val="23"/>
              </w:rPr>
              <w:t>make and age (years)</w:t>
            </w:r>
          </w:p>
        </w:tc>
        <w:tc>
          <w:tcPr>
            <w:tcW w:w="3005" w:type="dxa"/>
            <w:tcBorders>
              <w:left w:val="single" w:sz="2" w:space="0" w:color="231F20"/>
              <w:bottom w:val="single" w:sz="2" w:space="0" w:color="231F20"/>
              <w:right w:val="single" w:sz="2" w:space="0" w:color="231F20"/>
            </w:tcBorders>
            <w:shd w:val="clear" w:color="auto" w:fill="C7C8CA"/>
          </w:tcPr>
          <w:p w14:paraId="367D38FA" w14:textId="77777777" w:rsidR="00A614DA" w:rsidRDefault="00971F3C">
            <w:pPr>
              <w:pStyle w:val="TableParagraph"/>
              <w:spacing w:before="106" w:line="249" w:lineRule="auto"/>
              <w:ind w:left="110" w:right="146"/>
              <w:rPr>
                <w:b/>
                <w:sz w:val="23"/>
              </w:rPr>
            </w:pPr>
            <w:r>
              <w:rPr>
                <w:b/>
                <w:color w:val="231F20"/>
                <w:sz w:val="23"/>
              </w:rPr>
              <w:t>Condition</w:t>
            </w:r>
            <w:r>
              <w:rPr>
                <w:b/>
                <w:color w:val="231F20"/>
                <w:spacing w:val="-15"/>
                <w:sz w:val="23"/>
              </w:rPr>
              <w:t xml:space="preserve"> </w:t>
            </w:r>
            <w:r>
              <w:rPr>
                <w:b/>
                <w:color w:val="231F20"/>
                <w:sz w:val="23"/>
              </w:rPr>
              <w:t>(new,</w:t>
            </w:r>
            <w:r>
              <w:rPr>
                <w:b/>
                <w:color w:val="231F20"/>
                <w:spacing w:val="-14"/>
                <w:sz w:val="23"/>
              </w:rPr>
              <w:t xml:space="preserve"> </w:t>
            </w:r>
            <w:r>
              <w:rPr>
                <w:b/>
                <w:color w:val="231F20"/>
                <w:sz w:val="23"/>
              </w:rPr>
              <w:t>good,</w:t>
            </w:r>
            <w:r>
              <w:rPr>
                <w:b/>
                <w:color w:val="231F20"/>
                <w:spacing w:val="-15"/>
                <w:sz w:val="23"/>
              </w:rPr>
              <w:t xml:space="preserve"> </w:t>
            </w:r>
            <w:r>
              <w:rPr>
                <w:b/>
                <w:color w:val="231F20"/>
                <w:sz w:val="23"/>
              </w:rPr>
              <w:t>poor) and number available</w:t>
            </w:r>
          </w:p>
        </w:tc>
        <w:tc>
          <w:tcPr>
            <w:tcW w:w="2988" w:type="dxa"/>
            <w:tcBorders>
              <w:left w:val="single" w:sz="2" w:space="0" w:color="231F20"/>
              <w:bottom w:val="single" w:sz="2" w:space="0" w:color="231F20"/>
            </w:tcBorders>
            <w:shd w:val="clear" w:color="auto" w:fill="C7C8CA"/>
          </w:tcPr>
          <w:p w14:paraId="7CFF96F9" w14:textId="77777777" w:rsidR="00A614DA" w:rsidRDefault="00971F3C">
            <w:pPr>
              <w:pStyle w:val="TableParagraph"/>
              <w:spacing w:before="106" w:line="249" w:lineRule="auto"/>
              <w:ind w:left="110" w:right="585"/>
              <w:rPr>
                <w:b/>
                <w:sz w:val="23"/>
              </w:rPr>
            </w:pPr>
            <w:r>
              <w:rPr>
                <w:b/>
                <w:color w:val="231F20"/>
                <w:sz w:val="23"/>
              </w:rPr>
              <w:t>Owned,</w:t>
            </w:r>
            <w:r>
              <w:rPr>
                <w:b/>
                <w:color w:val="231F20"/>
                <w:spacing w:val="-10"/>
                <w:sz w:val="23"/>
              </w:rPr>
              <w:t xml:space="preserve"> </w:t>
            </w:r>
            <w:r>
              <w:rPr>
                <w:b/>
                <w:color w:val="231F20"/>
                <w:sz w:val="23"/>
              </w:rPr>
              <w:t>leased,</w:t>
            </w:r>
            <w:r>
              <w:rPr>
                <w:b/>
                <w:color w:val="231F20"/>
                <w:spacing w:val="-10"/>
                <w:sz w:val="23"/>
              </w:rPr>
              <w:t xml:space="preserve"> </w:t>
            </w:r>
            <w:r>
              <w:rPr>
                <w:b/>
                <w:color w:val="231F20"/>
                <w:sz w:val="23"/>
              </w:rPr>
              <w:t>or</w:t>
            </w:r>
            <w:r>
              <w:rPr>
                <w:b/>
                <w:color w:val="231F20"/>
                <w:spacing w:val="-14"/>
                <w:sz w:val="23"/>
              </w:rPr>
              <w:t xml:space="preserve"> </w:t>
            </w:r>
            <w:r>
              <w:rPr>
                <w:b/>
                <w:color w:val="231F20"/>
                <w:sz w:val="23"/>
              </w:rPr>
              <w:t>to</w:t>
            </w:r>
            <w:r>
              <w:rPr>
                <w:b/>
                <w:color w:val="231F20"/>
                <w:spacing w:val="-10"/>
                <w:sz w:val="23"/>
              </w:rPr>
              <w:t xml:space="preserve"> </w:t>
            </w:r>
            <w:r>
              <w:rPr>
                <w:b/>
                <w:color w:val="231F20"/>
                <w:sz w:val="23"/>
              </w:rPr>
              <w:t xml:space="preserve">be </w:t>
            </w:r>
            <w:r>
              <w:rPr>
                <w:b/>
                <w:color w:val="231F20"/>
                <w:spacing w:val="-2"/>
                <w:sz w:val="23"/>
              </w:rPr>
              <w:t>purchased</w:t>
            </w:r>
          </w:p>
        </w:tc>
      </w:tr>
      <w:tr w:rsidR="00A614DA" w14:paraId="7F0DAB3C" w14:textId="77777777">
        <w:trPr>
          <w:trHeight w:val="490"/>
        </w:trPr>
        <w:tc>
          <w:tcPr>
            <w:tcW w:w="1368" w:type="dxa"/>
            <w:tcBorders>
              <w:top w:val="single" w:sz="2" w:space="0" w:color="231F20"/>
              <w:left w:val="double" w:sz="2" w:space="0" w:color="231F20"/>
              <w:bottom w:val="single" w:sz="2" w:space="0" w:color="231F20"/>
              <w:right w:val="single" w:sz="2" w:space="0" w:color="231F20"/>
            </w:tcBorders>
          </w:tcPr>
          <w:p w14:paraId="34422085" w14:textId="77777777" w:rsidR="00A614DA" w:rsidRDefault="00A614DA">
            <w:pPr>
              <w:pStyle w:val="TableParagraph"/>
            </w:pPr>
          </w:p>
        </w:tc>
        <w:tc>
          <w:tcPr>
            <w:tcW w:w="2057" w:type="dxa"/>
            <w:tcBorders>
              <w:top w:val="single" w:sz="2" w:space="0" w:color="231F20"/>
              <w:left w:val="single" w:sz="2" w:space="0" w:color="231F20"/>
              <w:bottom w:val="single" w:sz="2" w:space="0" w:color="231F20"/>
              <w:right w:val="single" w:sz="2" w:space="0" w:color="231F20"/>
            </w:tcBorders>
          </w:tcPr>
          <w:p w14:paraId="67E65EDD" w14:textId="77777777" w:rsidR="00A614DA" w:rsidRDefault="00A614DA">
            <w:pPr>
              <w:pStyle w:val="TableParagraph"/>
            </w:pPr>
          </w:p>
        </w:tc>
        <w:tc>
          <w:tcPr>
            <w:tcW w:w="3005" w:type="dxa"/>
            <w:tcBorders>
              <w:top w:val="single" w:sz="2" w:space="0" w:color="231F20"/>
              <w:left w:val="single" w:sz="2" w:space="0" w:color="231F20"/>
              <w:bottom w:val="single" w:sz="2" w:space="0" w:color="231F20"/>
              <w:right w:val="single" w:sz="2" w:space="0" w:color="231F20"/>
            </w:tcBorders>
          </w:tcPr>
          <w:p w14:paraId="0BD2283E" w14:textId="77777777" w:rsidR="00A614DA" w:rsidRDefault="00A614DA">
            <w:pPr>
              <w:pStyle w:val="TableParagraph"/>
            </w:pPr>
          </w:p>
        </w:tc>
        <w:tc>
          <w:tcPr>
            <w:tcW w:w="2988" w:type="dxa"/>
            <w:tcBorders>
              <w:top w:val="single" w:sz="2" w:space="0" w:color="231F20"/>
              <w:left w:val="single" w:sz="2" w:space="0" w:color="231F20"/>
              <w:bottom w:val="single" w:sz="2" w:space="0" w:color="231F20"/>
              <w:right w:val="double" w:sz="2" w:space="0" w:color="231F20"/>
            </w:tcBorders>
          </w:tcPr>
          <w:p w14:paraId="185E91D7" w14:textId="77777777" w:rsidR="00A614DA" w:rsidRDefault="00A614DA">
            <w:pPr>
              <w:pStyle w:val="TableParagraph"/>
            </w:pPr>
          </w:p>
        </w:tc>
      </w:tr>
      <w:tr w:rsidR="00A614DA" w14:paraId="720906DA" w14:textId="77777777">
        <w:trPr>
          <w:trHeight w:val="485"/>
        </w:trPr>
        <w:tc>
          <w:tcPr>
            <w:tcW w:w="1368" w:type="dxa"/>
            <w:tcBorders>
              <w:top w:val="single" w:sz="2" w:space="0" w:color="231F20"/>
              <w:left w:val="double" w:sz="2" w:space="0" w:color="231F20"/>
              <w:bottom w:val="double" w:sz="2" w:space="0" w:color="231F20"/>
              <w:right w:val="single" w:sz="2" w:space="0" w:color="231F20"/>
            </w:tcBorders>
          </w:tcPr>
          <w:p w14:paraId="4A6F1D99" w14:textId="77777777" w:rsidR="00A614DA" w:rsidRDefault="00A614DA">
            <w:pPr>
              <w:pStyle w:val="TableParagraph"/>
            </w:pPr>
          </w:p>
        </w:tc>
        <w:tc>
          <w:tcPr>
            <w:tcW w:w="2057" w:type="dxa"/>
            <w:tcBorders>
              <w:top w:val="single" w:sz="2" w:space="0" w:color="231F20"/>
              <w:left w:val="single" w:sz="2" w:space="0" w:color="231F20"/>
              <w:bottom w:val="double" w:sz="2" w:space="0" w:color="231F20"/>
              <w:right w:val="single" w:sz="2" w:space="0" w:color="231F20"/>
            </w:tcBorders>
          </w:tcPr>
          <w:p w14:paraId="23CF59B7" w14:textId="77777777" w:rsidR="00A614DA" w:rsidRDefault="00A614DA">
            <w:pPr>
              <w:pStyle w:val="TableParagraph"/>
            </w:pPr>
          </w:p>
        </w:tc>
        <w:tc>
          <w:tcPr>
            <w:tcW w:w="3005" w:type="dxa"/>
            <w:tcBorders>
              <w:top w:val="single" w:sz="2" w:space="0" w:color="231F20"/>
              <w:left w:val="single" w:sz="2" w:space="0" w:color="231F20"/>
              <w:bottom w:val="double" w:sz="2" w:space="0" w:color="231F20"/>
              <w:right w:val="single" w:sz="2" w:space="0" w:color="231F20"/>
            </w:tcBorders>
          </w:tcPr>
          <w:p w14:paraId="64B180DE" w14:textId="77777777" w:rsidR="00A614DA" w:rsidRDefault="00A614DA">
            <w:pPr>
              <w:pStyle w:val="TableParagraph"/>
            </w:pPr>
          </w:p>
        </w:tc>
        <w:tc>
          <w:tcPr>
            <w:tcW w:w="2988" w:type="dxa"/>
            <w:tcBorders>
              <w:top w:val="single" w:sz="2" w:space="0" w:color="231F20"/>
              <w:left w:val="single" w:sz="2" w:space="0" w:color="231F20"/>
              <w:bottom w:val="double" w:sz="2" w:space="0" w:color="231F20"/>
              <w:right w:val="double" w:sz="2" w:space="0" w:color="231F20"/>
            </w:tcBorders>
          </w:tcPr>
          <w:p w14:paraId="08A9B81E" w14:textId="77777777" w:rsidR="00A614DA" w:rsidRDefault="00A614DA">
            <w:pPr>
              <w:pStyle w:val="TableParagraph"/>
            </w:pPr>
          </w:p>
        </w:tc>
      </w:tr>
    </w:tbl>
    <w:p w14:paraId="5F58BCA0" w14:textId="77777777" w:rsidR="00A614DA" w:rsidRDefault="00971F3C">
      <w:pPr>
        <w:pStyle w:val="ListParagraph"/>
        <w:numPr>
          <w:ilvl w:val="0"/>
          <w:numId w:val="10"/>
        </w:numPr>
        <w:tabs>
          <w:tab w:val="left" w:pos="815"/>
        </w:tabs>
        <w:spacing w:before="218" w:line="271" w:lineRule="auto"/>
        <w:ind w:right="112"/>
        <w:rPr>
          <w:i/>
          <w:sz w:val="23"/>
        </w:rPr>
      </w:pPr>
      <w:r>
        <w:rPr>
          <w:color w:val="231F20"/>
          <w:sz w:val="23"/>
        </w:rPr>
        <w:t>The</w:t>
      </w:r>
      <w:r>
        <w:rPr>
          <w:color w:val="231F20"/>
          <w:spacing w:val="-8"/>
          <w:sz w:val="23"/>
        </w:rPr>
        <w:t xml:space="preserve"> </w:t>
      </w:r>
      <w:r>
        <w:rPr>
          <w:color w:val="231F20"/>
          <w:sz w:val="23"/>
        </w:rPr>
        <w:t>qualifications</w:t>
      </w:r>
      <w:r>
        <w:rPr>
          <w:color w:val="231F20"/>
          <w:spacing w:val="-8"/>
          <w:sz w:val="23"/>
        </w:rPr>
        <w:t xml:space="preserve"> </w:t>
      </w:r>
      <w:r>
        <w:rPr>
          <w:color w:val="231F20"/>
          <w:sz w:val="23"/>
        </w:rPr>
        <w:t>and</w:t>
      </w:r>
      <w:r>
        <w:rPr>
          <w:color w:val="231F20"/>
          <w:spacing w:val="-8"/>
          <w:sz w:val="23"/>
        </w:rPr>
        <w:t xml:space="preserve"> </w:t>
      </w:r>
      <w:r>
        <w:rPr>
          <w:color w:val="231F20"/>
          <w:sz w:val="23"/>
        </w:rPr>
        <w:t>experience</w:t>
      </w:r>
      <w:r>
        <w:rPr>
          <w:color w:val="231F20"/>
          <w:spacing w:val="-8"/>
          <w:sz w:val="23"/>
        </w:rPr>
        <w:t xml:space="preserve"> </w:t>
      </w:r>
      <w:r>
        <w:rPr>
          <w:color w:val="231F20"/>
          <w:sz w:val="23"/>
        </w:rPr>
        <w:t>of</w:t>
      </w:r>
      <w:r>
        <w:rPr>
          <w:color w:val="231F20"/>
          <w:spacing w:val="-8"/>
          <w:sz w:val="23"/>
        </w:rPr>
        <w:t xml:space="preserve"> </w:t>
      </w:r>
      <w:r>
        <w:rPr>
          <w:color w:val="231F20"/>
          <w:sz w:val="23"/>
        </w:rPr>
        <w:t>key</w:t>
      </w:r>
      <w:r>
        <w:rPr>
          <w:color w:val="231F20"/>
          <w:spacing w:val="-8"/>
          <w:sz w:val="23"/>
        </w:rPr>
        <w:t xml:space="preserve"> </w:t>
      </w:r>
      <w:r>
        <w:rPr>
          <w:color w:val="231F20"/>
          <w:sz w:val="23"/>
        </w:rPr>
        <w:t>personnel</w:t>
      </w:r>
      <w:r>
        <w:rPr>
          <w:color w:val="231F20"/>
          <w:spacing w:val="-8"/>
          <w:sz w:val="23"/>
        </w:rPr>
        <w:t xml:space="preserve"> </w:t>
      </w:r>
      <w:r>
        <w:rPr>
          <w:color w:val="231F20"/>
          <w:sz w:val="23"/>
        </w:rPr>
        <w:t>proposed</w:t>
      </w:r>
      <w:r>
        <w:rPr>
          <w:color w:val="231F20"/>
          <w:spacing w:val="-8"/>
          <w:sz w:val="23"/>
        </w:rPr>
        <w:t xml:space="preserve"> </w:t>
      </w:r>
      <w:r>
        <w:rPr>
          <w:color w:val="231F20"/>
          <w:sz w:val="23"/>
        </w:rPr>
        <w:t>for</w:t>
      </w:r>
      <w:r>
        <w:rPr>
          <w:color w:val="231F20"/>
          <w:spacing w:val="-8"/>
          <w:sz w:val="23"/>
        </w:rPr>
        <w:t xml:space="preserve"> </w:t>
      </w:r>
      <w:r>
        <w:rPr>
          <w:color w:val="231F20"/>
          <w:sz w:val="23"/>
        </w:rPr>
        <w:t>administration</w:t>
      </w:r>
      <w:r>
        <w:rPr>
          <w:color w:val="231F20"/>
          <w:spacing w:val="-8"/>
          <w:sz w:val="23"/>
        </w:rPr>
        <w:t xml:space="preserve"> </w:t>
      </w:r>
      <w:r>
        <w:rPr>
          <w:color w:val="231F20"/>
          <w:sz w:val="23"/>
        </w:rPr>
        <w:t>and</w:t>
      </w:r>
      <w:r>
        <w:rPr>
          <w:color w:val="231F20"/>
          <w:spacing w:val="-8"/>
          <w:sz w:val="23"/>
        </w:rPr>
        <w:t xml:space="preserve"> </w:t>
      </w:r>
      <w:r>
        <w:rPr>
          <w:color w:val="231F20"/>
          <w:sz w:val="23"/>
        </w:rPr>
        <w:t>execution</w:t>
      </w:r>
      <w:r>
        <w:rPr>
          <w:color w:val="231F20"/>
          <w:spacing w:val="-8"/>
          <w:sz w:val="23"/>
        </w:rPr>
        <w:t xml:space="preserve"> </w:t>
      </w:r>
      <w:r>
        <w:rPr>
          <w:color w:val="231F20"/>
          <w:sz w:val="23"/>
        </w:rPr>
        <w:t xml:space="preserve">of the contract are: </w:t>
      </w:r>
      <w:r>
        <w:rPr>
          <w:i/>
          <w:color w:val="231F20"/>
          <w:sz w:val="23"/>
        </w:rPr>
        <w:t>[Attach biographical data.]</w:t>
      </w:r>
    </w:p>
    <w:p w14:paraId="6A492176" w14:textId="77777777" w:rsidR="00A614DA" w:rsidRDefault="00A614DA">
      <w:pPr>
        <w:pStyle w:val="BodyText"/>
        <w:spacing w:before="6"/>
        <w:rPr>
          <w:i/>
          <w:sz w:val="9"/>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65"/>
        <w:gridCol w:w="2266"/>
        <w:gridCol w:w="2266"/>
        <w:gridCol w:w="2601"/>
      </w:tblGrid>
      <w:tr w:rsidR="00A614DA" w14:paraId="0F672ACE" w14:textId="77777777">
        <w:trPr>
          <w:trHeight w:val="764"/>
        </w:trPr>
        <w:tc>
          <w:tcPr>
            <w:tcW w:w="2265" w:type="dxa"/>
            <w:tcBorders>
              <w:bottom w:val="single" w:sz="2" w:space="0" w:color="231F20"/>
              <w:right w:val="single" w:sz="2" w:space="0" w:color="231F20"/>
            </w:tcBorders>
            <w:shd w:val="clear" w:color="auto" w:fill="C7C8CA"/>
          </w:tcPr>
          <w:p w14:paraId="129595D2" w14:textId="77777777" w:rsidR="00A614DA" w:rsidRDefault="00971F3C">
            <w:pPr>
              <w:pStyle w:val="TableParagraph"/>
              <w:spacing w:before="106"/>
              <w:ind w:left="108"/>
              <w:rPr>
                <w:b/>
                <w:sz w:val="23"/>
              </w:rPr>
            </w:pPr>
            <w:r>
              <w:rPr>
                <w:b/>
                <w:color w:val="231F20"/>
                <w:spacing w:val="-2"/>
                <w:sz w:val="23"/>
              </w:rPr>
              <w:t>Position</w:t>
            </w:r>
          </w:p>
        </w:tc>
        <w:tc>
          <w:tcPr>
            <w:tcW w:w="2266" w:type="dxa"/>
            <w:tcBorders>
              <w:left w:val="single" w:sz="2" w:space="0" w:color="231F20"/>
              <w:bottom w:val="single" w:sz="2" w:space="0" w:color="231F20"/>
              <w:right w:val="single" w:sz="2" w:space="0" w:color="231F20"/>
            </w:tcBorders>
            <w:shd w:val="clear" w:color="auto" w:fill="C7C8CA"/>
          </w:tcPr>
          <w:p w14:paraId="0FA146A0" w14:textId="77777777" w:rsidR="00A614DA" w:rsidRDefault="00971F3C">
            <w:pPr>
              <w:pStyle w:val="TableParagraph"/>
              <w:spacing w:before="106"/>
              <w:ind w:left="110"/>
              <w:rPr>
                <w:b/>
                <w:sz w:val="23"/>
              </w:rPr>
            </w:pPr>
            <w:r>
              <w:rPr>
                <w:b/>
                <w:color w:val="231F20"/>
                <w:spacing w:val="-4"/>
                <w:sz w:val="23"/>
              </w:rPr>
              <w:t>Name</w:t>
            </w:r>
          </w:p>
        </w:tc>
        <w:tc>
          <w:tcPr>
            <w:tcW w:w="2266" w:type="dxa"/>
            <w:tcBorders>
              <w:left w:val="single" w:sz="2" w:space="0" w:color="231F20"/>
              <w:bottom w:val="single" w:sz="2" w:space="0" w:color="231F20"/>
              <w:right w:val="single" w:sz="2" w:space="0" w:color="231F20"/>
            </w:tcBorders>
            <w:shd w:val="clear" w:color="auto" w:fill="C7C8CA"/>
          </w:tcPr>
          <w:p w14:paraId="391F177B" w14:textId="77777777" w:rsidR="00A614DA" w:rsidRDefault="00971F3C">
            <w:pPr>
              <w:pStyle w:val="TableParagraph"/>
              <w:spacing w:before="106" w:line="249" w:lineRule="auto"/>
              <w:ind w:left="110"/>
              <w:rPr>
                <w:b/>
                <w:sz w:val="23"/>
              </w:rPr>
            </w:pPr>
            <w:r>
              <w:rPr>
                <w:b/>
                <w:color w:val="231F20"/>
                <w:spacing w:val="-2"/>
                <w:sz w:val="23"/>
              </w:rPr>
              <w:t>Years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Experience (general)</w:t>
            </w:r>
          </w:p>
        </w:tc>
        <w:tc>
          <w:tcPr>
            <w:tcW w:w="2601" w:type="dxa"/>
            <w:tcBorders>
              <w:left w:val="single" w:sz="2" w:space="0" w:color="231F20"/>
              <w:bottom w:val="single" w:sz="2" w:space="0" w:color="231F20"/>
            </w:tcBorders>
            <w:shd w:val="clear" w:color="auto" w:fill="C7C8CA"/>
          </w:tcPr>
          <w:p w14:paraId="78D49BBA" w14:textId="77777777" w:rsidR="00A614DA" w:rsidRDefault="00971F3C">
            <w:pPr>
              <w:pStyle w:val="TableParagraph"/>
              <w:spacing w:before="106" w:line="249" w:lineRule="auto"/>
              <w:ind w:left="110" w:right="370"/>
              <w:rPr>
                <w:b/>
                <w:sz w:val="23"/>
              </w:rPr>
            </w:pPr>
            <w:r>
              <w:rPr>
                <w:b/>
                <w:color w:val="231F20"/>
                <w:sz w:val="23"/>
              </w:rPr>
              <w:t>Year</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Experience</w:t>
            </w:r>
            <w:r>
              <w:rPr>
                <w:b/>
                <w:color w:val="231F20"/>
                <w:spacing w:val="-15"/>
                <w:sz w:val="23"/>
              </w:rPr>
              <w:t xml:space="preserve"> </w:t>
            </w:r>
            <w:r>
              <w:rPr>
                <w:b/>
                <w:color w:val="231F20"/>
                <w:sz w:val="23"/>
              </w:rPr>
              <w:t>in proposed position</w:t>
            </w:r>
          </w:p>
        </w:tc>
      </w:tr>
      <w:tr w:rsidR="00A614DA" w14:paraId="06E57F02" w14:textId="77777777">
        <w:trPr>
          <w:trHeight w:val="490"/>
        </w:trPr>
        <w:tc>
          <w:tcPr>
            <w:tcW w:w="2265" w:type="dxa"/>
            <w:tcBorders>
              <w:top w:val="single" w:sz="2" w:space="0" w:color="231F20"/>
              <w:left w:val="double" w:sz="2" w:space="0" w:color="231F20"/>
              <w:bottom w:val="single" w:sz="2" w:space="0" w:color="231F20"/>
              <w:right w:val="single" w:sz="2" w:space="0" w:color="231F20"/>
            </w:tcBorders>
          </w:tcPr>
          <w:p w14:paraId="03E1DA9C" w14:textId="77777777" w:rsidR="00A614DA" w:rsidRDefault="00A614DA">
            <w:pPr>
              <w:pStyle w:val="TableParagraph"/>
            </w:pPr>
          </w:p>
        </w:tc>
        <w:tc>
          <w:tcPr>
            <w:tcW w:w="2266" w:type="dxa"/>
            <w:tcBorders>
              <w:top w:val="single" w:sz="2" w:space="0" w:color="231F20"/>
              <w:left w:val="single" w:sz="2" w:space="0" w:color="231F20"/>
              <w:bottom w:val="single" w:sz="2" w:space="0" w:color="231F20"/>
              <w:right w:val="single" w:sz="2" w:space="0" w:color="231F20"/>
            </w:tcBorders>
          </w:tcPr>
          <w:p w14:paraId="0A8C47E0" w14:textId="77777777" w:rsidR="00A614DA" w:rsidRDefault="00A614DA">
            <w:pPr>
              <w:pStyle w:val="TableParagraph"/>
            </w:pPr>
          </w:p>
        </w:tc>
        <w:tc>
          <w:tcPr>
            <w:tcW w:w="2266" w:type="dxa"/>
            <w:tcBorders>
              <w:top w:val="single" w:sz="2" w:space="0" w:color="231F20"/>
              <w:left w:val="single" w:sz="2" w:space="0" w:color="231F20"/>
              <w:bottom w:val="single" w:sz="2" w:space="0" w:color="231F20"/>
              <w:right w:val="single" w:sz="2" w:space="0" w:color="231F20"/>
            </w:tcBorders>
          </w:tcPr>
          <w:p w14:paraId="42AE0E81" w14:textId="77777777" w:rsidR="00A614DA" w:rsidRDefault="00A614DA">
            <w:pPr>
              <w:pStyle w:val="TableParagraph"/>
            </w:pPr>
          </w:p>
        </w:tc>
        <w:tc>
          <w:tcPr>
            <w:tcW w:w="2601" w:type="dxa"/>
            <w:tcBorders>
              <w:top w:val="single" w:sz="2" w:space="0" w:color="231F20"/>
              <w:left w:val="single" w:sz="2" w:space="0" w:color="231F20"/>
              <w:bottom w:val="single" w:sz="2" w:space="0" w:color="231F20"/>
              <w:right w:val="double" w:sz="2" w:space="0" w:color="231F20"/>
            </w:tcBorders>
          </w:tcPr>
          <w:p w14:paraId="2A6F3232" w14:textId="77777777" w:rsidR="00A614DA" w:rsidRDefault="00A614DA">
            <w:pPr>
              <w:pStyle w:val="TableParagraph"/>
            </w:pPr>
          </w:p>
        </w:tc>
      </w:tr>
      <w:tr w:rsidR="00A614DA" w14:paraId="190197C0" w14:textId="77777777">
        <w:trPr>
          <w:trHeight w:val="485"/>
        </w:trPr>
        <w:tc>
          <w:tcPr>
            <w:tcW w:w="2265" w:type="dxa"/>
            <w:tcBorders>
              <w:top w:val="single" w:sz="2" w:space="0" w:color="231F20"/>
              <w:left w:val="double" w:sz="2" w:space="0" w:color="231F20"/>
              <w:bottom w:val="double" w:sz="2" w:space="0" w:color="231F20"/>
              <w:right w:val="single" w:sz="2" w:space="0" w:color="231F20"/>
            </w:tcBorders>
          </w:tcPr>
          <w:p w14:paraId="2D463736" w14:textId="77777777" w:rsidR="00A614DA" w:rsidRDefault="00A614DA">
            <w:pPr>
              <w:pStyle w:val="TableParagraph"/>
            </w:pPr>
          </w:p>
        </w:tc>
        <w:tc>
          <w:tcPr>
            <w:tcW w:w="2266" w:type="dxa"/>
            <w:tcBorders>
              <w:top w:val="single" w:sz="2" w:space="0" w:color="231F20"/>
              <w:left w:val="single" w:sz="2" w:space="0" w:color="231F20"/>
              <w:bottom w:val="double" w:sz="2" w:space="0" w:color="231F20"/>
              <w:right w:val="single" w:sz="2" w:space="0" w:color="231F20"/>
            </w:tcBorders>
          </w:tcPr>
          <w:p w14:paraId="79C0D107" w14:textId="77777777" w:rsidR="00A614DA" w:rsidRDefault="00A614DA">
            <w:pPr>
              <w:pStyle w:val="TableParagraph"/>
            </w:pPr>
          </w:p>
        </w:tc>
        <w:tc>
          <w:tcPr>
            <w:tcW w:w="2266" w:type="dxa"/>
            <w:tcBorders>
              <w:top w:val="single" w:sz="2" w:space="0" w:color="231F20"/>
              <w:left w:val="single" w:sz="2" w:space="0" w:color="231F20"/>
              <w:bottom w:val="double" w:sz="2" w:space="0" w:color="231F20"/>
              <w:right w:val="single" w:sz="2" w:space="0" w:color="231F20"/>
            </w:tcBorders>
          </w:tcPr>
          <w:p w14:paraId="75200582" w14:textId="77777777" w:rsidR="00A614DA" w:rsidRDefault="00A614DA">
            <w:pPr>
              <w:pStyle w:val="TableParagraph"/>
            </w:pPr>
          </w:p>
        </w:tc>
        <w:tc>
          <w:tcPr>
            <w:tcW w:w="2601" w:type="dxa"/>
            <w:tcBorders>
              <w:top w:val="single" w:sz="2" w:space="0" w:color="231F20"/>
              <w:left w:val="single" w:sz="2" w:space="0" w:color="231F20"/>
              <w:bottom w:val="double" w:sz="2" w:space="0" w:color="231F20"/>
              <w:right w:val="double" w:sz="2" w:space="0" w:color="231F20"/>
            </w:tcBorders>
          </w:tcPr>
          <w:p w14:paraId="688031C1" w14:textId="77777777" w:rsidR="00A614DA" w:rsidRDefault="00A614DA">
            <w:pPr>
              <w:pStyle w:val="TableParagraph"/>
            </w:pPr>
          </w:p>
        </w:tc>
      </w:tr>
    </w:tbl>
    <w:p w14:paraId="6D276408" w14:textId="77777777" w:rsidR="00A614DA" w:rsidRDefault="00971F3C">
      <w:pPr>
        <w:pStyle w:val="ListParagraph"/>
        <w:numPr>
          <w:ilvl w:val="0"/>
          <w:numId w:val="10"/>
        </w:numPr>
        <w:tabs>
          <w:tab w:val="left" w:pos="815"/>
        </w:tabs>
        <w:spacing w:before="218" w:line="271" w:lineRule="auto"/>
        <w:ind w:right="112"/>
        <w:rPr>
          <w:i/>
          <w:sz w:val="23"/>
        </w:rPr>
      </w:pPr>
      <w:r>
        <w:rPr>
          <w:color w:val="231F20"/>
          <w:sz w:val="23"/>
        </w:rPr>
        <w:t>Banks</w:t>
      </w:r>
      <w:r>
        <w:rPr>
          <w:color w:val="231F20"/>
          <w:spacing w:val="40"/>
          <w:sz w:val="23"/>
        </w:rPr>
        <w:t xml:space="preserve"> </w:t>
      </w:r>
      <w:r>
        <w:rPr>
          <w:color w:val="231F20"/>
          <w:sz w:val="23"/>
        </w:rPr>
        <w:t>that</w:t>
      </w:r>
      <w:r>
        <w:rPr>
          <w:color w:val="231F20"/>
          <w:spacing w:val="40"/>
          <w:sz w:val="23"/>
        </w:rPr>
        <w:t xml:space="preserve"> </w:t>
      </w:r>
      <w:r>
        <w:rPr>
          <w:color w:val="231F20"/>
          <w:sz w:val="23"/>
        </w:rPr>
        <w:t>may</w:t>
      </w:r>
      <w:r>
        <w:rPr>
          <w:color w:val="231F20"/>
          <w:spacing w:val="40"/>
          <w:sz w:val="23"/>
        </w:rPr>
        <w:t xml:space="preserve"> </w:t>
      </w:r>
      <w:r>
        <w:rPr>
          <w:color w:val="231F20"/>
          <w:sz w:val="23"/>
        </w:rPr>
        <w:t>provide</w:t>
      </w:r>
      <w:r>
        <w:rPr>
          <w:color w:val="231F20"/>
          <w:spacing w:val="40"/>
          <w:sz w:val="23"/>
        </w:rPr>
        <w:t xml:space="preserve"> </w:t>
      </w:r>
      <w:r>
        <w:rPr>
          <w:color w:val="231F20"/>
          <w:sz w:val="23"/>
        </w:rPr>
        <w:t>references</w:t>
      </w:r>
      <w:r>
        <w:rPr>
          <w:color w:val="231F20"/>
          <w:spacing w:val="40"/>
          <w:sz w:val="23"/>
        </w:rPr>
        <w:t xml:space="preserve"> </w:t>
      </w:r>
      <w:r>
        <w:rPr>
          <w:color w:val="231F20"/>
          <w:sz w:val="23"/>
        </w:rPr>
        <w:t>if</w:t>
      </w:r>
      <w:r>
        <w:rPr>
          <w:color w:val="231F20"/>
          <w:spacing w:val="40"/>
          <w:sz w:val="23"/>
        </w:rPr>
        <w:t xml:space="preserve"> </w:t>
      </w:r>
      <w:r>
        <w:rPr>
          <w:color w:val="231F20"/>
          <w:sz w:val="23"/>
        </w:rPr>
        <w:t>contacted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are:</w:t>
      </w:r>
      <w:r>
        <w:rPr>
          <w:color w:val="231F20"/>
          <w:spacing w:val="40"/>
          <w:sz w:val="23"/>
        </w:rPr>
        <w:t xml:space="preserve"> </w:t>
      </w:r>
      <w:r>
        <w:rPr>
          <w:i/>
          <w:color w:val="231F20"/>
          <w:sz w:val="23"/>
        </w:rPr>
        <w:t>[State</w:t>
      </w:r>
      <w:r>
        <w:rPr>
          <w:i/>
          <w:color w:val="231F20"/>
          <w:spacing w:val="40"/>
          <w:sz w:val="23"/>
        </w:rPr>
        <w:t xml:space="preserve"> </w:t>
      </w:r>
      <w:r>
        <w:rPr>
          <w:i/>
          <w:color w:val="231F20"/>
          <w:sz w:val="23"/>
        </w:rPr>
        <w:t>name,</w:t>
      </w:r>
      <w:r>
        <w:rPr>
          <w:i/>
          <w:color w:val="231F20"/>
          <w:spacing w:val="40"/>
          <w:sz w:val="23"/>
        </w:rPr>
        <w:t xml:space="preserve"> </w:t>
      </w:r>
      <w:r>
        <w:rPr>
          <w:i/>
          <w:color w:val="231F20"/>
          <w:sz w:val="23"/>
        </w:rPr>
        <w:t>address</w:t>
      </w:r>
      <w:r>
        <w:rPr>
          <w:i/>
          <w:color w:val="231F20"/>
          <w:spacing w:val="40"/>
          <w:sz w:val="23"/>
        </w:rPr>
        <w:t xml:space="preserve"> </w:t>
      </w:r>
      <w:r>
        <w:rPr>
          <w:i/>
          <w:color w:val="231F20"/>
          <w:sz w:val="23"/>
        </w:rPr>
        <w:t>and telephone, telex and facsimile numbers]</w:t>
      </w:r>
    </w:p>
    <w:p w14:paraId="1B358B75" w14:textId="77777777" w:rsidR="00A614DA" w:rsidRDefault="00A614DA">
      <w:pPr>
        <w:pStyle w:val="BodyText"/>
        <w:spacing w:before="37"/>
        <w:rPr>
          <w:i/>
        </w:rPr>
      </w:pPr>
    </w:p>
    <w:p w14:paraId="7033C76A" w14:textId="77777777" w:rsidR="00A614DA" w:rsidRDefault="00971F3C">
      <w:pPr>
        <w:pStyle w:val="ListParagraph"/>
        <w:numPr>
          <w:ilvl w:val="0"/>
          <w:numId w:val="10"/>
        </w:numPr>
        <w:tabs>
          <w:tab w:val="left" w:pos="815"/>
        </w:tabs>
        <w:rPr>
          <w:sz w:val="23"/>
        </w:rPr>
      </w:pPr>
      <w:r>
        <w:rPr>
          <w:color w:val="231F20"/>
          <w:sz w:val="23"/>
        </w:rPr>
        <w:t>Additional</w:t>
      </w:r>
      <w:r>
        <w:rPr>
          <w:color w:val="231F20"/>
          <w:spacing w:val="-5"/>
          <w:sz w:val="23"/>
        </w:rPr>
        <w:t xml:space="preserve"> </w:t>
      </w:r>
      <w:r>
        <w:rPr>
          <w:color w:val="231F20"/>
          <w:sz w:val="23"/>
        </w:rPr>
        <w:t>qualification</w:t>
      </w:r>
      <w:r>
        <w:rPr>
          <w:color w:val="231F20"/>
          <w:spacing w:val="-4"/>
          <w:sz w:val="23"/>
        </w:rPr>
        <w:t xml:space="preserve"> </w:t>
      </w:r>
      <w:r>
        <w:rPr>
          <w:color w:val="231F20"/>
          <w:sz w:val="23"/>
        </w:rPr>
        <w:t>information</w:t>
      </w:r>
      <w:r>
        <w:rPr>
          <w:color w:val="231F20"/>
          <w:spacing w:val="-4"/>
          <w:sz w:val="23"/>
        </w:rPr>
        <w:t xml:space="preserve"> </w:t>
      </w:r>
      <w:r>
        <w:rPr>
          <w:color w:val="231F20"/>
          <w:sz w:val="23"/>
        </w:rPr>
        <w:t>is</w:t>
      </w:r>
      <w:r>
        <w:rPr>
          <w:color w:val="231F20"/>
          <w:spacing w:val="-5"/>
          <w:sz w:val="23"/>
        </w:rPr>
        <w:t xml:space="preserve"> </w:t>
      </w:r>
      <w:r>
        <w:rPr>
          <w:color w:val="231F20"/>
          <w:sz w:val="23"/>
        </w:rPr>
        <w:t>attached,</w:t>
      </w:r>
      <w:r>
        <w:rPr>
          <w:color w:val="231F20"/>
          <w:spacing w:val="-5"/>
          <w:sz w:val="23"/>
        </w:rPr>
        <w:t xml:space="preserve"> </w:t>
      </w:r>
      <w:r>
        <w:rPr>
          <w:color w:val="231F20"/>
          <w:sz w:val="23"/>
        </w:rPr>
        <w:t>as</w:t>
      </w:r>
      <w:r>
        <w:rPr>
          <w:color w:val="231F20"/>
          <w:spacing w:val="-5"/>
          <w:sz w:val="23"/>
        </w:rPr>
        <w:t xml:space="preserve"> </w:t>
      </w:r>
      <w:r>
        <w:rPr>
          <w:color w:val="231F20"/>
          <w:spacing w:val="-2"/>
          <w:sz w:val="23"/>
        </w:rPr>
        <w:t>required.</w:t>
      </w:r>
    </w:p>
    <w:p w14:paraId="0D762B64" w14:textId="77777777" w:rsidR="00A614DA" w:rsidRDefault="00A614DA">
      <w:pPr>
        <w:pStyle w:val="ListParagraph"/>
        <w:jc w:val="left"/>
        <w:rPr>
          <w:sz w:val="23"/>
        </w:rPr>
        <w:sectPr w:rsidR="00A614DA">
          <w:headerReference w:type="default" r:id="rId38"/>
          <w:footerReference w:type="default" r:id="rId39"/>
          <w:pgSz w:w="11910" w:h="16840"/>
          <w:pgMar w:top="1320" w:right="1133" w:bottom="940" w:left="992" w:header="777" w:footer="756" w:gutter="0"/>
          <w:pgNumType w:start="43"/>
          <w:cols w:space="720"/>
        </w:sectPr>
      </w:pPr>
    </w:p>
    <w:p w14:paraId="096B54CD" w14:textId="77777777" w:rsidR="00A614DA" w:rsidRDefault="00A614DA">
      <w:pPr>
        <w:pStyle w:val="BodyText"/>
        <w:spacing w:before="115"/>
      </w:pPr>
    </w:p>
    <w:p w14:paraId="75A0FC29" w14:textId="77777777" w:rsidR="00A614DA" w:rsidRDefault="00971F3C">
      <w:pPr>
        <w:pStyle w:val="BodyText"/>
        <w:ind w:left="256"/>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that</w:t>
      </w:r>
    </w:p>
    <w:p w14:paraId="3BF699DF" w14:textId="77777777" w:rsidR="00A614DA" w:rsidRDefault="00971F3C">
      <w:pPr>
        <w:pStyle w:val="ListParagraph"/>
        <w:numPr>
          <w:ilvl w:val="1"/>
          <w:numId w:val="10"/>
        </w:numPr>
        <w:tabs>
          <w:tab w:val="left" w:pos="1376"/>
        </w:tabs>
        <w:spacing w:before="36" w:line="271" w:lineRule="auto"/>
        <w:ind w:right="110"/>
        <w:rPr>
          <w:sz w:val="23"/>
        </w:rPr>
      </w:pPr>
      <w:r>
        <w:rPr>
          <w:color w:val="231F20"/>
          <w:sz w:val="23"/>
        </w:rPr>
        <w:t>The information contained in and attached to this form is true and accurate as of the date of bid submission:</w:t>
      </w:r>
    </w:p>
    <w:p w14:paraId="7E79C5EB" w14:textId="77777777" w:rsidR="00A614DA" w:rsidRDefault="00A614DA">
      <w:pPr>
        <w:pStyle w:val="BodyText"/>
        <w:spacing w:before="38"/>
      </w:pPr>
    </w:p>
    <w:p w14:paraId="20AAB445" w14:textId="77777777" w:rsidR="00A614DA" w:rsidRDefault="00971F3C">
      <w:pPr>
        <w:ind w:left="816"/>
        <w:rPr>
          <w:i/>
          <w:sz w:val="23"/>
        </w:rPr>
      </w:pPr>
      <w:r>
        <w:rPr>
          <w:color w:val="231F20"/>
          <w:sz w:val="23"/>
        </w:rPr>
        <w:t>o</w:t>
      </w:r>
      <w:r>
        <w:rPr>
          <w:i/>
          <w:color w:val="231F20"/>
          <w:sz w:val="23"/>
        </w:rPr>
        <w:t>r</w:t>
      </w:r>
      <w:r>
        <w:rPr>
          <w:i/>
          <w:color w:val="231F20"/>
          <w:spacing w:val="-3"/>
          <w:sz w:val="23"/>
        </w:rPr>
        <w:t xml:space="preserve"> </w:t>
      </w:r>
      <w:r>
        <w:rPr>
          <w:i/>
          <w:color w:val="231F20"/>
          <w:sz w:val="23"/>
        </w:rPr>
        <w:t>[delete statement</w:t>
      </w:r>
      <w:r>
        <w:rPr>
          <w:i/>
          <w:color w:val="231F20"/>
          <w:spacing w:val="-1"/>
          <w:sz w:val="23"/>
        </w:rPr>
        <w:t xml:space="preserve"> </w:t>
      </w:r>
      <w:r>
        <w:rPr>
          <w:i/>
          <w:color w:val="231F20"/>
          <w:sz w:val="23"/>
        </w:rPr>
        <w:t>which does</w:t>
      </w:r>
      <w:r>
        <w:rPr>
          <w:i/>
          <w:color w:val="231F20"/>
          <w:spacing w:val="-2"/>
          <w:sz w:val="23"/>
        </w:rPr>
        <w:t xml:space="preserve"> </w:t>
      </w:r>
      <w:r>
        <w:rPr>
          <w:i/>
          <w:color w:val="231F20"/>
          <w:sz w:val="23"/>
        </w:rPr>
        <w:t xml:space="preserve">not </w:t>
      </w:r>
      <w:r>
        <w:rPr>
          <w:i/>
          <w:color w:val="231F20"/>
          <w:spacing w:val="-2"/>
          <w:sz w:val="23"/>
        </w:rPr>
        <w:t>apply]</w:t>
      </w:r>
    </w:p>
    <w:p w14:paraId="4FD2841F" w14:textId="77777777" w:rsidR="00A614DA" w:rsidRDefault="00971F3C">
      <w:pPr>
        <w:pStyle w:val="ListParagraph"/>
        <w:numPr>
          <w:ilvl w:val="1"/>
          <w:numId w:val="10"/>
        </w:numPr>
        <w:tabs>
          <w:tab w:val="left" w:pos="1376"/>
        </w:tabs>
        <w:spacing w:before="35" w:line="271" w:lineRule="auto"/>
        <w:ind w:right="111"/>
        <w:rPr>
          <w:sz w:val="23"/>
        </w:rPr>
      </w:pPr>
      <w:r>
        <w:rPr>
          <w:color w:val="231F20"/>
          <w:sz w:val="23"/>
        </w:rPr>
        <w:t>The</w:t>
      </w:r>
      <w:r>
        <w:rPr>
          <w:color w:val="231F20"/>
          <w:spacing w:val="-10"/>
          <w:sz w:val="23"/>
        </w:rPr>
        <w:t xml:space="preserve"> </w:t>
      </w:r>
      <w:r>
        <w:rPr>
          <w:color w:val="231F20"/>
          <w:sz w:val="23"/>
        </w:rPr>
        <w:t>originally</w:t>
      </w:r>
      <w:r>
        <w:rPr>
          <w:color w:val="231F20"/>
          <w:spacing w:val="-10"/>
          <w:sz w:val="23"/>
        </w:rPr>
        <w:t xml:space="preserve"> </w:t>
      </w:r>
      <w:r>
        <w:rPr>
          <w:color w:val="231F20"/>
          <w:sz w:val="23"/>
        </w:rPr>
        <w:t>submitted</w:t>
      </w:r>
      <w:r>
        <w:rPr>
          <w:color w:val="231F20"/>
          <w:spacing w:val="-10"/>
          <w:sz w:val="23"/>
        </w:rPr>
        <w:t xml:space="preserve"> </w:t>
      </w:r>
      <w:r>
        <w:rPr>
          <w:color w:val="231F20"/>
          <w:sz w:val="23"/>
        </w:rPr>
        <w:t>pre-qualification</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remains</w:t>
      </w:r>
      <w:r>
        <w:rPr>
          <w:color w:val="231F20"/>
          <w:spacing w:val="-10"/>
          <w:sz w:val="23"/>
        </w:rPr>
        <w:t xml:space="preserve"> </w:t>
      </w:r>
      <w:r>
        <w:rPr>
          <w:color w:val="231F20"/>
          <w:sz w:val="23"/>
        </w:rPr>
        <w:t>essentially</w:t>
      </w:r>
      <w:r>
        <w:rPr>
          <w:color w:val="231F20"/>
          <w:spacing w:val="-10"/>
          <w:sz w:val="23"/>
        </w:rPr>
        <w:t xml:space="preserve"> </w:t>
      </w:r>
      <w:r>
        <w:rPr>
          <w:color w:val="231F20"/>
          <w:sz w:val="23"/>
        </w:rPr>
        <w:t>correct</w:t>
      </w:r>
      <w:r>
        <w:rPr>
          <w:color w:val="231F20"/>
          <w:spacing w:val="-10"/>
          <w:sz w:val="23"/>
        </w:rPr>
        <w:t xml:space="preserve"> </w:t>
      </w:r>
      <w:r>
        <w:rPr>
          <w:color w:val="231F20"/>
          <w:sz w:val="23"/>
        </w:rPr>
        <w:t>as</w:t>
      </w:r>
      <w:r>
        <w:rPr>
          <w:color w:val="231F20"/>
          <w:spacing w:val="-10"/>
          <w:sz w:val="23"/>
        </w:rPr>
        <w:t xml:space="preserve"> </w:t>
      </w:r>
      <w:r>
        <w:rPr>
          <w:color w:val="231F20"/>
          <w:sz w:val="23"/>
        </w:rPr>
        <w:t>of</w:t>
      </w:r>
      <w:r>
        <w:rPr>
          <w:color w:val="231F20"/>
          <w:spacing w:val="-10"/>
          <w:sz w:val="23"/>
        </w:rPr>
        <w:t xml:space="preserve"> </w:t>
      </w:r>
      <w:r>
        <w:rPr>
          <w:color w:val="231F20"/>
          <w:sz w:val="23"/>
        </w:rPr>
        <w:t>the date of bid submission.</w:t>
      </w:r>
    </w:p>
    <w:p w14:paraId="5A2376EC" w14:textId="77777777" w:rsidR="00A614DA" w:rsidRDefault="00A614DA">
      <w:pPr>
        <w:pStyle w:val="BodyText"/>
        <w:spacing w:before="38"/>
      </w:pPr>
    </w:p>
    <w:p w14:paraId="1D961786" w14:textId="77777777" w:rsidR="00A614DA" w:rsidRDefault="00971F3C">
      <w:pPr>
        <w:ind w:left="256"/>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221136B7" w14:textId="77777777" w:rsidR="00A614DA" w:rsidRDefault="00A614DA">
      <w:pPr>
        <w:pStyle w:val="BodyText"/>
        <w:spacing w:before="71"/>
        <w:rPr>
          <w:i/>
        </w:rPr>
      </w:pPr>
    </w:p>
    <w:p w14:paraId="096CC574" w14:textId="77777777" w:rsidR="00A614DA" w:rsidRDefault="00971F3C">
      <w:pPr>
        <w:ind w:left="256"/>
        <w:rPr>
          <w:i/>
          <w:sz w:val="23"/>
        </w:rPr>
      </w:pPr>
      <w:r>
        <w:rPr>
          <w:b/>
          <w:color w:val="231F20"/>
          <w:sz w:val="23"/>
        </w:rPr>
        <w:t>Name:</w:t>
      </w:r>
      <w:r>
        <w:rPr>
          <w:b/>
          <w:color w:val="231F20"/>
          <w:spacing w:val="7"/>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signing</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Qualification</w:t>
      </w:r>
      <w:r>
        <w:rPr>
          <w:i/>
          <w:color w:val="231F20"/>
          <w:spacing w:val="-3"/>
          <w:sz w:val="23"/>
        </w:rPr>
        <w:t xml:space="preserve"> </w:t>
      </w:r>
      <w:r>
        <w:rPr>
          <w:i/>
          <w:color w:val="231F20"/>
          <w:spacing w:val="-2"/>
          <w:sz w:val="23"/>
        </w:rPr>
        <w:t>Form]</w:t>
      </w:r>
    </w:p>
    <w:p w14:paraId="2CDFA4BF" w14:textId="77777777" w:rsidR="00A614DA" w:rsidRDefault="00A614DA">
      <w:pPr>
        <w:pStyle w:val="BodyText"/>
        <w:spacing w:before="71"/>
        <w:rPr>
          <w:i/>
        </w:rPr>
      </w:pPr>
    </w:p>
    <w:p w14:paraId="1ABFF04E" w14:textId="77777777" w:rsidR="00A614DA" w:rsidRDefault="00971F3C">
      <w:pPr>
        <w:ind w:left="256"/>
        <w:rPr>
          <w:i/>
          <w:sz w:val="23"/>
        </w:rPr>
      </w:pPr>
      <w:r>
        <w:rPr>
          <w:b/>
          <w:color w:val="231F20"/>
          <w:sz w:val="23"/>
        </w:rPr>
        <w:t>In</w:t>
      </w:r>
      <w:r>
        <w:rPr>
          <w:b/>
          <w:color w:val="231F20"/>
          <w:spacing w:val="-4"/>
          <w:sz w:val="23"/>
        </w:rPr>
        <w:t xml:space="preserve"> </w:t>
      </w:r>
      <w:r>
        <w:rPr>
          <w:b/>
          <w:color w:val="231F20"/>
          <w:sz w:val="23"/>
        </w:rPr>
        <w:t>the</w:t>
      </w:r>
      <w:r>
        <w:rPr>
          <w:b/>
          <w:color w:val="231F20"/>
          <w:spacing w:val="-2"/>
          <w:sz w:val="23"/>
        </w:rPr>
        <w:t xml:space="preserve"> </w:t>
      </w:r>
      <w:r>
        <w:rPr>
          <w:b/>
          <w:color w:val="231F20"/>
          <w:sz w:val="23"/>
        </w:rPr>
        <w:t>capacity</w:t>
      </w:r>
      <w:r>
        <w:rPr>
          <w:b/>
          <w:color w:val="231F20"/>
          <w:spacing w:val="-2"/>
          <w:sz w:val="23"/>
        </w:rPr>
        <w:t xml:space="preserve"> </w:t>
      </w:r>
      <w:r>
        <w:rPr>
          <w:b/>
          <w:color w:val="231F20"/>
          <w:sz w:val="23"/>
        </w:rPr>
        <w:t>of</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legal</w:t>
      </w:r>
      <w:r>
        <w:rPr>
          <w:i/>
          <w:color w:val="231F20"/>
          <w:spacing w:val="-2"/>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signing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Qualification</w:t>
      </w:r>
      <w:r>
        <w:rPr>
          <w:i/>
          <w:color w:val="231F20"/>
          <w:spacing w:val="-2"/>
          <w:sz w:val="23"/>
        </w:rPr>
        <w:t xml:space="preserve"> Form]</w:t>
      </w:r>
    </w:p>
    <w:p w14:paraId="5072ADA9" w14:textId="77777777" w:rsidR="00A614DA" w:rsidRDefault="00A614DA">
      <w:pPr>
        <w:pStyle w:val="BodyText"/>
        <w:spacing w:before="71"/>
        <w:rPr>
          <w:i/>
        </w:rPr>
      </w:pPr>
    </w:p>
    <w:p w14:paraId="5A7D179E" w14:textId="77777777" w:rsidR="00A614DA" w:rsidRDefault="00971F3C">
      <w:pPr>
        <w:spacing w:line="271" w:lineRule="auto"/>
        <w:ind w:left="256"/>
        <w:rPr>
          <w:i/>
          <w:sz w:val="23"/>
        </w:rPr>
      </w:pPr>
      <w:r>
        <w:rPr>
          <w:b/>
          <w:color w:val="231F20"/>
          <w:sz w:val="23"/>
        </w:rPr>
        <w:t>Duly</w:t>
      </w:r>
      <w:r>
        <w:rPr>
          <w:b/>
          <w:color w:val="231F20"/>
          <w:spacing w:val="23"/>
          <w:sz w:val="23"/>
        </w:rPr>
        <w:t xml:space="preserve"> </w:t>
      </w:r>
      <w:proofErr w:type="spellStart"/>
      <w:r>
        <w:rPr>
          <w:b/>
          <w:color w:val="231F20"/>
          <w:sz w:val="23"/>
        </w:rPr>
        <w:t>authorised</w:t>
      </w:r>
      <w:proofErr w:type="spellEnd"/>
      <w:r>
        <w:rPr>
          <w:b/>
          <w:color w:val="231F20"/>
          <w:spacing w:val="23"/>
          <w:sz w:val="23"/>
        </w:rPr>
        <w:t xml:space="preserve"> </w:t>
      </w:r>
      <w:r>
        <w:rPr>
          <w:b/>
          <w:color w:val="231F20"/>
          <w:sz w:val="23"/>
        </w:rPr>
        <w:t>to</w:t>
      </w:r>
      <w:r>
        <w:rPr>
          <w:b/>
          <w:color w:val="231F20"/>
          <w:spacing w:val="23"/>
          <w:sz w:val="23"/>
        </w:rPr>
        <w:t xml:space="preserve"> </w:t>
      </w:r>
      <w:r>
        <w:rPr>
          <w:b/>
          <w:color w:val="231F20"/>
          <w:sz w:val="23"/>
        </w:rPr>
        <w:t>sign</w:t>
      </w:r>
      <w:r>
        <w:rPr>
          <w:b/>
          <w:color w:val="231F20"/>
          <w:spacing w:val="23"/>
          <w:sz w:val="23"/>
        </w:rPr>
        <w:t xml:space="preserve"> </w:t>
      </w:r>
      <w:r>
        <w:rPr>
          <w:b/>
          <w:color w:val="231F20"/>
          <w:sz w:val="23"/>
        </w:rPr>
        <w:t>the</w:t>
      </w:r>
      <w:r>
        <w:rPr>
          <w:b/>
          <w:color w:val="231F20"/>
          <w:spacing w:val="23"/>
          <w:sz w:val="23"/>
        </w:rPr>
        <w:t xml:space="preserve"> </w:t>
      </w:r>
      <w:r>
        <w:rPr>
          <w:b/>
          <w:color w:val="231F20"/>
          <w:sz w:val="23"/>
        </w:rPr>
        <w:t>Qualification</w:t>
      </w:r>
      <w:r>
        <w:rPr>
          <w:b/>
          <w:color w:val="231F20"/>
          <w:spacing w:val="23"/>
          <w:sz w:val="23"/>
        </w:rPr>
        <w:t xml:space="preserve"> </w:t>
      </w:r>
      <w:r>
        <w:rPr>
          <w:b/>
          <w:color w:val="231F20"/>
          <w:sz w:val="23"/>
        </w:rPr>
        <w:t>Form</w:t>
      </w:r>
      <w:r>
        <w:rPr>
          <w:b/>
          <w:color w:val="231F20"/>
          <w:spacing w:val="23"/>
          <w:sz w:val="23"/>
        </w:rPr>
        <w:t xml:space="preserve"> </w:t>
      </w:r>
      <w:r>
        <w:rPr>
          <w:b/>
          <w:color w:val="231F20"/>
          <w:sz w:val="23"/>
        </w:rPr>
        <w:t>for and</w:t>
      </w:r>
      <w:r>
        <w:rPr>
          <w:b/>
          <w:color w:val="231F20"/>
          <w:spacing w:val="23"/>
          <w:sz w:val="23"/>
        </w:rPr>
        <w:t xml:space="preserve"> </w:t>
      </w:r>
      <w:r>
        <w:rPr>
          <w:b/>
          <w:color w:val="231F20"/>
          <w:sz w:val="23"/>
        </w:rPr>
        <w:t>on</w:t>
      </w:r>
      <w:r>
        <w:rPr>
          <w:b/>
          <w:color w:val="231F20"/>
          <w:spacing w:val="23"/>
          <w:sz w:val="23"/>
        </w:rPr>
        <w:t xml:space="preserve"> </w:t>
      </w:r>
      <w:r>
        <w:rPr>
          <w:b/>
          <w:color w:val="231F20"/>
          <w:sz w:val="23"/>
        </w:rPr>
        <w:t>behalf</w:t>
      </w:r>
      <w:r>
        <w:rPr>
          <w:b/>
          <w:color w:val="231F20"/>
          <w:spacing w:val="23"/>
          <w:sz w:val="23"/>
        </w:rPr>
        <w:t xml:space="preserve"> </w:t>
      </w:r>
      <w:r>
        <w:rPr>
          <w:b/>
          <w:color w:val="231F20"/>
          <w:sz w:val="23"/>
        </w:rPr>
        <w:t>of:</w:t>
      </w:r>
      <w:r>
        <w:rPr>
          <w:b/>
          <w:color w:val="231F20"/>
          <w:spacing w:val="24"/>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 xml:space="preserve">of </w:t>
      </w:r>
      <w:r>
        <w:rPr>
          <w:i/>
          <w:color w:val="231F20"/>
          <w:spacing w:val="-2"/>
          <w:sz w:val="23"/>
        </w:rPr>
        <w:t>bidder]</w:t>
      </w:r>
    </w:p>
    <w:p w14:paraId="0BFFDF78" w14:textId="77777777" w:rsidR="00A614DA" w:rsidRDefault="00A614DA">
      <w:pPr>
        <w:pStyle w:val="BodyText"/>
        <w:spacing w:before="38"/>
        <w:rPr>
          <w:i/>
        </w:rPr>
      </w:pPr>
    </w:p>
    <w:p w14:paraId="722CB49D" w14:textId="77777777" w:rsidR="00A614DA" w:rsidRDefault="00971F3C">
      <w:pPr>
        <w:tabs>
          <w:tab w:val="left" w:pos="2582"/>
          <w:tab w:val="left" w:pos="5348"/>
          <w:tab w:val="left" w:pos="6268"/>
        </w:tabs>
        <w:ind w:left="25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819E9D1" w14:textId="77777777" w:rsidR="00A614DA" w:rsidRDefault="00A614DA">
      <w:pPr>
        <w:rPr>
          <w:i/>
          <w:sz w:val="23"/>
        </w:rPr>
        <w:sectPr w:rsidR="00A614DA">
          <w:pgSz w:w="11910" w:h="16840"/>
          <w:pgMar w:top="1320" w:right="1133" w:bottom="940" w:left="992" w:header="777" w:footer="756" w:gutter="0"/>
          <w:cols w:space="720"/>
        </w:sectPr>
      </w:pPr>
    </w:p>
    <w:p w14:paraId="552BB74A" w14:textId="77777777" w:rsidR="00A614DA" w:rsidRDefault="00971F3C" w:rsidP="00AB5A4B">
      <w:pPr>
        <w:pStyle w:val="Heading6"/>
      </w:pPr>
      <w:bookmarkStart w:id="258" w:name="_Toc209616149"/>
      <w:bookmarkStart w:id="259" w:name="_Toc209616568"/>
      <w:bookmarkStart w:id="260" w:name="_Toc209616709"/>
      <w:bookmarkStart w:id="261" w:name="_Toc209684600"/>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258"/>
      <w:bookmarkEnd w:id="259"/>
      <w:bookmarkEnd w:id="260"/>
      <w:bookmarkEnd w:id="261"/>
    </w:p>
    <w:p w14:paraId="09236CD9" w14:textId="77777777" w:rsidR="00A614DA" w:rsidRDefault="00971F3C">
      <w:pPr>
        <w:spacing w:before="25"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2F1387F1" w14:textId="77777777" w:rsidR="00A614DA" w:rsidRDefault="00A614DA">
      <w:pPr>
        <w:pStyle w:val="BodyText"/>
        <w:spacing w:before="2" w:after="1"/>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A614DA" w14:paraId="56FA9141" w14:textId="77777777">
        <w:trPr>
          <w:trHeight w:val="562"/>
        </w:trPr>
        <w:tc>
          <w:tcPr>
            <w:tcW w:w="9390" w:type="dxa"/>
            <w:gridSpan w:val="4"/>
            <w:tcBorders>
              <w:bottom w:val="single" w:sz="2" w:space="0" w:color="231F20"/>
            </w:tcBorders>
            <w:shd w:val="clear" w:color="auto" w:fill="D1D3D4"/>
          </w:tcPr>
          <w:p w14:paraId="1B52EA7E" w14:textId="77777777" w:rsidR="00A614DA" w:rsidRDefault="00971F3C">
            <w:pPr>
              <w:pStyle w:val="TableParagraph"/>
              <w:spacing w:before="101"/>
              <w:ind w:left="113"/>
              <w:rPr>
                <w:b/>
                <w:sz w:val="23"/>
              </w:rPr>
            </w:pPr>
            <w:r>
              <w:rPr>
                <w:b/>
                <w:color w:val="231F20"/>
                <w:sz w:val="23"/>
              </w:rPr>
              <w:t xml:space="preserve">Company </w:t>
            </w:r>
            <w:r>
              <w:rPr>
                <w:b/>
                <w:color w:val="231F20"/>
                <w:spacing w:val="-2"/>
                <w:sz w:val="23"/>
              </w:rPr>
              <w:t>Identification</w:t>
            </w:r>
          </w:p>
        </w:tc>
      </w:tr>
      <w:tr w:rsidR="00A614DA" w14:paraId="6B813C6D"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65A34E44" w14:textId="77777777" w:rsidR="00A614DA" w:rsidRDefault="00971F3C">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44FE76DF" w14:textId="77777777" w:rsidR="00A614DA" w:rsidRDefault="00971F3C">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71231FA0" w14:textId="77777777" w:rsidR="00A614DA" w:rsidRDefault="00A614DA">
            <w:pPr>
              <w:pStyle w:val="TableParagraph"/>
              <w:rPr>
                <w:sz w:val="24"/>
              </w:rPr>
            </w:pPr>
          </w:p>
        </w:tc>
      </w:tr>
      <w:tr w:rsidR="00A614DA" w14:paraId="2A8E9592"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57F812D0" w14:textId="77777777" w:rsidR="00A614DA" w:rsidRDefault="00971F3C">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62F6A115" w14:textId="77777777" w:rsidR="00A614DA" w:rsidRDefault="00A614DA">
            <w:pPr>
              <w:pStyle w:val="TableParagraph"/>
              <w:rPr>
                <w:sz w:val="24"/>
              </w:rPr>
            </w:pPr>
          </w:p>
        </w:tc>
      </w:tr>
      <w:tr w:rsidR="00A614DA" w14:paraId="3611BDA1"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3B0CCDF1" w14:textId="77777777" w:rsidR="00A614DA" w:rsidRDefault="00971F3C">
            <w:pPr>
              <w:pStyle w:val="TableParagraph"/>
              <w:spacing w:before="108" w:line="249" w:lineRule="auto"/>
              <w:ind w:left="108" w:right="71"/>
              <w:rPr>
                <w:b/>
                <w:sz w:val="23"/>
              </w:rPr>
            </w:pPr>
            <w:r>
              <w:rPr>
                <w:b/>
                <w:color w:val="231F20"/>
                <w:sz w:val="23"/>
              </w:rPr>
              <w:t xml:space="preserve">Name(s) of Beneficial Owner(s) of the </w:t>
            </w:r>
            <w:r>
              <w:rPr>
                <w:b/>
                <w:color w:val="231F20"/>
                <w:spacing w:val="-2"/>
                <w:sz w:val="23"/>
              </w:rPr>
              <w:t>Company/</w:t>
            </w:r>
            <w:r>
              <w:rPr>
                <w:b/>
                <w:color w:val="231F20"/>
                <w:spacing w:val="-13"/>
                <w:sz w:val="23"/>
              </w:rPr>
              <w:t xml:space="preserve"> </w:t>
            </w:r>
            <w:r>
              <w:rPr>
                <w:b/>
                <w:color w:val="231F20"/>
                <w:spacing w:val="-2"/>
                <w:sz w:val="23"/>
              </w:rPr>
              <w:t>Joint</w:t>
            </w:r>
            <w:r>
              <w:rPr>
                <w:b/>
                <w:color w:val="231F20"/>
                <w:spacing w:val="-12"/>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75457076" w14:textId="77777777" w:rsidR="00A614DA" w:rsidRDefault="00971F3C">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03F85DE0" w14:textId="77777777" w:rsidR="00A614DA" w:rsidRDefault="00971F3C">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6A36095A" w14:textId="77777777" w:rsidR="00A614DA" w:rsidRDefault="00971F3C">
            <w:pPr>
              <w:pStyle w:val="TableParagraph"/>
              <w:spacing w:before="108"/>
              <w:ind w:left="121"/>
              <w:rPr>
                <w:b/>
                <w:sz w:val="23"/>
              </w:rPr>
            </w:pPr>
            <w:r>
              <w:rPr>
                <w:b/>
                <w:color w:val="231F20"/>
                <w:sz w:val="23"/>
              </w:rPr>
              <w:t>Gender</w:t>
            </w:r>
            <w:r>
              <w:rPr>
                <w:b/>
                <w:color w:val="231F20"/>
                <w:spacing w:val="-5"/>
                <w:sz w:val="23"/>
              </w:rPr>
              <w:t xml:space="preserve"> </w:t>
            </w:r>
            <w:r>
              <w:rPr>
                <w:b/>
                <w:color w:val="231F20"/>
                <w:spacing w:val="-2"/>
                <w:sz w:val="23"/>
              </w:rPr>
              <w:t>(M/F)</w:t>
            </w:r>
          </w:p>
        </w:tc>
      </w:tr>
      <w:tr w:rsidR="00A614DA" w14:paraId="07C084C6" w14:textId="77777777">
        <w:trPr>
          <w:trHeight w:val="469"/>
        </w:trPr>
        <w:tc>
          <w:tcPr>
            <w:tcW w:w="2716" w:type="dxa"/>
            <w:vMerge/>
            <w:tcBorders>
              <w:top w:val="nil"/>
              <w:left w:val="double" w:sz="4" w:space="0" w:color="231F20"/>
              <w:bottom w:val="double" w:sz="4" w:space="0" w:color="231F20"/>
              <w:right w:val="single" w:sz="2" w:space="0" w:color="231F20"/>
            </w:tcBorders>
          </w:tcPr>
          <w:p w14:paraId="61A48D99"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00D904B2" w14:textId="77777777" w:rsidR="00A614DA" w:rsidRDefault="00971F3C">
            <w:pPr>
              <w:pStyle w:val="TableParagraph"/>
              <w:spacing w:before="100"/>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2095D989"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FC73171" w14:textId="77777777" w:rsidR="00A614DA" w:rsidRDefault="00A614DA">
            <w:pPr>
              <w:pStyle w:val="TableParagraph"/>
              <w:rPr>
                <w:sz w:val="24"/>
              </w:rPr>
            </w:pPr>
          </w:p>
        </w:tc>
      </w:tr>
      <w:tr w:rsidR="00A614DA" w14:paraId="43D7EFBE" w14:textId="77777777">
        <w:trPr>
          <w:trHeight w:val="469"/>
        </w:trPr>
        <w:tc>
          <w:tcPr>
            <w:tcW w:w="2716" w:type="dxa"/>
            <w:vMerge/>
            <w:tcBorders>
              <w:top w:val="nil"/>
              <w:left w:val="double" w:sz="4" w:space="0" w:color="231F20"/>
              <w:bottom w:val="double" w:sz="4" w:space="0" w:color="231F20"/>
              <w:right w:val="single" w:sz="2" w:space="0" w:color="231F20"/>
            </w:tcBorders>
          </w:tcPr>
          <w:p w14:paraId="7FB24B0C"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75F60CDF" w14:textId="77777777" w:rsidR="00A614DA" w:rsidRDefault="00971F3C">
            <w:pPr>
              <w:pStyle w:val="TableParagraph"/>
              <w:spacing w:before="100"/>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7B58B2D5"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14D17DE8" w14:textId="77777777" w:rsidR="00A614DA" w:rsidRDefault="00A614DA">
            <w:pPr>
              <w:pStyle w:val="TableParagraph"/>
              <w:rPr>
                <w:sz w:val="24"/>
              </w:rPr>
            </w:pPr>
          </w:p>
        </w:tc>
      </w:tr>
      <w:tr w:rsidR="00A614DA" w14:paraId="4B05C5E5" w14:textId="77777777">
        <w:trPr>
          <w:trHeight w:val="469"/>
        </w:trPr>
        <w:tc>
          <w:tcPr>
            <w:tcW w:w="2716" w:type="dxa"/>
            <w:vMerge/>
            <w:tcBorders>
              <w:top w:val="nil"/>
              <w:left w:val="double" w:sz="4" w:space="0" w:color="231F20"/>
              <w:bottom w:val="double" w:sz="4" w:space="0" w:color="231F20"/>
              <w:right w:val="single" w:sz="2" w:space="0" w:color="231F20"/>
            </w:tcBorders>
          </w:tcPr>
          <w:p w14:paraId="4E152A48"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1D03F954" w14:textId="77777777" w:rsidR="00A614DA" w:rsidRDefault="00971F3C">
            <w:pPr>
              <w:pStyle w:val="TableParagraph"/>
              <w:spacing w:before="100"/>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3C80D7F1"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35E91CE1" w14:textId="77777777" w:rsidR="00A614DA" w:rsidRDefault="00A614DA">
            <w:pPr>
              <w:pStyle w:val="TableParagraph"/>
              <w:rPr>
                <w:sz w:val="24"/>
              </w:rPr>
            </w:pPr>
          </w:p>
        </w:tc>
      </w:tr>
      <w:tr w:rsidR="00A614DA" w14:paraId="5BD429A2" w14:textId="77777777">
        <w:trPr>
          <w:trHeight w:val="469"/>
        </w:trPr>
        <w:tc>
          <w:tcPr>
            <w:tcW w:w="2716" w:type="dxa"/>
            <w:vMerge/>
            <w:tcBorders>
              <w:top w:val="nil"/>
              <w:left w:val="double" w:sz="4" w:space="0" w:color="231F20"/>
              <w:bottom w:val="double" w:sz="4" w:space="0" w:color="231F20"/>
              <w:right w:val="single" w:sz="2" w:space="0" w:color="231F20"/>
            </w:tcBorders>
          </w:tcPr>
          <w:p w14:paraId="3785BA15" w14:textId="77777777" w:rsidR="00A614DA" w:rsidRDefault="00A614DA">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204093F1" w14:textId="77777777" w:rsidR="00A614DA" w:rsidRDefault="00971F3C">
            <w:pPr>
              <w:pStyle w:val="TableParagraph"/>
              <w:spacing w:before="100"/>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687855FF" w14:textId="77777777" w:rsidR="00A614DA" w:rsidRDefault="00A614DA">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6B88027B" w14:textId="77777777" w:rsidR="00A614DA" w:rsidRDefault="00A614DA">
            <w:pPr>
              <w:pStyle w:val="TableParagraph"/>
              <w:rPr>
                <w:sz w:val="24"/>
              </w:rPr>
            </w:pPr>
          </w:p>
        </w:tc>
      </w:tr>
    </w:tbl>
    <w:p w14:paraId="754E1CEA" w14:textId="77777777" w:rsidR="00A614DA" w:rsidRDefault="00A614DA">
      <w:pPr>
        <w:pStyle w:val="BodyText"/>
        <w:spacing w:before="56" w:after="1"/>
        <w:rPr>
          <w:i/>
          <w:sz w:val="20"/>
        </w:rPr>
      </w:pPr>
    </w:p>
    <w:tbl>
      <w:tblPr>
        <w:tblW w:w="0" w:type="auto"/>
        <w:tblInd w:w="28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A614DA" w14:paraId="3DE83ADD" w14:textId="77777777">
        <w:trPr>
          <w:trHeight w:val="1470"/>
        </w:trPr>
        <w:tc>
          <w:tcPr>
            <w:tcW w:w="9391" w:type="dxa"/>
            <w:tcBorders>
              <w:bottom w:val="single" w:sz="2" w:space="0" w:color="231F20"/>
            </w:tcBorders>
          </w:tcPr>
          <w:p w14:paraId="50B840E2" w14:textId="77777777" w:rsidR="00A614DA" w:rsidRDefault="00971F3C">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479DEBF4" w14:textId="77777777" w:rsidR="00A614DA" w:rsidRDefault="00971F3C">
            <w:pPr>
              <w:pStyle w:val="TableParagraph"/>
              <w:spacing w:before="11"/>
              <w:ind w:left="108"/>
              <w:rPr>
                <w:sz w:val="23"/>
              </w:rPr>
            </w:pPr>
            <w:r>
              <w:rPr>
                <w:color w:val="231F20"/>
                <w:spacing w:val="-2"/>
                <w:sz w:val="23"/>
              </w:rPr>
              <w:t>..............................................</w:t>
            </w:r>
          </w:p>
          <w:p w14:paraId="1071BEEB" w14:textId="77777777" w:rsidR="00A614DA" w:rsidRDefault="00971F3C">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76B5F796" w14:textId="77777777" w:rsidR="00A614DA" w:rsidRDefault="00971F3C">
            <w:pPr>
              <w:pStyle w:val="TableParagraph"/>
              <w:spacing w:before="11"/>
              <w:ind w:left="108"/>
              <w:rPr>
                <w:sz w:val="23"/>
              </w:rPr>
            </w:pPr>
            <w:r>
              <w:rPr>
                <w:color w:val="231F20"/>
                <w:sz w:val="23"/>
              </w:rPr>
              <w:t xml:space="preserve">assumed </w:t>
            </w:r>
            <w:r>
              <w:rPr>
                <w:color w:val="231F20"/>
                <w:spacing w:val="-2"/>
                <w:sz w:val="23"/>
              </w:rPr>
              <w:t>................................................</w:t>
            </w:r>
          </w:p>
        </w:tc>
      </w:tr>
      <w:tr w:rsidR="00A614DA" w14:paraId="2CC81EB4" w14:textId="77777777">
        <w:trPr>
          <w:trHeight w:val="1918"/>
        </w:trPr>
        <w:tc>
          <w:tcPr>
            <w:tcW w:w="9391" w:type="dxa"/>
            <w:tcBorders>
              <w:top w:val="single" w:sz="2" w:space="0" w:color="231F20"/>
              <w:bottom w:val="single" w:sz="2" w:space="0" w:color="231F20"/>
            </w:tcBorders>
          </w:tcPr>
          <w:p w14:paraId="1127166A" w14:textId="77777777" w:rsidR="00A614DA" w:rsidRDefault="00971F3C">
            <w:pPr>
              <w:pStyle w:val="TableParagraph"/>
              <w:spacing w:before="112"/>
              <w:ind w:left="108"/>
              <w:rPr>
                <w:sz w:val="23"/>
              </w:rPr>
            </w:pPr>
            <w:r>
              <w:rPr>
                <w:color w:val="231F20"/>
                <w:spacing w:val="-2"/>
                <w:sz w:val="23"/>
              </w:rPr>
              <w:t>Attestation</w:t>
            </w:r>
          </w:p>
          <w:p w14:paraId="2393AA17" w14:textId="77777777" w:rsidR="00A614DA" w:rsidRDefault="00971F3C">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72F0F611" w14:textId="77777777" w:rsidR="00A614DA" w:rsidRDefault="00971F3C">
            <w:pPr>
              <w:pStyle w:val="TableParagraph"/>
              <w:tabs>
                <w:tab w:val="left" w:pos="4296"/>
              </w:tabs>
              <w:spacing w:before="161" w:after="15" w:line="290" w:lineRule="exact"/>
              <w:ind w:left="108"/>
              <w:rPr>
                <w:sz w:val="23"/>
              </w:rPr>
            </w:pPr>
            <w:r>
              <w:rPr>
                <w:color w:val="231F20"/>
                <w:spacing w:val="-2"/>
                <w:w w:val="110"/>
                <w:position w:val="-3"/>
                <w:sz w:val="23"/>
              </w:rPr>
              <w:t>[Name]</w:t>
            </w:r>
            <w:r>
              <w:rPr>
                <w:color w:val="231F20"/>
                <w:position w:val="-3"/>
                <w:sz w:val="23"/>
              </w:rPr>
              <w:tab/>
            </w:r>
            <w:r>
              <w:rPr>
                <w:color w:val="231F20"/>
                <w:spacing w:val="-2"/>
                <w:w w:val="110"/>
                <w:sz w:val="23"/>
              </w:rPr>
              <w:t>[Position]</w:t>
            </w:r>
          </w:p>
          <w:p w14:paraId="211CCF7B" w14:textId="77777777" w:rsidR="00A614DA" w:rsidRDefault="00971F3C">
            <w:pPr>
              <w:pStyle w:val="TableParagraph"/>
              <w:spacing w:line="20" w:lineRule="exact"/>
              <w:ind w:left="880"/>
              <w:rPr>
                <w:sz w:val="2"/>
              </w:rPr>
            </w:pPr>
            <w:r>
              <w:rPr>
                <w:noProof/>
                <w:sz w:val="2"/>
              </w:rPr>
              <mc:AlternateContent>
                <mc:Choice Requires="wpg">
                  <w:drawing>
                    <wp:anchor distT="0" distB="0" distL="0" distR="0" simplePos="0" relativeHeight="251625984" behindDoc="1" locked="0" layoutInCell="1" allowOverlap="1" wp14:anchorId="6B536084" wp14:editId="78AAAB4D">
                      <wp:simplePos x="0" y="0"/>
                      <wp:positionH relativeFrom="column">
                        <wp:posOffset>761860</wp:posOffset>
                      </wp:positionH>
                      <wp:positionV relativeFrom="paragraph">
                        <wp:posOffset>185203</wp:posOffset>
                      </wp:positionV>
                      <wp:extent cx="1518920" cy="1524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118" name="Graphic 118"/>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DF0AF0A" id="Group 117" o:spid="_x0000_s1026" style="position:absolute;margin-left:60pt;margin-top:14.6pt;width:119.6pt;height:1.2pt;z-index:-25169049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">
                      <v:shape id="Graphic 118"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" path="m,l1518920,e" filled="f" strokecolor="#221e1f" strokeweight=".42192mm">
                        <v:path arrowok="t"/>
                      </v:shape>
                    </v:group>
                  </w:pict>
                </mc:Fallback>
              </mc:AlternateContent>
            </w:r>
            <w:r>
              <w:rPr>
                <w:noProof/>
                <w:sz w:val="2"/>
              </w:rPr>
              <mc:AlternateContent>
                <mc:Choice Requires="wpg">
                  <w:drawing>
                    <wp:inline distT="0" distB="0" distL="0" distR="0" wp14:anchorId="467A92D9" wp14:editId="67605BA2">
                      <wp:extent cx="2169160" cy="6985"/>
                      <wp:effectExtent l="9525" t="0" r="2539" b="2539"/>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160" cy="6985"/>
                                <a:chOff x="0" y="0"/>
                                <a:chExt cx="2169160" cy="6985"/>
                              </a:xfrm>
                            </wpg:grpSpPr>
                            <wps:wsp>
                              <wps:cNvPr id="120" name="Graphic 120"/>
                              <wps:cNvSpPr/>
                              <wps:spPr>
                                <a:xfrm>
                                  <a:off x="0" y="3213"/>
                                  <a:ext cx="2169160" cy="1270"/>
                                </a:xfrm>
                                <a:custGeom>
                                  <a:avLst/>
                                  <a:gdLst/>
                                  <a:ahLst/>
                                  <a:cxnLst/>
                                  <a:rect l="l" t="t" r="r" b="b"/>
                                  <a:pathLst>
                                    <a:path w="2169160">
                                      <a:moveTo>
                                        <a:pt x="0" y="0"/>
                                      </a:moveTo>
                                      <a:lnTo>
                                        <a:pt x="2168842" y="0"/>
                                      </a:lnTo>
                                    </a:path>
                                  </a:pathLst>
                                </a:custGeom>
                                <a:ln w="6426">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AB5B11F" id="Group 119" o:spid="_x0000_s1026" style="width:170.8pt;height:.55pt;mso-position-horizontal-relative:char;mso-position-vertical-relative:line" coordsize="2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">
                      <v:shape id="Graphic 120" o:spid="_x0000_s1027" style="position:absolute;top:32;width:21691;height:12;visibility:visible;mso-wrap-style:square;v-text-anchor:top" coordsize="216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" path="m,l2168842,e" filled="f" strokecolor="#221e1f" strokeweight=".1785mm">
                        <v:path arrowok="t"/>
                      </v:shape>
                      <w10:anchorlock/>
                    </v:group>
                  </w:pict>
                </mc:Fallback>
              </mc:AlternateContent>
            </w:r>
          </w:p>
          <w:p w14:paraId="69506B56" w14:textId="77777777" w:rsidR="00A614DA" w:rsidRDefault="00971F3C">
            <w:pPr>
              <w:pStyle w:val="TableParagraph"/>
              <w:spacing w:line="20" w:lineRule="exact"/>
              <w:ind w:left="5294"/>
              <w:rPr>
                <w:sz w:val="2"/>
              </w:rPr>
            </w:pPr>
            <w:r>
              <w:rPr>
                <w:noProof/>
                <w:sz w:val="2"/>
              </w:rPr>
              <mc:AlternateContent>
                <mc:Choice Requires="wpg">
                  <w:drawing>
                    <wp:inline distT="0" distB="0" distL="0" distR="0" wp14:anchorId="76A836A8" wp14:editId="2E45BEF2">
                      <wp:extent cx="1708785" cy="15240"/>
                      <wp:effectExtent l="9525" t="0" r="5714" b="381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122" name="Graphic 122"/>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BE87CB8" id="Group 121" o:spid="_x0000_s1026" style="width:134.55pt;height:1.2pt;mso-position-horizontal-relative:char;mso-position-vertical-relative:line"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">
                      <v:shape id="Graphic 122"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" path="m,l1708785,e" filled="f" strokecolor="#221e1f" strokeweight=".42192mm">
                        <v:path arrowok="t"/>
                      </v:shape>
                      <w10:anchorlock/>
                    </v:group>
                  </w:pict>
                </mc:Fallback>
              </mc:AlternateContent>
            </w:r>
          </w:p>
          <w:p w14:paraId="4D32B149" w14:textId="77777777" w:rsidR="00A614DA" w:rsidRDefault="00971F3C">
            <w:pPr>
              <w:pStyle w:val="TableParagraph"/>
              <w:spacing w:line="195" w:lineRule="exact"/>
              <w:ind w:left="108"/>
              <w:rPr>
                <w:sz w:val="23"/>
              </w:rPr>
            </w:pPr>
            <w:r>
              <w:rPr>
                <w:color w:val="231F20"/>
                <w:spacing w:val="-2"/>
                <w:w w:val="105"/>
                <w:sz w:val="23"/>
              </w:rPr>
              <w:t>[Signature]</w:t>
            </w:r>
          </w:p>
        </w:tc>
      </w:tr>
      <w:tr w:rsidR="00A614DA" w14:paraId="28C65965"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144EA96C" w14:textId="77777777" w:rsidR="00A614DA" w:rsidRDefault="00971F3C">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A614DA" w14:paraId="7427D6F7" w14:textId="77777777">
        <w:trPr>
          <w:trHeight w:val="1310"/>
        </w:trPr>
        <w:tc>
          <w:tcPr>
            <w:tcW w:w="9391" w:type="dxa"/>
            <w:tcBorders>
              <w:top w:val="single" w:sz="2" w:space="0" w:color="231F20"/>
            </w:tcBorders>
          </w:tcPr>
          <w:p w14:paraId="5C604444" w14:textId="77777777" w:rsidR="00A614DA" w:rsidRDefault="00971F3C">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bookmarkEnd w:id="228"/>
    </w:tbl>
    <w:p w14:paraId="376EC202" w14:textId="77777777" w:rsidR="00A614DA" w:rsidRDefault="00A614DA">
      <w:pPr>
        <w:pStyle w:val="TableParagraph"/>
        <w:spacing w:line="249" w:lineRule="auto"/>
        <w:rPr>
          <w:i/>
          <w:sz w:val="23"/>
        </w:rPr>
        <w:sectPr w:rsidR="00A614DA">
          <w:pgSz w:w="11910" w:h="16840"/>
          <w:pgMar w:top="1320" w:right="1133" w:bottom="940" w:left="992" w:header="777" w:footer="756" w:gutter="0"/>
          <w:cols w:space="720"/>
        </w:sectPr>
      </w:pPr>
    </w:p>
    <w:p w14:paraId="2F159F5E" w14:textId="77777777" w:rsidR="00A614DA" w:rsidRDefault="00971F3C" w:rsidP="00175EFD">
      <w:pPr>
        <w:pStyle w:val="T1"/>
      </w:pPr>
      <w:bookmarkStart w:id="262" w:name="_Toc209685879"/>
      <w:r>
        <w:lastRenderedPageBreak/>
        <w:t>Section</w:t>
      </w:r>
      <w:r>
        <w:rPr>
          <w:spacing w:val="-3"/>
        </w:rPr>
        <w:t xml:space="preserve"> </w:t>
      </w:r>
      <w:r>
        <w:t>5:</w:t>
      </w:r>
      <w:r>
        <w:rPr>
          <w:spacing w:val="-2"/>
        </w:rPr>
        <w:t xml:space="preserve"> </w:t>
      </w:r>
      <w:r>
        <w:t>Eligible</w:t>
      </w:r>
      <w:r>
        <w:rPr>
          <w:spacing w:val="-2"/>
        </w:rPr>
        <w:t xml:space="preserve"> Countries</w:t>
      </w:r>
      <w:bookmarkEnd w:id="262"/>
    </w:p>
    <w:p w14:paraId="6B8FAE6A" w14:textId="77777777" w:rsidR="00A614DA" w:rsidRDefault="00971F3C">
      <w:pPr>
        <w:spacing w:before="325"/>
        <w:ind w:left="255"/>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02230D7A" w14:textId="77777777" w:rsidR="00A614DA" w:rsidRDefault="00971F3C">
      <w:pPr>
        <w:pStyle w:val="BodyText"/>
        <w:spacing w:line="600" w:lineRule="atLeast"/>
        <w:ind w:left="255" w:right="2278"/>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15C8A344" w14:textId="77777777" w:rsidR="00A614DA" w:rsidRDefault="00971F3C">
      <w:pPr>
        <w:pStyle w:val="ListParagraph"/>
        <w:numPr>
          <w:ilvl w:val="0"/>
          <w:numId w:val="9"/>
        </w:numPr>
        <w:tabs>
          <w:tab w:val="left" w:pos="1375"/>
        </w:tabs>
        <w:spacing w:before="35" w:line="271" w:lineRule="auto"/>
        <w:ind w:right="112"/>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5"/>
          <w:sz w:val="23"/>
        </w:rPr>
        <w:t xml:space="preserve"> </w:t>
      </w:r>
      <w:r>
        <w:rPr>
          <w:color w:val="231F20"/>
          <w:sz w:val="23"/>
        </w:rPr>
        <w:t>of</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5"/>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commercial relations with that country, provided that the Government of Uganda is satisfied that such exclusion</w:t>
      </w:r>
      <w:r>
        <w:rPr>
          <w:color w:val="231F20"/>
          <w:spacing w:val="-9"/>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4D2C260C" w14:textId="77777777" w:rsidR="00A614DA" w:rsidRDefault="00A614DA">
      <w:pPr>
        <w:pStyle w:val="BodyText"/>
        <w:spacing w:before="39"/>
      </w:pPr>
    </w:p>
    <w:p w14:paraId="31BC69A2" w14:textId="77777777" w:rsidR="00A614DA" w:rsidRDefault="00971F3C">
      <w:pPr>
        <w:pStyle w:val="ListParagraph"/>
        <w:numPr>
          <w:ilvl w:val="0"/>
          <w:numId w:val="9"/>
        </w:numPr>
        <w:tabs>
          <w:tab w:val="left" w:pos="1375"/>
        </w:tabs>
        <w:spacing w:line="271" w:lineRule="auto"/>
        <w:ind w:right="112"/>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w:t>
      </w:r>
      <w:r>
        <w:rPr>
          <w:color w:val="231F20"/>
          <w:spacing w:val="-12"/>
          <w:sz w:val="23"/>
        </w:rPr>
        <w:t xml:space="preserve"> </w:t>
      </w:r>
      <w:r>
        <w:rPr>
          <w:color w:val="231F20"/>
          <w:sz w:val="23"/>
        </w:rPr>
        <w:t>VII</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Charter</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United</w:t>
      </w:r>
      <w:r>
        <w:rPr>
          <w:color w:val="231F20"/>
          <w:spacing w:val="-8"/>
          <w:sz w:val="23"/>
        </w:rPr>
        <w:t xml:space="preserve"> </w:t>
      </w:r>
      <w:r>
        <w:rPr>
          <w:color w:val="231F20"/>
          <w:sz w:val="23"/>
        </w:rPr>
        <w:t>Nations,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w:t>
      </w:r>
      <w:r>
        <w:rPr>
          <w:color w:val="231F20"/>
          <w:spacing w:val="-8"/>
          <w:sz w:val="23"/>
        </w:rPr>
        <w:t xml:space="preserve"> </w:t>
      </w:r>
      <w:r>
        <w:rPr>
          <w:color w:val="231F20"/>
          <w:sz w:val="23"/>
        </w:rPr>
        <w:t>prohibits</w:t>
      </w:r>
      <w:r>
        <w:rPr>
          <w:color w:val="231F20"/>
          <w:spacing w:val="-8"/>
          <w:sz w:val="23"/>
        </w:rPr>
        <w:t xml:space="preserve"> </w:t>
      </w:r>
      <w:r>
        <w:rPr>
          <w:color w:val="231F20"/>
          <w:sz w:val="23"/>
        </w:rPr>
        <w:t>any import</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from</w:t>
      </w:r>
      <w:r>
        <w:rPr>
          <w:color w:val="231F20"/>
          <w:spacing w:val="-8"/>
          <w:sz w:val="23"/>
        </w:rPr>
        <w:t xml:space="preserve"> </w:t>
      </w:r>
      <w:r>
        <w:rPr>
          <w:color w:val="231F20"/>
          <w:sz w:val="23"/>
        </w:rPr>
        <w:t>that</w:t>
      </w:r>
      <w:r>
        <w:rPr>
          <w:color w:val="231F20"/>
          <w:spacing w:val="-8"/>
          <w:sz w:val="23"/>
        </w:rPr>
        <w:t xml:space="preserve"> </w:t>
      </w:r>
      <w:r>
        <w:rPr>
          <w:color w:val="231F20"/>
          <w:sz w:val="23"/>
        </w:rPr>
        <w:t>country</w:t>
      </w:r>
      <w:r>
        <w:rPr>
          <w:color w:val="231F20"/>
          <w:spacing w:val="-8"/>
          <w:sz w:val="23"/>
        </w:rPr>
        <w:t xml:space="preserve"> </w:t>
      </w:r>
      <w:r>
        <w:rPr>
          <w:color w:val="231F20"/>
          <w:sz w:val="23"/>
        </w:rPr>
        <w:t>or</w:t>
      </w:r>
      <w:r>
        <w:rPr>
          <w:color w:val="231F20"/>
          <w:spacing w:val="-8"/>
          <w:sz w:val="23"/>
        </w:rPr>
        <w:t xml:space="preserve"> </w:t>
      </w:r>
      <w:r>
        <w:rPr>
          <w:color w:val="231F20"/>
          <w:sz w:val="23"/>
        </w:rPr>
        <w:t>any</w:t>
      </w:r>
      <w:r>
        <w:rPr>
          <w:color w:val="231F20"/>
          <w:spacing w:val="-8"/>
          <w:sz w:val="23"/>
        </w:rPr>
        <w:t xml:space="preserve"> </w:t>
      </w:r>
      <w:r>
        <w:rPr>
          <w:color w:val="231F20"/>
          <w:sz w:val="23"/>
        </w:rPr>
        <w:t>payments</w:t>
      </w:r>
      <w:r>
        <w:rPr>
          <w:color w:val="231F20"/>
          <w:spacing w:val="-8"/>
          <w:sz w:val="23"/>
        </w:rPr>
        <w:t xml:space="preserve"> </w:t>
      </w:r>
      <w:r>
        <w:rPr>
          <w:color w:val="231F20"/>
          <w:sz w:val="23"/>
        </w:rPr>
        <w:t>to</w:t>
      </w:r>
      <w:r>
        <w:rPr>
          <w:color w:val="231F20"/>
          <w:spacing w:val="-8"/>
          <w:sz w:val="23"/>
        </w:rPr>
        <w:t xml:space="preserve"> </w:t>
      </w:r>
      <w:r>
        <w:rPr>
          <w:color w:val="231F20"/>
          <w:sz w:val="23"/>
        </w:rPr>
        <w:t>persons</w:t>
      </w:r>
      <w:r>
        <w:rPr>
          <w:color w:val="231F20"/>
          <w:spacing w:val="-8"/>
          <w:sz w:val="23"/>
        </w:rPr>
        <w:t xml:space="preserve"> </w:t>
      </w:r>
      <w:r>
        <w:rPr>
          <w:color w:val="231F20"/>
          <w:sz w:val="23"/>
        </w:rPr>
        <w:t>or</w:t>
      </w:r>
      <w:r>
        <w:rPr>
          <w:color w:val="231F20"/>
          <w:spacing w:val="-8"/>
          <w:sz w:val="23"/>
        </w:rPr>
        <w:t xml:space="preserve"> </w:t>
      </w:r>
      <w:r>
        <w:rPr>
          <w:color w:val="231F20"/>
          <w:sz w:val="23"/>
        </w:rPr>
        <w:t>entities</w:t>
      </w:r>
      <w:r>
        <w:rPr>
          <w:color w:val="231F20"/>
          <w:spacing w:val="-8"/>
          <w:sz w:val="23"/>
        </w:rPr>
        <w:t xml:space="preserve"> </w:t>
      </w:r>
      <w:r>
        <w:rPr>
          <w:color w:val="231F20"/>
          <w:sz w:val="23"/>
        </w:rPr>
        <w:t>in</w:t>
      </w:r>
      <w:r>
        <w:rPr>
          <w:color w:val="231F20"/>
          <w:spacing w:val="-8"/>
          <w:sz w:val="23"/>
        </w:rPr>
        <w:t xml:space="preserve"> </w:t>
      </w:r>
      <w:r>
        <w:rPr>
          <w:color w:val="231F20"/>
          <w:sz w:val="23"/>
        </w:rPr>
        <w:t>that</w:t>
      </w:r>
      <w:r>
        <w:rPr>
          <w:color w:val="231F20"/>
          <w:spacing w:val="-8"/>
          <w:sz w:val="23"/>
        </w:rPr>
        <w:t xml:space="preserve"> </w:t>
      </w:r>
      <w:r>
        <w:rPr>
          <w:color w:val="231F20"/>
          <w:sz w:val="23"/>
        </w:rPr>
        <w:t>country.</w:t>
      </w:r>
    </w:p>
    <w:p w14:paraId="242D4C70" w14:textId="77777777" w:rsidR="00A614DA" w:rsidRDefault="00A614DA">
      <w:pPr>
        <w:pStyle w:val="ListParagraph"/>
        <w:spacing w:line="271" w:lineRule="auto"/>
        <w:rPr>
          <w:sz w:val="23"/>
        </w:rPr>
        <w:sectPr w:rsidR="00A614DA">
          <w:headerReference w:type="default" r:id="rId40"/>
          <w:footerReference w:type="default" r:id="rId41"/>
          <w:pgSz w:w="11910" w:h="16840"/>
          <w:pgMar w:top="1320" w:right="1133" w:bottom="940" w:left="992" w:header="777" w:footer="756" w:gutter="0"/>
          <w:cols w:space="720"/>
        </w:sectPr>
      </w:pPr>
    </w:p>
    <w:p w14:paraId="1FF5A146" w14:textId="77777777" w:rsidR="0050660D" w:rsidRPr="0050660D" w:rsidRDefault="00971F3C" w:rsidP="00175EFD">
      <w:pPr>
        <w:pStyle w:val="T1"/>
      </w:pPr>
      <w:bookmarkStart w:id="263" w:name="_Toc209685880"/>
      <w:r w:rsidRPr="0050660D">
        <w:lastRenderedPageBreak/>
        <w:t>PART 2: Statement of Requirements</w:t>
      </w:r>
      <w:bookmarkEnd w:id="263"/>
      <w:r w:rsidRPr="0050660D">
        <w:t xml:space="preserve"> </w:t>
      </w:r>
    </w:p>
    <w:p w14:paraId="78DA1D55" w14:textId="3742FD21" w:rsidR="00A614DA" w:rsidRPr="0050660D" w:rsidRDefault="00971F3C" w:rsidP="00175EFD">
      <w:pPr>
        <w:pStyle w:val="T1"/>
      </w:pPr>
      <w:bookmarkStart w:id="264" w:name="_Toc209685881"/>
      <w:r w:rsidRPr="0050660D">
        <w:t>Section 6: Terms of Reference</w:t>
      </w:r>
      <w:bookmarkEnd w:id="264"/>
    </w:p>
    <w:p w14:paraId="62A42C01" w14:textId="77777777" w:rsidR="00A614DA" w:rsidRDefault="00971F3C">
      <w:pPr>
        <w:spacing w:before="112"/>
        <w:ind w:left="255"/>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4F391261" w14:textId="77777777" w:rsidR="00A614DA" w:rsidRDefault="00A614DA">
      <w:pPr>
        <w:pStyle w:val="BodyText"/>
        <w:spacing w:before="68"/>
      </w:pPr>
    </w:p>
    <w:p w14:paraId="26AFF5D3" w14:textId="77777777" w:rsidR="00A614DA" w:rsidRDefault="00971F3C" w:rsidP="00C90757">
      <w:pPr>
        <w:ind w:left="255"/>
        <w:rPr>
          <w:b/>
          <w:i/>
          <w:color w:val="231F20"/>
          <w:spacing w:val="-2"/>
          <w:sz w:val="26"/>
        </w:rPr>
      </w:pPr>
      <w:r>
        <w:rPr>
          <w:b/>
          <w:color w:val="231F20"/>
          <w:sz w:val="26"/>
        </w:rPr>
        <w:t>Terms</w:t>
      </w:r>
      <w:r>
        <w:rPr>
          <w:b/>
          <w:color w:val="231F20"/>
          <w:spacing w:val="-8"/>
          <w:sz w:val="26"/>
        </w:rPr>
        <w:t xml:space="preserve"> </w:t>
      </w:r>
      <w:r>
        <w:rPr>
          <w:b/>
          <w:color w:val="231F20"/>
          <w:sz w:val="26"/>
        </w:rPr>
        <w:t>of</w:t>
      </w:r>
      <w:r>
        <w:rPr>
          <w:b/>
          <w:color w:val="231F20"/>
          <w:spacing w:val="-4"/>
          <w:sz w:val="26"/>
        </w:rPr>
        <w:t xml:space="preserve"> </w:t>
      </w:r>
      <w:r>
        <w:rPr>
          <w:b/>
          <w:color w:val="231F20"/>
          <w:sz w:val="26"/>
        </w:rPr>
        <w:t>Reference</w:t>
      </w:r>
      <w:r>
        <w:rPr>
          <w:b/>
          <w:color w:val="231F20"/>
          <w:spacing w:val="-4"/>
          <w:sz w:val="26"/>
        </w:rPr>
        <w:t xml:space="preserve"> </w:t>
      </w:r>
      <w:r>
        <w:rPr>
          <w:b/>
          <w:color w:val="231F20"/>
          <w:sz w:val="26"/>
        </w:rPr>
        <w:t>(</w:t>
      </w:r>
      <w:r>
        <w:rPr>
          <w:b/>
          <w:i/>
          <w:color w:val="231F20"/>
          <w:sz w:val="26"/>
        </w:rPr>
        <w:t>PDE</w:t>
      </w:r>
      <w:r>
        <w:rPr>
          <w:b/>
          <w:i/>
          <w:color w:val="231F20"/>
          <w:spacing w:val="-4"/>
          <w:sz w:val="26"/>
        </w:rPr>
        <w:t xml:space="preserve"> </w:t>
      </w:r>
      <w:r>
        <w:rPr>
          <w:b/>
          <w:i/>
          <w:color w:val="231F20"/>
          <w:sz w:val="26"/>
        </w:rPr>
        <w:t>to</w:t>
      </w:r>
      <w:r>
        <w:rPr>
          <w:b/>
          <w:i/>
          <w:color w:val="231F20"/>
          <w:spacing w:val="-4"/>
          <w:sz w:val="26"/>
        </w:rPr>
        <w:t xml:space="preserve"> </w:t>
      </w:r>
      <w:r>
        <w:rPr>
          <w:b/>
          <w:i/>
          <w:color w:val="231F20"/>
          <w:sz w:val="26"/>
        </w:rPr>
        <w:t>insert</w:t>
      </w:r>
      <w:r>
        <w:rPr>
          <w:b/>
          <w:i/>
          <w:color w:val="231F20"/>
          <w:spacing w:val="-4"/>
          <w:sz w:val="26"/>
        </w:rPr>
        <w:t xml:space="preserve"> </w:t>
      </w:r>
      <w:r>
        <w:rPr>
          <w:b/>
          <w:i/>
          <w:color w:val="231F20"/>
          <w:sz w:val="26"/>
        </w:rPr>
        <w:t>the</w:t>
      </w:r>
      <w:r>
        <w:rPr>
          <w:b/>
          <w:i/>
          <w:color w:val="231F20"/>
          <w:spacing w:val="-4"/>
          <w:sz w:val="26"/>
        </w:rPr>
        <w:t xml:space="preserve"> </w:t>
      </w:r>
      <w:r>
        <w:rPr>
          <w:b/>
          <w:i/>
          <w:color w:val="231F20"/>
          <w:sz w:val="26"/>
        </w:rPr>
        <w:t>terms</w:t>
      </w:r>
      <w:r>
        <w:rPr>
          <w:b/>
          <w:i/>
          <w:color w:val="231F20"/>
          <w:spacing w:val="-5"/>
          <w:sz w:val="26"/>
        </w:rPr>
        <w:t xml:space="preserve"> </w:t>
      </w:r>
      <w:r>
        <w:rPr>
          <w:b/>
          <w:i/>
          <w:color w:val="231F20"/>
          <w:sz w:val="26"/>
        </w:rPr>
        <w:t>of</w:t>
      </w:r>
      <w:r>
        <w:rPr>
          <w:b/>
          <w:i/>
          <w:color w:val="231F20"/>
          <w:spacing w:val="-4"/>
          <w:sz w:val="26"/>
        </w:rPr>
        <w:t xml:space="preserve"> </w:t>
      </w:r>
      <w:r>
        <w:rPr>
          <w:b/>
          <w:i/>
          <w:color w:val="231F20"/>
          <w:spacing w:val="-2"/>
          <w:sz w:val="26"/>
        </w:rPr>
        <w:t>reference</w:t>
      </w:r>
      <w:r w:rsidR="00C90757">
        <w:rPr>
          <w:b/>
          <w:i/>
          <w:color w:val="231F20"/>
          <w:spacing w:val="-2"/>
          <w:sz w:val="26"/>
        </w:rPr>
        <w:t>)</w:t>
      </w:r>
    </w:p>
    <w:p w14:paraId="26CF2C11" w14:textId="77777777" w:rsidR="00C90757" w:rsidRDefault="00C90757" w:rsidP="00C90757">
      <w:pPr>
        <w:ind w:left="255"/>
        <w:rPr>
          <w:b/>
          <w:i/>
          <w:color w:val="231F20"/>
          <w:spacing w:val="-2"/>
          <w:sz w:val="26"/>
        </w:rPr>
      </w:pPr>
    </w:p>
    <w:p w14:paraId="4BFB6556" w14:textId="47767765" w:rsidR="00C90757" w:rsidRDefault="00C90757" w:rsidP="00C90757">
      <w:pPr>
        <w:ind w:left="255"/>
        <w:rPr>
          <w:b/>
          <w:sz w:val="26"/>
        </w:rPr>
        <w:sectPr w:rsidR="00C90757">
          <w:headerReference w:type="default" r:id="rId42"/>
          <w:footerReference w:type="default" r:id="rId43"/>
          <w:pgSz w:w="11910" w:h="16840"/>
          <w:pgMar w:top="1320" w:right="1133" w:bottom="940" w:left="992" w:header="777" w:footer="756" w:gutter="0"/>
          <w:cols w:space="720"/>
        </w:sectPr>
      </w:pPr>
    </w:p>
    <w:p w14:paraId="50F00C7B" w14:textId="77777777" w:rsidR="00C90757" w:rsidRDefault="00C90757" w:rsidP="00175EFD">
      <w:pPr>
        <w:pStyle w:val="T1"/>
      </w:pPr>
      <w:bookmarkStart w:id="265" w:name="_Toc209685882"/>
      <w:r>
        <w:lastRenderedPageBreak/>
        <w:t>Section</w:t>
      </w:r>
      <w:r>
        <w:rPr>
          <w:spacing w:val="-6"/>
        </w:rPr>
        <w:t xml:space="preserve"> </w:t>
      </w:r>
      <w:r>
        <w:t>7:</w:t>
      </w:r>
      <w:r>
        <w:rPr>
          <w:spacing w:val="-5"/>
        </w:rPr>
        <w:t xml:space="preserve"> </w:t>
      </w:r>
      <w:r>
        <w:t>General</w:t>
      </w:r>
      <w:r>
        <w:rPr>
          <w:spacing w:val="-5"/>
        </w:rPr>
        <w:t xml:space="preserve"> </w:t>
      </w:r>
      <w:r>
        <w:t>Conditions</w:t>
      </w:r>
      <w:r>
        <w:rPr>
          <w:spacing w:val="-6"/>
        </w:rPr>
        <w:t xml:space="preserve"> </w:t>
      </w:r>
      <w:r>
        <w:t>of</w:t>
      </w:r>
      <w:r>
        <w:rPr>
          <w:spacing w:val="-5"/>
        </w:rPr>
        <w:t xml:space="preserve"> </w:t>
      </w:r>
      <w:r>
        <w:t>Contract</w:t>
      </w:r>
      <w:r>
        <w:rPr>
          <w:spacing w:val="-5"/>
        </w:rPr>
        <w:t xml:space="preserve"> </w:t>
      </w:r>
      <w:r>
        <w:t>for</w:t>
      </w:r>
      <w:r>
        <w:rPr>
          <w:spacing w:val="-14"/>
        </w:rPr>
        <w:t xml:space="preserve"> </w:t>
      </w:r>
      <w:r>
        <w:t>the Procurement of Non-Consultancy Services</w:t>
      </w:r>
      <w:bookmarkEnd w:id="265"/>
    </w:p>
    <w:p w14:paraId="5D10D451" w14:textId="47433A0E" w:rsidR="00C90757" w:rsidRDefault="00C90757" w:rsidP="00A26580">
      <w:pPr>
        <w:tabs>
          <w:tab w:val="left" w:pos="720"/>
        </w:tabs>
        <w:spacing w:before="287"/>
        <w:ind w:left="250" w:right="110"/>
        <w:jc w:val="center"/>
        <w:rPr>
          <w:b/>
          <w:color w:val="231F20"/>
          <w:spacing w:val="-2"/>
          <w:sz w:val="44"/>
        </w:rPr>
      </w:pPr>
      <w:r>
        <w:rPr>
          <w:b/>
          <w:color w:val="231F20"/>
          <w:sz w:val="44"/>
        </w:rPr>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Clauses</w:t>
      </w:r>
    </w:p>
    <w:p w14:paraId="4B778FEB" w14:textId="7985AC48" w:rsidR="0050660D" w:rsidRPr="00A26580" w:rsidRDefault="0042177F"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r w:rsidRPr="00A26580">
        <w:rPr>
          <w:rFonts w:ascii="Times New Roman" w:hAnsi="Times New Roman" w:cs="Times New Roman"/>
          <w:b/>
          <w:color w:val="231F20"/>
          <w:spacing w:val="-2"/>
          <w:sz w:val="23"/>
          <w:szCs w:val="23"/>
        </w:rPr>
        <w:fldChar w:fldCharType="begin"/>
      </w:r>
      <w:r w:rsidRPr="00A26580">
        <w:rPr>
          <w:rFonts w:ascii="Times New Roman" w:hAnsi="Times New Roman" w:cs="Times New Roman"/>
          <w:b/>
          <w:color w:val="231F20"/>
          <w:spacing w:val="-2"/>
          <w:sz w:val="23"/>
          <w:szCs w:val="23"/>
        </w:rPr>
        <w:instrText xml:space="preserve"> TOC \h \z \t "TK2,9,TK1,9" </w:instrText>
      </w:r>
      <w:r w:rsidRPr="00A26580">
        <w:rPr>
          <w:rFonts w:ascii="Times New Roman" w:hAnsi="Times New Roman" w:cs="Times New Roman"/>
          <w:b/>
          <w:color w:val="231F20"/>
          <w:spacing w:val="-2"/>
          <w:sz w:val="23"/>
          <w:szCs w:val="23"/>
        </w:rPr>
        <w:fldChar w:fldCharType="separate"/>
      </w:r>
      <w:hyperlink w:anchor="_Toc209684613" w:history="1">
        <w:r w:rsidR="0050660D" w:rsidRPr="00A26580">
          <w:rPr>
            <w:rStyle w:val="Hyperlink"/>
            <w:rFonts w:ascii="Times New Roman" w:hAnsi="Times New Roman" w:cs="Times New Roman"/>
            <w:bCs/>
            <w:noProof/>
            <w:sz w:val="23"/>
            <w:szCs w:val="23"/>
          </w:rPr>
          <w:t>A.</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General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50</w:t>
        </w:r>
        <w:r w:rsidR="0050660D" w:rsidRPr="00A26580">
          <w:rPr>
            <w:rFonts w:ascii="Times New Roman" w:hAnsi="Times New Roman" w:cs="Times New Roman"/>
            <w:noProof/>
            <w:webHidden/>
            <w:sz w:val="23"/>
            <w:szCs w:val="23"/>
          </w:rPr>
          <w:fldChar w:fldCharType="end"/>
        </w:r>
      </w:hyperlink>
    </w:p>
    <w:p w14:paraId="44D911C6" w14:textId="66C81EE5"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4" w:history="1">
        <w:r w:rsidR="0050660D" w:rsidRPr="00A26580">
          <w:rPr>
            <w:rStyle w:val="Hyperlink"/>
            <w:rFonts w:ascii="Times New Roman" w:hAnsi="Times New Roman" w:cs="Times New Roman"/>
            <w:bCs/>
            <w:noProof/>
            <w:sz w:val="23"/>
            <w:szCs w:val="23"/>
          </w:rPr>
          <w:t>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Definitions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50</w:t>
        </w:r>
        <w:r w:rsidR="0050660D" w:rsidRPr="00A26580">
          <w:rPr>
            <w:rFonts w:ascii="Times New Roman" w:hAnsi="Times New Roman" w:cs="Times New Roman"/>
            <w:noProof/>
            <w:webHidden/>
            <w:sz w:val="23"/>
            <w:szCs w:val="23"/>
          </w:rPr>
          <w:fldChar w:fldCharType="end"/>
        </w:r>
      </w:hyperlink>
    </w:p>
    <w:p w14:paraId="568BA5E1" w14:textId="50174339"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5" w:history="1">
        <w:r w:rsidR="0050660D" w:rsidRPr="00A26580">
          <w:rPr>
            <w:rStyle w:val="Hyperlink"/>
            <w:rFonts w:ascii="Times New Roman" w:hAnsi="Times New Roman" w:cs="Times New Roman"/>
            <w:bCs/>
            <w:noProof/>
            <w:sz w:val="23"/>
            <w:szCs w:val="23"/>
          </w:rPr>
          <w:t>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Interpretation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4667977B" w14:textId="2AD89744"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6" w:history="1">
        <w:r w:rsidR="0050660D" w:rsidRPr="00A26580">
          <w:rPr>
            <w:rStyle w:val="Hyperlink"/>
            <w:rFonts w:ascii="Times New Roman" w:hAnsi="Times New Roman" w:cs="Times New Roman"/>
            <w:bCs/>
            <w:noProof/>
            <w:sz w:val="23"/>
            <w:szCs w:val="23"/>
          </w:rPr>
          <w:t>B.</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The Contract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0F2B355C" w14:textId="0F529C07"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7" w:history="1">
        <w:r w:rsidR="0050660D" w:rsidRPr="00A26580">
          <w:rPr>
            <w:rStyle w:val="Hyperlink"/>
            <w:rFonts w:ascii="Times New Roman" w:hAnsi="Times New Roman" w:cs="Times New Roman"/>
            <w:bCs/>
            <w:noProof/>
            <w:sz w:val="23"/>
            <w:szCs w:val="23"/>
          </w:rPr>
          <w:t>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Contract Documents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07AABE93" w14:textId="660D0586"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8" w:history="1">
        <w:r w:rsidR="0050660D" w:rsidRPr="00A26580">
          <w:rPr>
            <w:rStyle w:val="Hyperlink"/>
            <w:rFonts w:ascii="Times New Roman" w:hAnsi="Times New Roman" w:cs="Times New Roman"/>
            <w:bCs/>
            <w:noProof/>
            <w:sz w:val="23"/>
            <w:szCs w:val="23"/>
          </w:rPr>
          <w:t>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Scope of the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3C5DD110" w14:textId="55E9EE39"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9" w:history="1">
        <w:r w:rsidR="0050660D" w:rsidRPr="00A26580">
          <w:rPr>
            <w:rStyle w:val="Hyperlink"/>
            <w:rFonts w:ascii="Times New Roman" w:hAnsi="Times New Roman" w:cs="Times New Roman"/>
            <w:bCs/>
            <w:noProof/>
            <w:sz w:val="23"/>
            <w:szCs w:val="23"/>
          </w:rPr>
          <w:t>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Commencement of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762A2D79" w14:textId="5B0CB3ED"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0" w:history="1">
        <w:r w:rsidR="0050660D" w:rsidRPr="00A26580">
          <w:rPr>
            <w:rStyle w:val="Hyperlink"/>
            <w:rFonts w:ascii="Times New Roman" w:hAnsi="Times New Roman" w:cs="Times New Roman"/>
            <w:bCs/>
            <w:noProof/>
            <w:sz w:val="23"/>
            <w:szCs w:val="23"/>
          </w:rPr>
          <w:t>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Completion</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Period</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Completion</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4B1F72EB" w14:textId="14B890F7"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1" w:history="1">
        <w:r w:rsidR="0050660D" w:rsidRPr="00A26580">
          <w:rPr>
            <w:rStyle w:val="Hyperlink"/>
            <w:rFonts w:ascii="Times New Roman" w:hAnsi="Times New Roman" w:cs="Times New Roman"/>
            <w:bCs/>
            <w:noProof/>
            <w:sz w:val="23"/>
            <w:szCs w:val="23"/>
          </w:rPr>
          <w:t>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Language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08873DF" w14:textId="552286F1"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2" w:history="1">
        <w:r w:rsidR="0050660D" w:rsidRPr="00A26580">
          <w:rPr>
            <w:rStyle w:val="Hyperlink"/>
            <w:rFonts w:ascii="Times New Roman" w:hAnsi="Times New Roman" w:cs="Times New Roman"/>
            <w:bCs/>
            <w:noProof/>
            <w:sz w:val="23"/>
            <w:szCs w:val="23"/>
          </w:rPr>
          <w:t>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Joint</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Venture.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DD1E4F6" w14:textId="10ACB297"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3" w:history="1">
        <w:r w:rsidR="0050660D" w:rsidRPr="00A26580">
          <w:rPr>
            <w:rStyle w:val="Hyperlink"/>
            <w:rFonts w:ascii="Times New Roman" w:hAnsi="Times New Roman" w:cs="Times New Roman"/>
            <w:bCs/>
            <w:noProof/>
            <w:sz w:val="23"/>
            <w:szCs w:val="23"/>
          </w:rPr>
          <w:t>9.</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Eligibility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8499EFC" w14:textId="188BAA06"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4" w:history="1">
        <w:r w:rsidR="0050660D" w:rsidRPr="00A26580">
          <w:rPr>
            <w:rStyle w:val="Hyperlink"/>
            <w:rFonts w:ascii="Times New Roman" w:hAnsi="Times New Roman" w:cs="Times New Roman"/>
            <w:bCs/>
            <w:noProof/>
            <w:sz w:val="23"/>
            <w:szCs w:val="23"/>
          </w:rPr>
          <w:t>10.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Notices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B651FC9" w14:textId="2AEE999A"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5" w:history="1">
        <w:r w:rsidR="0050660D" w:rsidRPr="00A26580">
          <w:rPr>
            <w:rStyle w:val="Hyperlink"/>
            <w:rFonts w:ascii="Times New Roman" w:hAnsi="Times New Roman" w:cs="Times New Roman"/>
            <w:bCs/>
            <w:noProof/>
            <w:sz w:val="23"/>
            <w:szCs w:val="23"/>
          </w:rPr>
          <w:t>11.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 xml:space="preserve">Governing </w:t>
        </w:r>
        <w:r w:rsidR="0050660D" w:rsidRPr="00A26580">
          <w:rPr>
            <w:rStyle w:val="Hyperlink"/>
            <w:rFonts w:ascii="Times New Roman" w:hAnsi="Times New Roman" w:cs="Times New Roman"/>
            <w:noProof/>
            <w:spacing w:val="-5"/>
            <w:sz w:val="23"/>
            <w:szCs w:val="23"/>
          </w:rPr>
          <w:t>Law</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1812DA0" w14:textId="4EF3733A"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6" w:history="1">
        <w:r w:rsidR="0050660D" w:rsidRPr="00A26580">
          <w:rPr>
            <w:rStyle w:val="Hyperlink"/>
            <w:rFonts w:ascii="Times New Roman" w:hAnsi="Times New Roman" w:cs="Times New Roman"/>
            <w:bCs/>
            <w:noProof/>
            <w:sz w:val="23"/>
            <w:szCs w:val="23"/>
          </w:rPr>
          <w:t>12.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Procedure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for</w:t>
        </w:r>
        <w:r w:rsidR="0050660D" w:rsidRPr="00A26580">
          <w:rPr>
            <w:rStyle w:val="Hyperlink"/>
            <w:rFonts w:ascii="Times New Roman" w:hAnsi="Times New Roman" w:cs="Times New Roman"/>
            <w:noProof/>
            <w:spacing w:val="-7"/>
            <w:sz w:val="23"/>
            <w:szCs w:val="23"/>
          </w:rPr>
          <w:t xml:space="preserve"> </w:t>
        </w:r>
        <w:r w:rsidR="0050660D" w:rsidRPr="00A26580">
          <w:rPr>
            <w:rStyle w:val="Hyperlink"/>
            <w:rFonts w:ascii="Times New Roman" w:hAnsi="Times New Roman" w:cs="Times New Roman"/>
            <w:noProof/>
            <w:sz w:val="23"/>
            <w:szCs w:val="23"/>
          </w:rPr>
          <w:t>Settlement</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of Disputes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23C0112B" w14:textId="2AFE2425"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7" w:history="1">
        <w:r w:rsidR="0050660D" w:rsidRPr="00A26580">
          <w:rPr>
            <w:rStyle w:val="Hyperlink"/>
            <w:rFonts w:ascii="Times New Roman" w:hAnsi="Times New Roman" w:cs="Times New Roman"/>
            <w:bCs/>
            <w:noProof/>
            <w:sz w:val="23"/>
            <w:szCs w:val="23"/>
          </w:rPr>
          <w:t>13.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Intellectual Property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A5F6163" w14:textId="68222500"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8" w:history="1">
        <w:r w:rsidR="0050660D" w:rsidRPr="00A26580">
          <w:rPr>
            <w:rStyle w:val="Hyperlink"/>
            <w:rFonts w:ascii="Times New Roman" w:hAnsi="Times New Roman" w:cs="Times New Roman"/>
            <w:bCs/>
            <w:noProof/>
            <w:sz w:val="23"/>
            <w:szCs w:val="23"/>
          </w:rPr>
          <w:t>14.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Confidential</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Information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827C05F" w14:textId="6E7DBA1D"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9" w:history="1">
        <w:r w:rsidR="0050660D" w:rsidRPr="00A26580">
          <w:rPr>
            <w:rStyle w:val="Hyperlink"/>
            <w:rFonts w:ascii="Times New Roman" w:hAnsi="Times New Roman" w:cs="Times New Roman"/>
            <w:bCs/>
            <w:noProof/>
            <w:sz w:val="23"/>
            <w:szCs w:val="23"/>
          </w:rPr>
          <w:t>15.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Subcontracting</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080BD934" w14:textId="5B0E0346"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0" w:history="1">
        <w:r w:rsidR="0050660D" w:rsidRPr="00A26580">
          <w:rPr>
            <w:rStyle w:val="Hyperlink"/>
            <w:rFonts w:ascii="Times New Roman" w:hAnsi="Times New Roman" w:cs="Times New Roman"/>
            <w:bCs/>
            <w:noProof/>
            <w:sz w:val="23"/>
            <w:szCs w:val="23"/>
          </w:rPr>
          <w:t>16.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Specifications</w:t>
        </w:r>
        <w:r w:rsidR="0050660D" w:rsidRPr="00A26580">
          <w:rPr>
            <w:rStyle w:val="Hyperlink"/>
            <w:rFonts w:ascii="Times New Roman" w:hAnsi="Times New Roman" w:cs="Times New Roman"/>
            <w:noProof/>
            <w:spacing w:val="-17"/>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Standards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49984774" w14:textId="7FC99B2C"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1" w:history="1">
        <w:r w:rsidR="0050660D" w:rsidRPr="00A26580">
          <w:rPr>
            <w:rStyle w:val="Hyperlink"/>
            <w:rFonts w:ascii="Times New Roman" w:hAnsi="Times New Roman" w:cs="Times New Roman"/>
            <w:bCs/>
            <w:noProof/>
            <w:sz w:val="23"/>
            <w:szCs w:val="23"/>
          </w:rPr>
          <w:t>17.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Insurance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to</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be</w:t>
        </w:r>
        <w:r w:rsidR="0050660D" w:rsidRPr="00A26580">
          <w:rPr>
            <w:rStyle w:val="Hyperlink"/>
            <w:rFonts w:ascii="Times New Roman" w:hAnsi="Times New Roman" w:cs="Times New Roman"/>
            <w:noProof/>
            <w:spacing w:val="-9"/>
            <w:sz w:val="23"/>
            <w:szCs w:val="23"/>
          </w:rPr>
          <w:t xml:space="preserve"> </w:t>
        </w:r>
        <w:r w:rsidR="0050660D" w:rsidRPr="00A26580">
          <w:rPr>
            <w:rStyle w:val="Hyperlink"/>
            <w:rFonts w:ascii="Times New Roman" w:hAnsi="Times New Roman" w:cs="Times New Roman"/>
            <w:noProof/>
            <w:sz w:val="23"/>
            <w:szCs w:val="23"/>
          </w:rPr>
          <w:t>Taken</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Out</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by</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71FA0361" w14:textId="284E72B6"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2" w:history="1">
        <w:r w:rsidR="0050660D" w:rsidRPr="00A26580">
          <w:rPr>
            <w:rStyle w:val="Hyperlink"/>
            <w:rFonts w:ascii="Times New Roman" w:hAnsi="Times New Roman" w:cs="Times New Roman"/>
            <w:bCs/>
            <w:noProof/>
            <w:sz w:val="23"/>
            <w:szCs w:val="23"/>
          </w:rPr>
          <w:t>18.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Accounting,</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Inspection</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Auditing</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1F60A311" w14:textId="079F7607"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3" w:history="1">
        <w:r w:rsidR="0050660D" w:rsidRPr="00A26580">
          <w:rPr>
            <w:rStyle w:val="Hyperlink"/>
            <w:rFonts w:ascii="Times New Roman" w:hAnsi="Times New Roman" w:cs="Times New Roman"/>
            <w:bCs/>
            <w:noProof/>
            <w:sz w:val="23"/>
            <w:szCs w:val="23"/>
          </w:rPr>
          <w:t>19.</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Code of Conduct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595C7C58" w14:textId="3CC3961F"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4" w:history="1">
        <w:r w:rsidR="0050660D" w:rsidRPr="00A26580">
          <w:rPr>
            <w:rStyle w:val="Hyperlink"/>
            <w:rFonts w:ascii="Times New Roman" w:hAnsi="Times New Roman" w:cs="Times New Roman"/>
            <w:bCs/>
            <w:noProof/>
            <w:sz w:val="23"/>
            <w:szCs w:val="23"/>
          </w:rPr>
          <w:t>20.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Indemnification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4C1B2C83" w14:textId="10270E04"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5" w:history="1">
        <w:r w:rsidR="0050660D" w:rsidRPr="00A26580">
          <w:rPr>
            <w:rStyle w:val="Hyperlink"/>
            <w:rFonts w:ascii="Times New Roman" w:hAnsi="Times New Roman" w:cs="Times New Roman"/>
            <w:bCs/>
            <w:noProof/>
            <w:sz w:val="23"/>
            <w:szCs w:val="23"/>
          </w:rPr>
          <w:t>21.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Liquidated</w:t>
        </w:r>
        <w:r w:rsidR="0050660D" w:rsidRPr="00A26580">
          <w:rPr>
            <w:rStyle w:val="Hyperlink"/>
            <w:rFonts w:ascii="Times New Roman" w:hAnsi="Times New Roman" w:cs="Times New Roman"/>
            <w:noProof/>
            <w:spacing w:val="-10"/>
            <w:sz w:val="23"/>
            <w:szCs w:val="23"/>
          </w:rPr>
          <w:t xml:space="preserve"> </w:t>
        </w:r>
        <w:r w:rsidR="0050660D" w:rsidRPr="00A26580">
          <w:rPr>
            <w:rStyle w:val="Hyperlink"/>
            <w:rFonts w:ascii="Times New Roman" w:hAnsi="Times New Roman" w:cs="Times New Roman"/>
            <w:noProof/>
            <w:sz w:val="23"/>
            <w:szCs w:val="23"/>
          </w:rPr>
          <w:t>Damages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498770AF" w14:textId="5E02597E"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6" w:history="1">
        <w:r w:rsidR="0050660D" w:rsidRPr="00A26580">
          <w:rPr>
            <w:rStyle w:val="Hyperlink"/>
            <w:rFonts w:ascii="Times New Roman" w:hAnsi="Times New Roman" w:cs="Times New Roman"/>
            <w:bCs/>
            <w:noProof/>
            <w:sz w:val="23"/>
            <w:szCs w:val="23"/>
          </w:rPr>
          <w:t>22.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Change in</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Laws and Regulations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6BFAD445" w14:textId="2277F4FB"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7" w:history="1">
        <w:r w:rsidR="0050660D" w:rsidRPr="00A26580">
          <w:rPr>
            <w:rStyle w:val="Hyperlink"/>
            <w:rFonts w:ascii="Times New Roman" w:hAnsi="Times New Roman" w:cs="Times New Roman"/>
            <w:bCs/>
            <w:noProof/>
            <w:sz w:val="23"/>
            <w:szCs w:val="23"/>
          </w:rPr>
          <w:t>23.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Force</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Majeure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10AE4E16" w14:textId="1FBC87C7"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8" w:history="1">
        <w:r w:rsidR="0050660D" w:rsidRPr="00A26580">
          <w:rPr>
            <w:rStyle w:val="Hyperlink"/>
            <w:rFonts w:ascii="Times New Roman" w:hAnsi="Times New Roman" w:cs="Times New Roman"/>
            <w:bCs/>
            <w:noProof/>
            <w:sz w:val="23"/>
            <w:szCs w:val="23"/>
          </w:rPr>
          <w:t>24.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Change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Orders and</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Contract</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Amendments.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09F64E94" w14:textId="1C8D2CEE"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9" w:history="1">
        <w:r w:rsidR="0050660D" w:rsidRPr="00A26580">
          <w:rPr>
            <w:rStyle w:val="Hyperlink"/>
            <w:rFonts w:ascii="Times New Roman" w:hAnsi="Times New Roman" w:cs="Times New Roman"/>
            <w:bCs/>
            <w:noProof/>
            <w:sz w:val="23"/>
            <w:szCs w:val="23"/>
          </w:rPr>
          <w:t>25.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Tax</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49313A2A" w14:textId="26002E87"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0" w:history="1">
        <w:r w:rsidR="0050660D" w:rsidRPr="00A26580">
          <w:rPr>
            <w:rStyle w:val="Hyperlink"/>
            <w:rFonts w:ascii="Times New Roman" w:hAnsi="Times New Roman" w:cs="Times New Roman"/>
            <w:bCs/>
            <w:noProof/>
            <w:sz w:val="23"/>
            <w:szCs w:val="23"/>
          </w:rPr>
          <w:t>26.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Extensions</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9"/>
            <w:sz w:val="23"/>
            <w:szCs w:val="23"/>
          </w:rPr>
          <w:t xml:space="preserve"> </w:t>
        </w:r>
        <w:r w:rsidR="0050660D" w:rsidRPr="00A26580">
          <w:rPr>
            <w:rStyle w:val="Hyperlink"/>
            <w:rFonts w:ascii="Times New Roman" w:hAnsi="Times New Roman" w:cs="Times New Roman"/>
            <w:noProof/>
            <w:spacing w:val="-4"/>
            <w:sz w:val="23"/>
            <w:szCs w:val="23"/>
          </w:rPr>
          <w:t>Time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00913228" w14:textId="27622781"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1" w:history="1">
        <w:r w:rsidR="0050660D" w:rsidRPr="00A26580">
          <w:rPr>
            <w:rStyle w:val="Hyperlink"/>
            <w:rFonts w:ascii="Times New Roman" w:hAnsi="Times New Roman" w:cs="Times New Roman"/>
            <w:bCs/>
            <w:noProof/>
            <w:sz w:val="23"/>
            <w:szCs w:val="23"/>
          </w:rPr>
          <w:t>27.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Termination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5D3DD44A" w14:textId="3301DFB1"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2" w:history="1">
        <w:r w:rsidR="0050660D" w:rsidRPr="00A26580">
          <w:rPr>
            <w:rStyle w:val="Hyperlink"/>
            <w:rFonts w:ascii="Times New Roman" w:hAnsi="Times New Roman" w:cs="Times New Roman"/>
            <w:bCs/>
            <w:noProof/>
            <w:sz w:val="23"/>
            <w:szCs w:val="23"/>
          </w:rPr>
          <w:t>C.</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pacing w:val="-5"/>
            <w:sz w:val="23"/>
            <w:szCs w:val="23"/>
          </w:rPr>
          <w:t>PDE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2805F7B9" w14:textId="1ED53819"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3" w:history="1">
        <w:r w:rsidR="0050660D" w:rsidRPr="00A26580">
          <w:rPr>
            <w:rStyle w:val="Hyperlink"/>
            <w:rFonts w:ascii="Times New Roman" w:hAnsi="Times New Roman" w:cs="Times New Roman"/>
            <w:bCs/>
            <w:noProof/>
            <w:sz w:val="23"/>
            <w:szCs w:val="23"/>
          </w:rPr>
          <w:t>30.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PDE’s Responsibilities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07FD352C" w14:textId="4C213B15"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4" w:history="1">
        <w:r w:rsidR="0050660D" w:rsidRPr="00A26580">
          <w:rPr>
            <w:rStyle w:val="Hyperlink"/>
            <w:rFonts w:ascii="Times New Roman" w:hAnsi="Times New Roman" w:cs="Times New Roman"/>
            <w:bCs/>
            <w:noProof/>
            <w:sz w:val="23"/>
            <w:szCs w:val="23"/>
          </w:rPr>
          <w:t>D.</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17ED9EF8" w14:textId="234C44D2"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5" w:history="1">
        <w:r w:rsidR="0050660D" w:rsidRPr="00A26580">
          <w:rPr>
            <w:rStyle w:val="Hyperlink"/>
            <w:rFonts w:ascii="Times New Roman" w:hAnsi="Times New Roman" w:cs="Times New Roman"/>
            <w:bCs/>
            <w:noProof/>
            <w:sz w:val="23"/>
            <w:szCs w:val="23"/>
          </w:rPr>
          <w:t>31.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 of the 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11F85C99" w14:textId="4B456183"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6" w:history="1">
        <w:r w:rsidR="0050660D" w:rsidRPr="00A26580">
          <w:rPr>
            <w:rStyle w:val="Hyperlink"/>
            <w:rFonts w:ascii="Times New Roman" w:hAnsi="Times New Roman" w:cs="Times New Roman"/>
            <w:bCs/>
            <w:noProof/>
            <w:sz w:val="23"/>
            <w:szCs w:val="23"/>
          </w:rPr>
          <w:t>32.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Contract Price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00051E85" w14:textId="77BB3738" w:rsidR="0050660D" w:rsidRPr="00A26580" w:rsidRDefault="003F3D50"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7" w:history="1">
        <w:r w:rsidR="0050660D" w:rsidRPr="00A26580">
          <w:rPr>
            <w:rStyle w:val="Hyperlink"/>
            <w:rFonts w:ascii="Times New Roman" w:hAnsi="Times New Roman" w:cs="Times New Roman"/>
            <w:bCs/>
            <w:noProof/>
            <w:sz w:val="23"/>
            <w:szCs w:val="23"/>
          </w:rPr>
          <w:t>E.</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Payment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5F708BFD" w14:textId="5F082A3F"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8" w:history="1">
        <w:r w:rsidR="0050660D" w:rsidRPr="00A26580">
          <w:rPr>
            <w:rStyle w:val="Hyperlink"/>
            <w:rFonts w:ascii="Times New Roman" w:hAnsi="Times New Roman" w:cs="Times New Roman"/>
            <w:bCs/>
            <w:noProof/>
            <w:sz w:val="23"/>
            <w:szCs w:val="23"/>
          </w:rPr>
          <w:t>33.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Price Adjustments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7BB7412C" w14:textId="3D605975" w:rsidR="0050660D" w:rsidRPr="00A26580" w:rsidRDefault="003F3D50" w:rsidP="00897356">
      <w:pPr>
        <w:pStyle w:val="TOC9"/>
        <w:tabs>
          <w:tab w:val="left" w:pos="720"/>
          <w:tab w:val="left" w:pos="1620"/>
          <w:tab w:val="left" w:pos="2157"/>
          <w:tab w:val="right" w:leader="dot" w:pos="9775"/>
        </w:tabs>
        <w:ind w:left="1440" w:hanging="270"/>
        <w:rPr>
          <w:rFonts w:ascii="Times New Roman" w:hAnsi="Times New Roman" w:cs="Times New Roman"/>
          <w:noProof/>
          <w:kern w:val="2"/>
          <w:sz w:val="23"/>
          <w:szCs w:val="23"/>
          <w14:ligatures w14:val="standardContextual"/>
        </w:rPr>
      </w:pPr>
      <w:hyperlink w:anchor="_Toc209684649" w:history="1">
        <w:r w:rsidR="0050660D" w:rsidRPr="00A26580">
          <w:rPr>
            <w:rStyle w:val="Hyperlink"/>
            <w:rFonts w:ascii="Times New Roman" w:hAnsi="Times New Roman" w:cs="Times New Roman"/>
            <w:bCs/>
            <w:noProof/>
            <w:sz w:val="23"/>
            <w:szCs w:val="23"/>
          </w:rPr>
          <w:t>F.</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Performance of the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404C4200" w14:textId="2E783A42"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0" w:history="1">
        <w:r w:rsidR="0050660D" w:rsidRPr="00A26580">
          <w:rPr>
            <w:rStyle w:val="Hyperlink"/>
            <w:rFonts w:ascii="Times New Roman" w:hAnsi="Times New Roman" w:cs="Times New Roman"/>
            <w:bCs/>
            <w:noProof/>
            <w:sz w:val="23"/>
            <w:szCs w:val="23"/>
          </w:rPr>
          <w:t>34.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Scope of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488CCE25" w14:textId="5555D1E2"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1" w:history="1">
        <w:r w:rsidR="0050660D" w:rsidRPr="00A26580">
          <w:rPr>
            <w:rStyle w:val="Hyperlink"/>
            <w:rFonts w:ascii="Times New Roman" w:hAnsi="Times New Roman" w:cs="Times New Roman"/>
            <w:bCs/>
            <w:noProof/>
            <w:sz w:val="23"/>
            <w:szCs w:val="23"/>
          </w:rPr>
          <w:t>35.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Provider’s 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5CCD3A9B" w14:textId="38C477E6"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2" w:history="1">
        <w:r w:rsidR="0050660D" w:rsidRPr="00A26580">
          <w:rPr>
            <w:rStyle w:val="Hyperlink"/>
            <w:rFonts w:ascii="Times New Roman" w:hAnsi="Times New Roman" w:cs="Times New Roman"/>
            <w:bCs/>
            <w:noProof/>
            <w:sz w:val="23"/>
            <w:szCs w:val="23"/>
          </w:rPr>
          <w:t>36.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Working</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hours</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484E2BFE" w14:textId="6871B03B"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3" w:history="1">
        <w:r w:rsidR="0050660D" w:rsidRPr="00A26580">
          <w:rPr>
            <w:rStyle w:val="Hyperlink"/>
            <w:rFonts w:ascii="Times New Roman" w:hAnsi="Times New Roman" w:cs="Times New Roman"/>
            <w:bCs/>
            <w:noProof/>
            <w:sz w:val="23"/>
            <w:szCs w:val="23"/>
          </w:rPr>
          <w:t>37.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Replacement of 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79FA8763" w14:textId="6F8231C6" w:rsidR="0050660D" w:rsidRPr="00A26580" w:rsidRDefault="003F3D50"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4" w:history="1">
        <w:r w:rsidR="0050660D" w:rsidRPr="00A26580">
          <w:rPr>
            <w:rStyle w:val="Hyperlink"/>
            <w:rFonts w:ascii="Times New Roman" w:hAnsi="Times New Roman" w:cs="Times New Roman"/>
            <w:bCs/>
            <w:noProof/>
            <w:sz w:val="23"/>
            <w:szCs w:val="23"/>
          </w:rPr>
          <w:t>38.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Performance Security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79171136" w14:textId="1B28D22F" w:rsidR="00E00610" w:rsidRPr="00A26580" w:rsidRDefault="0042177F" w:rsidP="00897356">
      <w:pPr>
        <w:tabs>
          <w:tab w:val="left" w:pos="720"/>
          <w:tab w:val="left" w:pos="1620"/>
        </w:tabs>
        <w:spacing w:before="287"/>
        <w:ind w:left="1440" w:right="110" w:hanging="270"/>
        <w:rPr>
          <w:b/>
          <w:color w:val="231F20"/>
          <w:spacing w:val="-2"/>
          <w:sz w:val="23"/>
          <w:szCs w:val="23"/>
        </w:rPr>
      </w:pPr>
      <w:r w:rsidRPr="00A26580">
        <w:rPr>
          <w:b/>
          <w:color w:val="231F20"/>
          <w:spacing w:val="-2"/>
          <w:sz w:val="23"/>
          <w:szCs w:val="23"/>
        </w:rPr>
        <w:fldChar w:fldCharType="end"/>
      </w:r>
    </w:p>
    <w:p w14:paraId="26D17B7C" w14:textId="4D7B0D8D" w:rsidR="00E00610" w:rsidRPr="00A26580" w:rsidRDefault="00E00610" w:rsidP="00897356">
      <w:pPr>
        <w:tabs>
          <w:tab w:val="left" w:pos="1620"/>
        </w:tabs>
        <w:spacing w:before="287"/>
        <w:ind w:left="1440" w:right="110" w:hanging="270"/>
        <w:rPr>
          <w:b/>
          <w:color w:val="231F20"/>
          <w:spacing w:val="-2"/>
          <w:sz w:val="23"/>
          <w:szCs w:val="23"/>
        </w:rPr>
      </w:pPr>
    </w:p>
    <w:p w14:paraId="04C3BB55" w14:textId="63F66EF0" w:rsidR="00E00610" w:rsidRDefault="00E00610" w:rsidP="00897356">
      <w:pPr>
        <w:tabs>
          <w:tab w:val="left" w:pos="1620"/>
        </w:tabs>
        <w:spacing w:before="287"/>
        <w:ind w:left="1440" w:right="110" w:hanging="270"/>
        <w:rPr>
          <w:b/>
          <w:color w:val="231F20"/>
          <w:spacing w:val="-2"/>
          <w:sz w:val="44"/>
        </w:rPr>
      </w:pPr>
    </w:p>
    <w:p w14:paraId="000ADCD6" w14:textId="3BC6A395" w:rsidR="00E00610" w:rsidRDefault="00E00610" w:rsidP="00897356">
      <w:pPr>
        <w:tabs>
          <w:tab w:val="left" w:pos="1620"/>
        </w:tabs>
        <w:spacing w:before="287"/>
        <w:ind w:left="1440" w:right="110" w:hanging="270"/>
        <w:rPr>
          <w:b/>
          <w:color w:val="231F20"/>
          <w:spacing w:val="-2"/>
          <w:sz w:val="44"/>
        </w:rPr>
      </w:pPr>
    </w:p>
    <w:p w14:paraId="4E7E5A8E" w14:textId="6064CF61" w:rsidR="00E00610" w:rsidRDefault="00E00610" w:rsidP="00897356">
      <w:pPr>
        <w:tabs>
          <w:tab w:val="left" w:pos="1620"/>
        </w:tabs>
        <w:spacing w:before="287"/>
        <w:ind w:left="1440" w:right="110" w:hanging="270"/>
        <w:rPr>
          <w:b/>
          <w:color w:val="231F20"/>
          <w:spacing w:val="-2"/>
          <w:sz w:val="44"/>
        </w:rPr>
      </w:pPr>
    </w:p>
    <w:p w14:paraId="16749542" w14:textId="118EB05D" w:rsidR="00E00610" w:rsidRDefault="00E00610" w:rsidP="00897356">
      <w:pPr>
        <w:tabs>
          <w:tab w:val="left" w:pos="1620"/>
        </w:tabs>
        <w:spacing w:before="287"/>
        <w:ind w:left="1440" w:right="110" w:hanging="270"/>
        <w:rPr>
          <w:b/>
          <w:color w:val="231F20"/>
          <w:spacing w:val="-2"/>
          <w:sz w:val="44"/>
        </w:rPr>
      </w:pPr>
    </w:p>
    <w:p w14:paraId="2A1099C8" w14:textId="59E857C2" w:rsidR="00E00610" w:rsidRDefault="00E00610" w:rsidP="00C90757">
      <w:pPr>
        <w:spacing w:before="287"/>
        <w:ind w:left="250" w:right="110"/>
        <w:jc w:val="center"/>
        <w:rPr>
          <w:b/>
          <w:color w:val="231F20"/>
          <w:spacing w:val="-2"/>
          <w:sz w:val="44"/>
        </w:rPr>
      </w:pPr>
    </w:p>
    <w:p w14:paraId="417B9FF8" w14:textId="3EB4B58D" w:rsidR="00E00610" w:rsidRDefault="00E00610" w:rsidP="00C90757">
      <w:pPr>
        <w:spacing w:before="287"/>
        <w:ind w:left="250" w:right="110"/>
        <w:jc w:val="center"/>
        <w:rPr>
          <w:b/>
          <w:color w:val="231F20"/>
          <w:spacing w:val="-2"/>
          <w:sz w:val="44"/>
        </w:rPr>
      </w:pPr>
    </w:p>
    <w:p w14:paraId="35A5AE80" w14:textId="30243AE5" w:rsidR="00E00610" w:rsidRDefault="00E00610" w:rsidP="00C90757">
      <w:pPr>
        <w:spacing w:before="287"/>
        <w:ind w:left="250" w:right="110"/>
        <w:jc w:val="center"/>
        <w:rPr>
          <w:b/>
          <w:color w:val="231F20"/>
          <w:spacing w:val="-2"/>
          <w:sz w:val="44"/>
        </w:rPr>
      </w:pPr>
    </w:p>
    <w:p w14:paraId="78F42739" w14:textId="4991B336" w:rsidR="00E00610" w:rsidRDefault="00E00610" w:rsidP="00C90757">
      <w:pPr>
        <w:spacing w:before="287"/>
        <w:ind w:left="250" w:right="110"/>
        <w:jc w:val="center"/>
        <w:rPr>
          <w:b/>
          <w:color w:val="231F20"/>
          <w:spacing w:val="-2"/>
          <w:sz w:val="44"/>
        </w:rPr>
      </w:pPr>
    </w:p>
    <w:p w14:paraId="7595020B" w14:textId="707C619F" w:rsidR="00E00610" w:rsidRDefault="00E00610" w:rsidP="00C90757">
      <w:pPr>
        <w:spacing w:before="287"/>
        <w:ind w:left="250" w:right="110"/>
        <w:jc w:val="center"/>
        <w:rPr>
          <w:b/>
          <w:color w:val="231F20"/>
          <w:spacing w:val="-2"/>
          <w:sz w:val="44"/>
        </w:rPr>
      </w:pPr>
    </w:p>
    <w:p w14:paraId="6EB9F3E4" w14:textId="6ECE57A7" w:rsidR="00E00610" w:rsidRDefault="00E00610" w:rsidP="00C90757">
      <w:pPr>
        <w:spacing w:before="287"/>
        <w:ind w:left="250" w:right="110"/>
        <w:jc w:val="center"/>
        <w:rPr>
          <w:b/>
          <w:color w:val="231F20"/>
          <w:spacing w:val="-2"/>
          <w:sz w:val="44"/>
        </w:rPr>
      </w:pPr>
    </w:p>
    <w:p w14:paraId="7D059C2C" w14:textId="5B454396" w:rsidR="00E00610" w:rsidRDefault="00E00610" w:rsidP="00C90757">
      <w:pPr>
        <w:spacing w:before="287"/>
        <w:ind w:left="250" w:right="110"/>
        <w:jc w:val="center"/>
        <w:rPr>
          <w:b/>
          <w:color w:val="231F20"/>
          <w:spacing w:val="-2"/>
          <w:sz w:val="44"/>
        </w:rPr>
      </w:pPr>
    </w:p>
    <w:p w14:paraId="0B3EB839" w14:textId="002E1750" w:rsidR="00E00610" w:rsidRDefault="00E00610" w:rsidP="00C90757">
      <w:pPr>
        <w:spacing w:before="287"/>
        <w:ind w:left="250" w:right="110"/>
        <w:jc w:val="center"/>
        <w:rPr>
          <w:b/>
          <w:color w:val="231F20"/>
          <w:spacing w:val="-2"/>
          <w:sz w:val="44"/>
        </w:rPr>
      </w:pPr>
    </w:p>
    <w:p w14:paraId="53A0E21D" w14:textId="77777777" w:rsidR="00E00610" w:rsidRPr="00C90757" w:rsidRDefault="00E00610" w:rsidP="00C90757">
      <w:pPr>
        <w:spacing w:before="287"/>
        <w:ind w:left="250" w:right="110"/>
        <w:jc w:val="center"/>
        <w:rPr>
          <w:b/>
          <w:color w:val="231F20"/>
          <w:spacing w:val="-2"/>
          <w:sz w:val="44"/>
        </w:rPr>
      </w:pPr>
    </w:p>
    <w:p w14:paraId="5D8477EA" w14:textId="77777777" w:rsidR="00C90757" w:rsidRDefault="00C90757" w:rsidP="00C90757">
      <w:pPr>
        <w:rPr>
          <w:sz w:val="44"/>
        </w:rPr>
      </w:pPr>
    </w:p>
    <w:p w14:paraId="58C7DD96" w14:textId="66D7475D" w:rsidR="00A614DA" w:rsidRDefault="00971F3C">
      <w:pPr>
        <w:spacing w:before="149"/>
        <w:ind w:left="250" w:right="110"/>
        <w:jc w:val="center"/>
        <w:rPr>
          <w:b/>
          <w:sz w:val="44"/>
        </w:rPr>
      </w:pPr>
      <w:r>
        <w:rPr>
          <w:b/>
          <w:color w:val="231F20"/>
          <w:sz w:val="44"/>
        </w:rPr>
        <w:t>Section</w:t>
      </w:r>
      <w:r>
        <w:rPr>
          <w:b/>
          <w:color w:val="231F20"/>
          <w:spacing w:val="-4"/>
          <w:sz w:val="44"/>
        </w:rPr>
        <w:t xml:space="preserve"> </w:t>
      </w:r>
      <w:r>
        <w:rPr>
          <w:b/>
          <w:color w:val="231F20"/>
          <w:sz w:val="44"/>
        </w:rPr>
        <w:t>7:</w:t>
      </w:r>
      <w:r>
        <w:rPr>
          <w:b/>
          <w:color w:val="231F20"/>
          <w:spacing w:val="-3"/>
          <w:sz w:val="44"/>
        </w:rPr>
        <w:t xml:space="preserve"> </w:t>
      </w: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068CAB0C" w14:textId="77777777" w:rsidR="00A614DA" w:rsidRDefault="00971F3C">
      <w:pPr>
        <w:spacing w:before="22"/>
        <w:ind w:left="250" w:right="110"/>
        <w:jc w:val="center"/>
        <w:rPr>
          <w:b/>
          <w:sz w:val="44"/>
        </w:rPr>
      </w:pPr>
      <w:r>
        <w:rPr>
          <w:b/>
          <w:color w:val="231F20"/>
          <w:sz w:val="44"/>
        </w:rPr>
        <w:t>for</w:t>
      </w:r>
      <w:r>
        <w:rPr>
          <w:b/>
          <w:color w:val="231F20"/>
          <w:spacing w:val="-12"/>
          <w:sz w:val="44"/>
        </w:rPr>
        <w:t xml:space="preserve"> </w:t>
      </w:r>
      <w:r>
        <w:rPr>
          <w:b/>
          <w:color w:val="231F20"/>
          <w:sz w:val="44"/>
        </w:rPr>
        <w:t>the</w:t>
      </w:r>
      <w:r>
        <w:rPr>
          <w:b/>
          <w:color w:val="231F20"/>
          <w:spacing w:val="-3"/>
          <w:sz w:val="44"/>
        </w:rPr>
        <w:t xml:space="preserve"> </w:t>
      </w:r>
      <w:r>
        <w:rPr>
          <w:b/>
          <w:color w:val="231F20"/>
          <w:sz w:val="44"/>
        </w:rPr>
        <w:t>Procurement</w:t>
      </w:r>
      <w:r>
        <w:rPr>
          <w:b/>
          <w:color w:val="231F20"/>
          <w:spacing w:val="-4"/>
          <w:sz w:val="44"/>
        </w:rPr>
        <w:t xml:space="preserve"> </w:t>
      </w:r>
      <w:r>
        <w:rPr>
          <w:b/>
          <w:color w:val="231F20"/>
          <w:sz w:val="44"/>
        </w:rPr>
        <w:t>of</w:t>
      </w:r>
      <w:r>
        <w:rPr>
          <w:b/>
          <w:color w:val="231F20"/>
          <w:spacing w:val="-3"/>
          <w:sz w:val="44"/>
        </w:rPr>
        <w:t xml:space="preserve"> </w:t>
      </w:r>
      <w:r>
        <w:rPr>
          <w:b/>
          <w:color w:val="231F20"/>
          <w:sz w:val="44"/>
        </w:rPr>
        <w:t>Non-Consultancy</w:t>
      </w:r>
      <w:r>
        <w:rPr>
          <w:b/>
          <w:color w:val="231F20"/>
          <w:spacing w:val="-3"/>
          <w:sz w:val="44"/>
        </w:rPr>
        <w:t xml:space="preserve"> </w:t>
      </w:r>
      <w:r>
        <w:rPr>
          <w:b/>
          <w:color w:val="231F20"/>
          <w:spacing w:val="-2"/>
          <w:sz w:val="44"/>
        </w:rPr>
        <w:t>Services</w:t>
      </w:r>
    </w:p>
    <w:p w14:paraId="5D8A9FE2" w14:textId="77777777" w:rsidR="00A614DA" w:rsidRDefault="00971F3C" w:rsidP="001678A0">
      <w:pPr>
        <w:pStyle w:val="TK1"/>
      </w:pPr>
      <w:bookmarkStart w:id="266" w:name="_Toc209684613"/>
      <w:bookmarkStart w:id="267" w:name="Vol43"/>
      <w:bookmarkStart w:id="268" w:name="xxx"/>
      <w:bookmarkStart w:id="269" w:name="DO1"/>
      <w:r>
        <w:t>General</w:t>
      </w:r>
      <w:bookmarkEnd w:id="266"/>
    </w:p>
    <w:p w14:paraId="2A24879B" w14:textId="00C25CB6" w:rsidR="00A614DA" w:rsidRPr="001678A0" w:rsidRDefault="00F42B5B" w:rsidP="001678A0">
      <w:pPr>
        <w:pStyle w:val="TK2"/>
      </w:pPr>
      <w:r w:rsidRPr="001678A0">
        <w:t xml:space="preserve">  </w:t>
      </w:r>
      <w:bookmarkStart w:id="270" w:name="_Toc209684614"/>
      <w:r w:rsidR="00971F3C" w:rsidRPr="001678A0">
        <w:t>Definitions</w:t>
      </w:r>
      <w:bookmarkEnd w:id="270"/>
    </w:p>
    <w:p w14:paraId="56730B5E" w14:textId="77777777" w:rsidR="00A614DA" w:rsidRDefault="00971F3C">
      <w:pPr>
        <w:pStyle w:val="ListParagraph"/>
        <w:numPr>
          <w:ilvl w:val="1"/>
          <w:numId w:val="5"/>
        </w:numPr>
        <w:tabs>
          <w:tab w:val="left" w:pos="815"/>
        </w:tabs>
        <w:spacing w:before="54"/>
        <w:ind w:hanging="560"/>
        <w:rPr>
          <w:sz w:val="23"/>
        </w:rPr>
      </w:pPr>
      <w:r>
        <w:rPr>
          <w:color w:val="231F20"/>
          <w:sz w:val="23"/>
        </w:rPr>
        <w:t>The</w:t>
      </w:r>
      <w:r>
        <w:rPr>
          <w:color w:val="231F20"/>
          <w:spacing w:val="-4"/>
          <w:sz w:val="23"/>
        </w:rPr>
        <w:t xml:space="preserve"> </w:t>
      </w:r>
      <w:r>
        <w:rPr>
          <w:color w:val="231F20"/>
          <w:sz w:val="23"/>
        </w:rPr>
        <w:t>following</w:t>
      </w:r>
      <w:r>
        <w:rPr>
          <w:color w:val="231F20"/>
          <w:spacing w:val="-1"/>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terms</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assigned</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them:</w:t>
      </w:r>
    </w:p>
    <w:p w14:paraId="1687E89F"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4"/>
          <w:sz w:val="23"/>
        </w:rPr>
        <w:t xml:space="preserve"> </w:t>
      </w:r>
      <w:r>
        <w:rPr>
          <w:color w:val="231F20"/>
          <w:sz w:val="23"/>
        </w:rPr>
        <w:t>into</w:t>
      </w:r>
      <w:r>
        <w:rPr>
          <w:color w:val="231F20"/>
          <w:spacing w:val="-15"/>
          <w:sz w:val="23"/>
        </w:rPr>
        <w:t xml:space="preserve"> </w:t>
      </w:r>
      <w:r>
        <w:rPr>
          <w:color w:val="231F20"/>
          <w:sz w:val="23"/>
        </w:rPr>
        <w:t>between</w:t>
      </w:r>
      <w:r>
        <w:rPr>
          <w:color w:val="231F20"/>
          <w:spacing w:val="-14"/>
          <w:sz w:val="23"/>
        </w:rPr>
        <w:t xml:space="preserve"> </w:t>
      </w:r>
      <w:r>
        <w:rPr>
          <w:color w:val="231F20"/>
          <w:sz w:val="23"/>
        </w:rPr>
        <w:t>the</w:t>
      </w:r>
      <w:r>
        <w:rPr>
          <w:color w:val="231F20"/>
          <w:spacing w:val="-14"/>
          <w:sz w:val="23"/>
        </w:rPr>
        <w:t xml:space="preserve"> </w:t>
      </w:r>
      <w:r>
        <w:rPr>
          <w:color w:val="231F20"/>
          <w:sz w:val="23"/>
        </w:rPr>
        <w:t>Parties</w:t>
      </w:r>
      <w:r>
        <w:rPr>
          <w:color w:val="231F20"/>
          <w:spacing w:val="-15"/>
          <w:sz w:val="23"/>
        </w:rPr>
        <w:t xml:space="preserve"> </w:t>
      </w:r>
      <w:r>
        <w:rPr>
          <w:color w:val="231F20"/>
          <w:sz w:val="23"/>
        </w:rPr>
        <w:t>and</w:t>
      </w:r>
      <w:r>
        <w:rPr>
          <w:color w:val="231F20"/>
          <w:spacing w:val="-14"/>
          <w:sz w:val="23"/>
        </w:rPr>
        <w:t xml:space="preserve"> </w:t>
      </w:r>
      <w:r>
        <w:rPr>
          <w:color w:val="231F20"/>
          <w:sz w:val="23"/>
        </w:rPr>
        <w:t>includes</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2"/>
          <w:sz w:val="23"/>
        </w:rPr>
        <w:t>Documents.</w:t>
      </w:r>
    </w:p>
    <w:p w14:paraId="76F3DC92"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“Contract</w:t>
      </w:r>
      <w:r>
        <w:rPr>
          <w:color w:val="231F20"/>
          <w:spacing w:val="-3"/>
          <w:sz w:val="23"/>
        </w:rPr>
        <w:t xml:space="preserve"> </w:t>
      </w:r>
      <w:r>
        <w:rPr>
          <w:color w:val="231F20"/>
          <w:sz w:val="23"/>
        </w:rPr>
        <w:t>Documents”</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GCC,</w:t>
      </w:r>
      <w:r>
        <w:rPr>
          <w:color w:val="231F20"/>
          <w:spacing w:val="-3"/>
          <w:sz w:val="23"/>
        </w:rPr>
        <w:t xml:space="preserve"> </w:t>
      </w:r>
      <w:r>
        <w:rPr>
          <w:color w:val="231F20"/>
          <w:sz w:val="23"/>
        </w:rPr>
        <w:t>including</w:t>
      </w:r>
      <w:r>
        <w:rPr>
          <w:color w:val="231F20"/>
          <w:spacing w:val="-3"/>
          <w:sz w:val="23"/>
        </w:rPr>
        <w:t xml:space="preserve"> </w:t>
      </w:r>
      <w:r>
        <w:rPr>
          <w:color w:val="231F20"/>
          <w:sz w:val="23"/>
        </w:rPr>
        <w:t>all</w:t>
      </w:r>
      <w:r>
        <w:rPr>
          <w:color w:val="231F20"/>
          <w:spacing w:val="-3"/>
          <w:sz w:val="23"/>
        </w:rPr>
        <w:t xml:space="preserve"> </w:t>
      </w:r>
      <w:r>
        <w:rPr>
          <w:color w:val="231F20"/>
          <w:sz w:val="23"/>
        </w:rPr>
        <w:t>attachments, appendices, and all documents incorporated by reference therein, and shall include any amendments thereto.</w:t>
      </w:r>
    </w:p>
    <w:p w14:paraId="0461D1D1"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“Contract Manager” is the person appointed by the Accounting Officer from the user department or another PDE to manage the contract.</w:t>
      </w:r>
    </w:p>
    <w:p w14:paraId="37BAED4F"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“Contract Price” means the price stated in the</w:t>
      </w:r>
      <w:r>
        <w:rPr>
          <w:color w:val="231F20"/>
          <w:spacing w:val="-10"/>
          <w:sz w:val="23"/>
        </w:rPr>
        <w:t xml:space="preserve"> </w:t>
      </w:r>
      <w:r>
        <w:rPr>
          <w:color w:val="231F20"/>
          <w:sz w:val="23"/>
        </w:rPr>
        <w:t>Agreement and thereafter adjusted with the provisions of the contract.</w:t>
      </w:r>
    </w:p>
    <w:p w14:paraId="192EB3E3" w14:textId="77777777" w:rsidR="00A614DA" w:rsidRDefault="00971F3C">
      <w:pPr>
        <w:pStyle w:val="ListParagraph"/>
        <w:numPr>
          <w:ilvl w:val="2"/>
          <w:numId w:val="5"/>
        </w:numPr>
        <w:tabs>
          <w:tab w:val="left" w:pos="1374"/>
        </w:tabs>
        <w:spacing w:before="2"/>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2FB7CA2E" w14:textId="77777777" w:rsidR="00A614DA" w:rsidRDefault="00971F3C">
      <w:pPr>
        <w:pStyle w:val="ListParagraph"/>
        <w:numPr>
          <w:ilvl w:val="2"/>
          <w:numId w:val="5"/>
        </w:numPr>
        <w:tabs>
          <w:tab w:val="left" w:pos="1374"/>
        </w:tabs>
        <w:spacing w:before="35"/>
        <w:ind w:left="1374" w:hanging="539"/>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38D421D3"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 xml:space="preserve">“ESHS” means environmental, social (including sexual exploitation and </w:t>
      </w:r>
      <w:proofErr w:type="gramStart"/>
      <w:r>
        <w:rPr>
          <w:color w:val="231F20"/>
          <w:sz w:val="23"/>
        </w:rPr>
        <w:t>abuse(</w:t>
      </w:r>
      <w:proofErr w:type="gramEnd"/>
      <w:r>
        <w:rPr>
          <w:color w:val="231F20"/>
          <w:sz w:val="23"/>
        </w:rPr>
        <w:t>SEA) and gender-based violence (GBV)), health and safety.</w:t>
      </w:r>
    </w:p>
    <w:p w14:paraId="3D2270B2" w14:textId="77777777" w:rsidR="00A614DA" w:rsidRDefault="00971F3C">
      <w:pPr>
        <w:pStyle w:val="ListParagraph"/>
        <w:numPr>
          <w:ilvl w:val="2"/>
          <w:numId w:val="5"/>
        </w:numPr>
        <w:tabs>
          <w:tab w:val="left" w:pos="1374"/>
        </w:tabs>
        <w:spacing w:before="2"/>
        <w:ind w:left="1374"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D4A3CB8" w14:textId="77777777" w:rsidR="00A614DA" w:rsidRDefault="00971F3C">
      <w:pPr>
        <w:pStyle w:val="ListParagraph"/>
        <w:numPr>
          <w:ilvl w:val="2"/>
          <w:numId w:val="5"/>
        </w:numPr>
        <w:tabs>
          <w:tab w:val="left" w:pos="1375"/>
          <w:tab w:val="left" w:pos="1439"/>
        </w:tabs>
        <w:spacing w:before="36" w:line="271" w:lineRule="auto"/>
        <w:ind w:right="111"/>
        <w:rPr>
          <w:sz w:val="23"/>
        </w:rPr>
      </w:pPr>
      <w:r>
        <w:rPr>
          <w:color w:val="231F20"/>
          <w:sz w:val="23"/>
        </w:rPr>
        <w:tab/>
        <w:t xml:space="preserve">“Party” means the PDE or the provider, as the case may be, and “Parties” means both of </w:t>
      </w:r>
      <w:r>
        <w:rPr>
          <w:color w:val="231F20"/>
          <w:spacing w:val="-2"/>
          <w:sz w:val="23"/>
        </w:rPr>
        <w:t>them.</w:t>
      </w:r>
    </w:p>
    <w:p w14:paraId="540859CD"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“Personnel”</w:t>
      </w:r>
      <w:r>
        <w:rPr>
          <w:color w:val="231F20"/>
          <w:spacing w:val="-15"/>
          <w:sz w:val="23"/>
        </w:rPr>
        <w:t xml:space="preserve"> </w:t>
      </w:r>
      <w:r>
        <w:rPr>
          <w:color w:val="231F20"/>
          <w:sz w:val="23"/>
        </w:rPr>
        <w:t>means</w:t>
      </w:r>
      <w:r>
        <w:rPr>
          <w:color w:val="231F20"/>
          <w:spacing w:val="-14"/>
          <w:sz w:val="23"/>
        </w:rPr>
        <w:t xml:space="preserve"> </w:t>
      </w:r>
      <w:r>
        <w:rPr>
          <w:color w:val="231F20"/>
          <w:sz w:val="23"/>
        </w:rPr>
        <w:t>persons</w:t>
      </w:r>
      <w:r>
        <w:rPr>
          <w:color w:val="231F20"/>
          <w:spacing w:val="-15"/>
          <w:sz w:val="23"/>
        </w:rPr>
        <w:t xml:space="preserve"> </w:t>
      </w:r>
      <w:r>
        <w:rPr>
          <w:color w:val="231F20"/>
          <w:sz w:val="23"/>
        </w:rPr>
        <w:t>engaged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by</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w:t>
      </w:r>
      <w:r>
        <w:rPr>
          <w:color w:val="231F20"/>
          <w:spacing w:val="-15"/>
          <w:sz w:val="23"/>
        </w:rPr>
        <w:t xml:space="preserve"> </w:t>
      </w:r>
      <w:r>
        <w:rPr>
          <w:color w:val="231F20"/>
          <w:sz w:val="23"/>
        </w:rPr>
        <w:t>as</w:t>
      </w:r>
      <w:r>
        <w:rPr>
          <w:color w:val="231F20"/>
          <w:spacing w:val="-14"/>
          <w:sz w:val="23"/>
        </w:rPr>
        <w:t xml:space="preserve"> </w:t>
      </w:r>
      <w:r>
        <w:rPr>
          <w:color w:val="231F20"/>
          <w:sz w:val="23"/>
        </w:rPr>
        <w:t>employees and assigned to the performance of the Services or any part thereof;</w:t>
      </w:r>
    </w:p>
    <w:p w14:paraId="5F69EA28"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“Procuring and Disposing Entity (PDE)” means the entity purchasing the Services, as specified in the Agreement.</w:t>
      </w:r>
    </w:p>
    <w:p w14:paraId="7D48F4D1"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 xml:space="preserve">“Provider” means the natural person, private or government entity, or a combination of the above, whose bid to perform the contract has been accepted by the PDE and is named as such in the Agreement, and includes the legal successors or permitted assigns of the </w:t>
      </w:r>
      <w:r>
        <w:rPr>
          <w:color w:val="231F20"/>
          <w:spacing w:val="-2"/>
          <w:sz w:val="23"/>
        </w:rPr>
        <w:t>provider.</w:t>
      </w:r>
    </w:p>
    <w:p w14:paraId="72E4F287" w14:textId="77777777" w:rsidR="00A614DA" w:rsidRDefault="00971F3C">
      <w:pPr>
        <w:pStyle w:val="ListParagraph"/>
        <w:numPr>
          <w:ilvl w:val="2"/>
          <w:numId w:val="5"/>
        </w:numPr>
        <w:tabs>
          <w:tab w:val="left" w:pos="1374"/>
        </w:tabs>
        <w:spacing w:before="4"/>
        <w:ind w:left="1374"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543927F1" w14:textId="77777777" w:rsidR="00A614DA" w:rsidRDefault="00971F3C">
      <w:pPr>
        <w:pStyle w:val="ListParagraph"/>
        <w:numPr>
          <w:ilvl w:val="2"/>
          <w:numId w:val="5"/>
        </w:numPr>
        <w:tabs>
          <w:tab w:val="left" w:pos="1374"/>
        </w:tabs>
        <w:spacing w:before="36"/>
        <w:ind w:left="1374" w:hanging="539"/>
        <w:rPr>
          <w:sz w:val="23"/>
        </w:rPr>
      </w:pPr>
      <w:r>
        <w:rPr>
          <w:color w:val="231F20"/>
          <w:sz w:val="23"/>
        </w:rPr>
        <w:t>“Services”</w:t>
      </w:r>
      <w:r>
        <w:rPr>
          <w:color w:val="231F20"/>
          <w:spacing w:val="-9"/>
          <w:sz w:val="23"/>
        </w:rPr>
        <w:t xml:space="preserve"> </w:t>
      </w:r>
      <w:r>
        <w:rPr>
          <w:color w:val="231F20"/>
          <w:sz w:val="23"/>
        </w:rPr>
        <w:t>means</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performed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as</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contract.</w:t>
      </w:r>
    </w:p>
    <w:p w14:paraId="2FBE2EFB" w14:textId="77777777" w:rsidR="00A614DA" w:rsidRDefault="00971F3C">
      <w:pPr>
        <w:pStyle w:val="ListParagraph"/>
        <w:numPr>
          <w:ilvl w:val="2"/>
          <w:numId w:val="5"/>
        </w:numPr>
        <w:tabs>
          <w:tab w:val="left" w:pos="1375"/>
        </w:tabs>
        <w:spacing w:before="35" w:line="271" w:lineRule="auto"/>
        <w:ind w:right="111"/>
        <w:rPr>
          <w:sz w:val="23"/>
        </w:rPr>
      </w:pPr>
      <w:r>
        <w:rPr>
          <w:color w:val="231F20"/>
          <w:sz w:val="23"/>
        </w:rPr>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 xml:space="preserve">combination of the above, including its legal successors or permitted assigns, to whom any part of the Services to be provided or execution of any part of the Services is subcontracted by the </w:t>
      </w:r>
      <w:r>
        <w:rPr>
          <w:color w:val="231F20"/>
          <w:spacing w:val="-2"/>
          <w:sz w:val="23"/>
        </w:rPr>
        <w:t>provider.</w:t>
      </w:r>
    </w:p>
    <w:p w14:paraId="2E1D1246" w14:textId="77777777" w:rsidR="00A614DA" w:rsidRDefault="00971F3C">
      <w:pPr>
        <w:pStyle w:val="ListParagraph"/>
        <w:numPr>
          <w:ilvl w:val="2"/>
          <w:numId w:val="5"/>
        </w:numPr>
        <w:tabs>
          <w:tab w:val="left" w:pos="1374"/>
        </w:tabs>
        <w:spacing w:before="5"/>
        <w:ind w:left="1374"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5"/>
          <w:sz w:val="23"/>
        </w:rPr>
        <w:t>SCC</w:t>
      </w:r>
    </w:p>
    <w:p w14:paraId="2C52DF06" w14:textId="77777777" w:rsidR="00A614DA" w:rsidRDefault="00971F3C">
      <w:pPr>
        <w:pStyle w:val="ListParagraph"/>
        <w:numPr>
          <w:ilvl w:val="2"/>
          <w:numId w:val="5"/>
        </w:numPr>
        <w:tabs>
          <w:tab w:val="left" w:pos="1375"/>
        </w:tabs>
        <w:spacing w:before="35" w:line="271" w:lineRule="auto"/>
        <w:ind w:right="111"/>
        <w:rPr>
          <w:sz w:val="23"/>
        </w:rPr>
      </w:pPr>
      <w:r>
        <w:rPr>
          <w:color w:val="231F20"/>
          <w:sz w:val="23"/>
        </w:rPr>
        <w:t>“Tribunal” means the Tribunal established under the Public Procurement and Disposal of Public Assets Cap 205.</w:t>
      </w:r>
    </w:p>
    <w:p w14:paraId="0242A99F"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lastRenderedPageBreak/>
        <w:t>“Written” or “in writing” means type-written, printed or electronically made, and</w:t>
      </w:r>
      <w:r>
        <w:rPr>
          <w:color w:val="231F20"/>
          <w:spacing w:val="40"/>
          <w:sz w:val="23"/>
        </w:rPr>
        <w:t xml:space="preserve"> </w:t>
      </w:r>
      <w:r>
        <w:rPr>
          <w:color w:val="231F20"/>
          <w:sz w:val="23"/>
        </w:rPr>
        <w:t>resulting in a permanent record.</w:t>
      </w:r>
    </w:p>
    <w:p w14:paraId="5271F454" w14:textId="67AA8287" w:rsidR="00E00610" w:rsidRPr="00E00610" w:rsidRDefault="00E00610" w:rsidP="00E00610">
      <w:pPr>
        <w:spacing w:line="271" w:lineRule="auto"/>
        <w:rPr>
          <w:sz w:val="23"/>
        </w:rPr>
        <w:sectPr w:rsidR="00E00610" w:rsidRPr="00E00610" w:rsidSect="00897356">
          <w:headerReference w:type="default" r:id="rId44"/>
          <w:footerReference w:type="default" r:id="rId45"/>
          <w:pgSz w:w="11910" w:h="16840"/>
          <w:pgMar w:top="1320" w:right="1560" w:bottom="940" w:left="992" w:header="777" w:footer="756" w:gutter="0"/>
          <w:cols w:space="720"/>
        </w:sectPr>
      </w:pPr>
    </w:p>
    <w:p w14:paraId="78B723DD" w14:textId="0C3284A7" w:rsidR="00A614DA" w:rsidRPr="00E00610" w:rsidRDefault="00F42B5B" w:rsidP="001678A0">
      <w:pPr>
        <w:pStyle w:val="TK2"/>
      </w:pPr>
      <w:r w:rsidRPr="00E00610">
        <w:lastRenderedPageBreak/>
        <w:t xml:space="preserve">  </w:t>
      </w:r>
      <w:bookmarkStart w:id="271" w:name="_Toc209684615"/>
      <w:r w:rsidR="00971F3C" w:rsidRPr="00E00610">
        <w:t>Interpretation</w:t>
      </w:r>
      <w:bookmarkEnd w:id="271"/>
    </w:p>
    <w:p w14:paraId="24E7D4F7" w14:textId="155FC279" w:rsidR="00A614DA" w:rsidRPr="00F42B5B" w:rsidRDefault="00F42B5B" w:rsidP="00F42B5B">
      <w:pPr>
        <w:tabs>
          <w:tab w:val="left" w:pos="815"/>
        </w:tabs>
        <w:spacing w:before="186"/>
        <w:ind w:firstLine="180"/>
        <w:rPr>
          <w:sz w:val="23"/>
        </w:rPr>
      </w:pPr>
      <w:r>
        <w:rPr>
          <w:bCs/>
          <w:color w:val="231F20"/>
          <w:sz w:val="26"/>
        </w:rPr>
        <w:t xml:space="preserve"> </w:t>
      </w:r>
      <w:r w:rsidRPr="00F42B5B">
        <w:rPr>
          <w:bCs/>
          <w:color w:val="231F20"/>
          <w:sz w:val="26"/>
        </w:rPr>
        <w:t>2.1</w:t>
      </w:r>
      <w:r w:rsidRPr="00F42B5B">
        <w:rPr>
          <w:bCs/>
          <w:color w:val="231F20"/>
          <w:sz w:val="26"/>
        </w:rPr>
        <w:tab/>
      </w:r>
      <w:r w:rsidR="00971F3C" w:rsidRPr="00F42B5B">
        <w:rPr>
          <w:color w:val="231F20"/>
          <w:sz w:val="23"/>
        </w:rPr>
        <w:t>If</w:t>
      </w:r>
      <w:r w:rsidR="00971F3C" w:rsidRPr="00F42B5B">
        <w:rPr>
          <w:color w:val="231F20"/>
          <w:spacing w:val="-1"/>
          <w:sz w:val="23"/>
        </w:rPr>
        <w:t xml:space="preserve"> </w:t>
      </w:r>
      <w:r w:rsidR="00971F3C" w:rsidRPr="00F42B5B">
        <w:rPr>
          <w:color w:val="231F20"/>
          <w:sz w:val="23"/>
        </w:rPr>
        <w:t>the</w:t>
      </w:r>
      <w:r w:rsidR="00971F3C" w:rsidRPr="00F42B5B">
        <w:rPr>
          <w:color w:val="231F20"/>
          <w:spacing w:val="-1"/>
          <w:sz w:val="23"/>
        </w:rPr>
        <w:t xml:space="preserve"> </w:t>
      </w:r>
      <w:r w:rsidR="00971F3C" w:rsidRPr="00F42B5B">
        <w:rPr>
          <w:color w:val="231F20"/>
          <w:sz w:val="23"/>
        </w:rPr>
        <w:t>context</w:t>
      </w:r>
      <w:r w:rsidR="00971F3C" w:rsidRPr="00F42B5B">
        <w:rPr>
          <w:color w:val="231F20"/>
          <w:spacing w:val="-1"/>
          <w:sz w:val="23"/>
        </w:rPr>
        <w:t xml:space="preserve"> </w:t>
      </w:r>
      <w:r w:rsidR="00971F3C" w:rsidRPr="00F42B5B">
        <w:rPr>
          <w:color w:val="231F20"/>
          <w:sz w:val="23"/>
        </w:rPr>
        <w:t>so</w:t>
      </w:r>
      <w:r w:rsidR="00971F3C" w:rsidRPr="00F42B5B">
        <w:rPr>
          <w:color w:val="231F20"/>
          <w:spacing w:val="-2"/>
          <w:sz w:val="23"/>
        </w:rPr>
        <w:t xml:space="preserve"> </w:t>
      </w:r>
      <w:r w:rsidR="00971F3C" w:rsidRPr="00F42B5B">
        <w:rPr>
          <w:color w:val="231F20"/>
          <w:sz w:val="23"/>
        </w:rPr>
        <w:t>requires</w:t>
      </w:r>
      <w:r w:rsidR="00971F3C" w:rsidRPr="00F42B5B">
        <w:rPr>
          <w:color w:val="231F20"/>
          <w:spacing w:val="-1"/>
          <w:sz w:val="23"/>
        </w:rPr>
        <w:t xml:space="preserve"> </w:t>
      </w:r>
      <w:r w:rsidR="00971F3C" w:rsidRPr="00F42B5B">
        <w:rPr>
          <w:color w:val="231F20"/>
          <w:sz w:val="23"/>
        </w:rPr>
        <w:t>it,</w:t>
      </w:r>
      <w:r w:rsidR="00971F3C" w:rsidRPr="00F42B5B">
        <w:rPr>
          <w:color w:val="231F20"/>
          <w:spacing w:val="-1"/>
          <w:sz w:val="23"/>
        </w:rPr>
        <w:t xml:space="preserve"> </w:t>
      </w:r>
      <w:r w:rsidR="00971F3C" w:rsidRPr="00F42B5B">
        <w:rPr>
          <w:color w:val="231F20"/>
          <w:sz w:val="23"/>
        </w:rPr>
        <w:t>singular</w:t>
      </w:r>
      <w:r w:rsidR="00971F3C" w:rsidRPr="00F42B5B">
        <w:rPr>
          <w:color w:val="231F20"/>
          <w:spacing w:val="-1"/>
          <w:sz w:val="23"/>
        </w:rPr>
        <w:t xml:space="preserve"> </w:t>
      </w:r>
      <w:r w:rsidR="00971F3C" w:rsidRPr="00F42B5B">
        <w:rPr>
          <w:color w:val="231F20"/>
          <w:sz w:val="23"/>
        </w:rPr>
        <w:t>means</w:t>
      </w:r>
      <w:r w:rsidR="00971F3C" w:rsidRPr="00F42B5B">
        <w:rPr>
          <w:color w:val="231F20"/>
          <w:spacing w:val="-2"/>
          <w:sz w:val="23"/>
        </w:rPr>
        <w:t xml:space="preserve"> </w:t>
      </w:r>
      <w:r w:rsidR="00971F3C" w:rsidRPr="00F42B5B">
        <w:rPr>
          <w:color w:val="231F20"/>
          <w:sz w:val="23"/>
        </w:rPr>
        <w:t>plural</w:t>
      </w:r>
      <w:r w:rsidR="00971F3C" w:rsidRPr="00F42B5B">
        <w:rPr>
          <w:color w:val="231F20"/>
          <w:spacing w:val="-1"/>
          <w:sz w:val="23"/>
        </w:rPr>
        <w:t xml:space="preserve"> </w:t>
      </w:r>
      <w:r w:rsidR="00971F3C" w:rsidRPr="00F42B5B">
        <w:rPr>
          <w:color w:val="231F20"/>
          <w:sz w:val="23"/>
        </w:rPr>
        <w:t>and</w:t>
      </w:r>
      <w:r w:rsidR="00971F3C" w:rsidRPr="00F42B5B">
        <w:rPr>
          <w:color w:val="231F20"/>
          <w:spacing w:val="-1"/>
          <w:sz w:val="23"/>
        </w:rPr>
        <w:t xml:space="preserve"> </w:t>
      </w:r>
      <w:r w:rsidR="00971F3C" w:rsidRPr="00F42B5B">
        <w:rPr>
          <w:color w:val="231F20"/>
          <w:sz w:val="23"/>
        </w:rPr>
        <w:t>vice</w:t>
      </w:r>
      <w:r w:rsidR="00971F3C" w:rsidRPr="00F42B5B">
        <w:rPr>
          <w:color w:val="231F20"/>
          <w:spacing w:val="-1"/>
          <w:sz w:val="23"/>
        </w:rPr>
        <w:t xml:space="preserve"> </w:t>
      </w:r>
      <w:r w:rsidR="00971F3C" w:rsidRPr="00F42B5B">
        <w:rPr>
          <w:color w:val="231F20"/>
          <w:spacing w:val="-2"/>
          <w:sz w:val="23"/>
        </w:rPr>
        <w:t>versa.</w:t>
      </w:r>
    </w:p>
    <w:p w14:paraId="6CE1CEFC" w14:textId="77777777" w:rsidR="00A614DA" w:rsidRPr="00F42B5B" w:rsidRDefault="00A614DA" w:rsidP="00F42B5B">
      <w:pPr>
        <w:pStyle w:val="ListParagraph"/>
        <w:rPr>
          <w:bCs/>
          <w:color w:val="231F20"/>
          <w:sz w:val="26"/>
        </w:rPr>
      </w:pPr>
    </w:p>
    <w:p w14:paraId="2DCE8FC9" w14:textId="71E4EDCC" w:rsidR="00A614DA" w:rsidRPr="00F42B5B" w:rsidRDefault="00F42B5B" w:rsidP="00F42B5B">
      <w:pPr>
        <w:pStyle w:val="ListParagraph"/>
        <w:rPr>
          <w:b/>
          <w:color w:val="231F20"/>
          <w:sz w:val="26"/>
        </w:rPr>
      </w:pPr>
      <w:r w:rsidRPr="00F42B5B">
        <w:rPr>
          <w:bCs/>
          <w:color w:val="231F20"/>
          <w:sz w:val="26"/>
        </w:rPr>
        <w:t>2.2</w:t>
      </w:r>
      <w:r>
        <w:rPr>
          <w:b/>
          <w:color w:val="231F20"/>
          <w:sz w:val="26"/>
        </w:rPr>
        <w:tab/>
      </w:r>
      <w:r w:rsidR="00971F3C" w:rsidRPr="00F42B5B">
        <w:rPr>
          <w:b/>
          <w:color w:val="231F20"/>
          <w:sz w:val="26"/>
        </w:rPr>
        <w:t>Contract</w:t>
      </w:r>
    </w:p>
    <w:p w14:paraId="686EDDC5" w14:textId="77777777" w:rsidR="00A614DA" w:rsidRDefault="00971F3C">
      <w:pPr>
        <w:pStyle w:val="BodyText"/>
        <w:spacing w:before="36" w:line="271" w:lineRule="auto"/>
        <w:ind w:left="815" w:right="111"/>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2"/>
        </w:rPr>
        <w:t xml:space="preserve"> </w:t>
      </w:r>
      <w:r>
        <w:rPr>
          <w:color w:val="231F20"/>
        </w:rPr>
        <w:t>supersedes all</w:t>
      </w:r>
      <w:r>
        <w:rPr>
          <w:color w:val="231F20"/>
          <w:spacing w:val="-4"/>
        </w:rPr>
        <w:t xml:space="preserve"> </w:t>
      </w:r>
      <w:r>
        <w:rPr>
          <w:color w:val="231F20"/>
        </w:rPr>
        <w:t>communications,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3"/>
        </w:rPr>
        <w:t xml:space="preserve"> </w:t>
      </w:r>
      <w:r>
        <w:rPr>
          <w:color w:val="231F20"/>
        </w:rPr>
        <w:t>with</w:t>
      </w:r>
      <w:r>
        <w:rPr>
          <w:color w:val="231F20"/>
          <w:spacing w:val="-5"/>
        </w:rPr>
        <w:t xml:space="preserve"> </w:t>
      </w:r>
      <w:r>
        <w:rPr>
          <w:color w:val="231F20"/>
        </w:rPr>
        <w:t>respect</w:t>
      </w:r>
      <w:r>
        <w:rPr>
          <w:color w:val="231F20"/>
          <w:spacing w:val="-4"/>
        </w:rPr>
        <w:t xml:space="preserve"> </w:t>
      </w:r>
      <w:r>
        <w:rPr>
          <w:color w:val="231F20"/>
        </w:rPr>
        <w:t>thereto made prior to the date of contract.</w:t>
      </w:r>
    </w:p>
    <w:p w14:paraId="003EC0E9" w14:textId="77777777" w:rsidR="00A614DA" w:rsidRDefault="00A614DA">
      <w:pPr>
        <w:pStyle w:val="BodyText"/>
        <w:spacing w:before="38"/>
      </w:pPr>
    </w:p>
    <w:p w14:paraId="027B652B" w14:textId="23FA7C81" w:rsidR="00A614DA" w:rsidRPr="00F42B5B" w:rsidRDefault="00F42B5B" w:rsidP="00F42B5B">
      <w:pPr>
        <w:pStyle w:val="ListParagraph"/>
        <w:rPr>
          <w:b/>
          <w:color w:val="231F20"/>
          <w:sz w:val="26"/>
        </w:rPr>
      </w:pPr>
      <w:r w:rsidRPr="00F42B5B">
        <w:rPr>
          <w:bCs/>
          <w:color w:val="231F20"/>
          <w:sz w:val="26"/>
        </w:rPr>
        <w:t>2.3</w:t>
      </w:r>
      <w:r w:rsidRPr="00F42B5B">
        <w:rPr>
          <w:bCs/>
          <w:color w:val="231F20"/>
          <w:sz w:val="26"/>
        </w:rPr>
        <w:tab/>
      </w:r>
      <w:r w:rsidR="00971F3C" w:rsidRPr="00F42B5B">
        <w:rPr>
          <w:b/>
          <w:color w:val="231F20"/>
          <w:sz w:val="26"/>
        </w:rPr>
        <w:t>Amendment</w:t>
      </w:r>
    </w:p>
    <w:p w14:paraId="52E4D0C7" w14:textId="121F3DDD" w:rsidR="00A614DA" w:rsidRDefault="00971F3C">
      <w:pPr>
        <w:pStyle w:val="BodyText"/>
        <w:spacing w:before="36" w:line="271" w:lineRule="auto"/>
        <w:ind w:left="815" w:right="115"/>
        <w:jc w:val="both"/>
      </w:pPr>
      <w:r>
        <w:rPr>
          <w:color w:val="231F20"/>
          <w:spacing w:val="-8"/>
        </w:rPr>
        <w:t>No</w:t>
      </w:r>
      <w:r>
        <w:rPr>
          <w:color w:val="231F20"/>
          <w:spacing w:val="-1"/>
        </w:rPr>
        <w:t xml:space="preserve"> </w:t>
      </w:r>
      <w:r>
        <w:rPr>
          <w:color w:val="231F20"/>
          <w:spacing w:val="-8"/>
        </w:rPr>
        <w:t>amendment</w:t>
      </w:r>
      <w:r>
        <w:rPr>
          <w:color w:val="231F20"/>
          <w:spacing w:val="-1"/>
        </w:rPr>
        <w:t xml:space="preserve"> </w:t>
      </w:r>
      <w:r>
        <w:rPr>
          <w:color w:val="231F20"/>
          <w:spacing w:val="-8"/>
        </w:rPr>
        <w:t>or</w:t>
      </w:r>
      <w:r>
        <w:rPr>
          <w:color w:val="231F20"/>
          <w:spacing w:val="-1"/>
        </w:rPr>
        <w:t xml:space="preserve"> </w:t>
      </w:r>
      <w:r>
        <w:rPr>
          <w:color w:val="231F20"/>
          <w:spacing w:val="-8"/>
        </w:rPr>
        <w:t>other</w:t>
      </w:r>
      <w:r>
        <w:rPr>
          <w:color w:val="231F20"/>
          <w:spacing w:val="-1"/>
        </w:rPr>
        <w:t xml:space="preserve"> </w:t>
      </w:r>
      <w:r>
        <w:rPr>
          <w:color w:val="231F20"/>
          <w:spacing w:val="-8"/>
        </w:rPr>
        <w:t>variation</w:t>
      </w:r>
      <w:r>
        <w:rPr>
          <w:color w:val="231F20"/>
          <w:spacing w:val="-1"/>
        </w:rPr>
        <w:t xml:space="preserve"> </w:t>
      </w:r>
      <w:r>
        <w:rPr>
          <w:color w:val="231F20"/>
          <w:spacing w:val="-8"/>
        </w:rPr>
        <w:t>of</w:t>
      </w:r>
      <w:r>
        <w:rPr>
          <w:color w:val="231F20"/>
          <w:spacing w:val="-1"/>
        </w:rPr>
        <w:t xml:space="preserve"> </w:t>
      </w:r>
      <w:r>
        <w:rPr>
          <w:color w:val="231F20"/>
          <w:spacing w:val="-8"/>
        </w:rPr>
        <w:t>the</w:t>
      </w:r>
      <w:r>
        <w:rPr>
          <w:color w:val="231F20"/>
          <w:spacing w:val="-1"/>
        </w:rPr>
        <w:t xml:space="preserve"> </w:t>
      </w:r>
      <w:r>
        <w:rPr>
          <w:color w:val="231F20"/>
          <w:spacing w:val="-8"/>
        </w:rPr>
        <w:t>contract</w:t>
      </w:r>
      <w:r>
        <w:rPr>
          <w:color w:val="231F20"/>
          <w:spacing w:val="-1"/>
        </w:rPr>
        <w:t xml:space="preserve"> </w:t>
      </w:r>
      <w:r>
        <w:rPr>
          <w:color w:val="231F20"/>
          <w:spacing w:val="-8"/>
        </w:rPr>
        <w:t>shall</w:t>
      </w:r>
      <w:r>
        <w:rPr>
          <w:color w:val="231F20"/>
          <w:spacing w:val="-1"/>
        </w:rPr>
        <w:t xml:space="preserve"> </w:t>
      </w:r>
      <w:r>
        <w:rPr>
          <w:color w:val="231F20"/>
          <w:spacing w:val="-8"/>
        </w:rPr>
        <w:t>be</w:t>
      </w:r>
      <w:r>
        <w:rPr>
          <w:color w:val="231F20"/>
          <w:spacing w:val="-1"/>
        </w:rPr>
        <w:t xml:space="preserve"> </w:t>
      </w:r>
      <w:r>
        <w:rPr>
          <w:color w:val="231F20"/>
          <w:spacing w:val="-8"/>
        </w:rPr>
        <w:t>valid</w:t>
      </w:r>
      <w:r>
        <w:rPr>
          <w:color w:val="231F20"/>
          <w:spacing w:val="-1"/>
        </w:rPr>
        <w:t xml:space="preserve"> </w:t>
      </w:r>
      <w:r>
        <w:rPr>
          <w:color w:val="231F20"/>
          <w:spacing w:val="-8"/>
        </w:rPr>
        <w:t>unless</w:t>
      </w:r>
      <w:r>
        <w:rPr>
          <w:color w:val="231F20"/>
          <w:spacing w:val="-1"/>
        </w:rPr>
        <w:t xml:space="preserve"> </w:t>
      </w:r>
      <w:r>
        <w:rPr>
          <w:color w:val="231F20"/>
          <w:spacing w:val="-8"/>
        </w:rPr>
        <w:t>it</w:t>
      </w:r>
      <w:r>
        <w:rPr>
          <w:color w:val="231F20"/>
          <w:spacing w:val="-1"/>
        </w:rPr>
        <w:t xml:space="preserve"> </w:t>
      </w:r>
      <w:r>
        <w:rPr>
          <w:color w:val="231F20"/>
          <w:spacing w:val="-8"/>
        </w:rPr>
        <w:t>is</w:t>
      </w:r>
      <w:r>
        <w:rPr>
          <w:color w:val="231F20"/>
          <w:spacing w:val="-1"/>
        </w:rPr>
        <w:t xml:space="preserve"> </w:t>
      </w:r>
      <w:r>
        <w:rPr>
          <w:color w:val="231F20"/>
          <w:spacing w:val="-8"/>
        </w:rPr>
        <w:t>in</w:t>
      </w:r>
      <w:r>
        <w:rPr>
          <w:color w:val="231F20"/>
          <w:spacing w:val="-1"/>
        </w:rPr>
        <w:t xml:space="preserve"> </w:t>
      </w:r>
      <w:r>
        <w:rPr>
          <w:color w:val="231F20"/>
          <w:spacing w:val="-8"/>
        </w:rPr>
        <w:t>writing,</w:t>
      </w:r>
      <w:r>
        <w:rPr>
          <w:color w:val="231F20"/>
          <w:spacing w:val="-1"/>
        </w:rPr>
        <w:t xml:space="preserve"> </w:t>
      </w:r>
      <w:r>
        <w:rPr>
          <w:color w:val="231F20"/>
          <w:spacing w:val="-8"/>
        </w:rPr>
        <w:t>is</w:t>
      </w:r>
      <w:r>
        <w:rPr>
          <w:color w:val="231F20"/>
          <w:spacing w:val="-1"/>
        </w:rPr>
        <w:t xml:space="preserve"> </w:t>
      </w:r>
      <w:r>
        <w:rPr>
          <w:color w:val="231F20"/>
          <w:spacing w:val="-8"/>
        </w:rPr>
        <w:t>dated,</w:t>
      </w:r>
      <w:r>
        <w:rPr>
          <w:color w:val="231F20"/>
          <w:spacing w:val="-1"/>
        </w:rPr>
        <w:t xml:space="preserve"> </w:t>
      </w:r>
      <w:r>
        <w:rPr>
          <w:color w:val="231F20"/>
          <w:spacing w:val="-8"/>
        </w:rPr>
        <w:t xml:space="preserve">expressly </w:t>
      </w:r>
      <w:r>
        <w:rPr>
          <w:color w:val="231F20"/>
          <w:spacing w:val="-2"/>
        </w:rPr>
        <w:t>refers</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contract,</w:t>
      </w:r>
      <w:r>
        <w:rPr>
          <w:color w:val="231F20"/>
          <w:spacing w:val="-11"/>
        </w:rPr>
        <w:t xml:space="preserve"> </w:t>
      </w:r>
      <w:r>
        <w:rPr>
          <w:color w:val="231F20"/>
          <w:spacing w:val="-2"/>
        </w:rPr>
        <w:t>and</w:t>
      </w:r>
      <w:r>
        <w:rPr>
          <w:color w:val="231F20"/>
          <w:spacing w:val="-11"/>
        </w:rPr>
        <w:t xml:space="preserve"> </w:t>
      </w:r>
      <w:r>
        <w:rPr>
          <w:color w:val="231F20"/>
          <w:spacing w:val="-2"/>
        </w:rPr>
        <w:t>is</w:t>
      </w:r>
      <w:r>
        <w:rPr>
          <w:color w:val="231F20"/>
          <w:spacing w:val="-11"/>
        </w:rPr>
        <w:t xml:space="preserve"> </w:t>
      </w:r>
      <w:r>
        <w:rPr>
          <w:color w:val="231F20"/>
          <w:spacing w:val="-2"/>
        </w:rPr>
        <w:t>signed</w:t>
      </w:r>
      <w:r>
        <w:rPr>
          <w:color w:val="231F20"/>
          <w:spacing w:val="-11"/>
        </w:rPr>
        <w:t xml:space="preserve"> </w:t>
      </w:r>
      <w:r>
        <w:rPr>
          <w:color w:val="231F20"/>
          <w:spacing w:val="-2"/>
        </w:rPr>
        <w:t>by</w:t>
      </w:r>
      <w:r>
        <w:rPr>
          <w:color w:val="231F20"/>
          <w:spacing w:val="-11"/>
        </w:rPr>
        <w:t xml:space="preserve"> </w:t>
      </w:r>
      <w:r>
        <w:rPr>
          <w:color w:val="231F20"/>
          <w:spacing w:val="-2"/>
        </w:rPr>
        <w:t>a</w:t>
      </w:r>
      <w:r>
        <w:rPr>
          <w:color w:val="231F20"/>
          <w:spacing w:val="-11"/>
        </w:rPr>
        <w:t xml:space="preserve"> </w:t>
      </w:r>
      <w:r>
        <w:rPr>
          <w:color w:val="231F20"/>
          <w:spacing w:val="-2"/>
        </w:rPr>
        <w:t>duly</w:t>
      </w:r>
      <w:r>
        <w:rPr>
          <w:color w:val="231F20"/>
          <w:spacing w:val="-11"/>
        </w:rPr>
        <w:t xml:space="preserve"> </w:t>
      </w:r>
      <w:r w:rsidR="00F42B5B">
        <w:rPr>
          <w:color w:val="231F20"/>
          <w:spacing w:val="-2"/>
        </w:rPr>
        <w:t>authorized</w:t>
      </w:r>
      <w:r>
        <w:rPr>
          <w:color w:val="231F20"/>
          <w:spacing w:val="-11"/>
        </w:rPr>
        <w:t xml:space="preserve"> </w:t>
      </w:r>
      <w:r>
        <w:rPr>
          <w:color w:val="231F20"/>
          <w:spacing w:val="-2"/>
        </w:rPr>
        <w:t>representative</w:t>
      </w:r>
      <w:r>
        <w:rPr>
          <w:color w:val="231F20"/>
          <w:spacing w:val="-11"/>
        </w:rPr>
        <w:t xml:space="preserve"> </w:t>
      </w:r>
      <w:r>
        <w:rPr>
          <w:color w:val="231F20"/>
          <w:spacing w:val="-2"/>
        </w:rPr>
        <w:t>of</w:t>
      </w:r>
      <w:r>
        <w:rPr>
          <w:color w:val="231F20"/>
          <w:spacing w:val="-11"/>
        </w:rPr>
        <w:t xml:space="preserve"> </w:t>
      </w:r>
      <w:r>
        <w:rPr>
          <w:color w:val="231F20"/>
          <w:spacing w:val="-2"/>
        </w:rPr>
        <w:t>each</w:t>
      </w:r>
      <w:r>
        <w:rPr>
          <w:color w:val="231F20"/>
          <w:spacing w:val="-11"/>
        </w:rPr>
        <w:t xml:space="preserve"> </w:t>
      </w:r>
      <w:r>
        <w:rPr>
          <w:color w:val="231F20"/>
          <w:spacing w:val="-2"/>
        </w:rPr>
        <w:t>party</w:t>
      </w:r>
      <w:r>
        <w:rPr>
          <w:color w:val="231F20"/>
          <w:spacing w:val="-11"/>
        </w:rPr>
        <w:t xml:space="preserve"> </w:t>
      </w:r>
      <w:r>
        <w:rPr>
          <w:color w:val="231F20"/>
          <w:spacing w:val="-2"/>
        </w:rPr>
        <w:t>thereto.</w:t>
      </w:r>
    </w:p>
    <w:p w14:paraId="2F2A4650" w14:textId="77777777" w:rsidR="00A614DA" w:rsidRDefault="00A614DA">
      <w:pPr>
        <w:pStyle w:val="BodyText"/>
        <w:spacing w:before="38"/>
      </w:pPr>
    </w:p>
    <w:p w14:paraId="03D8316D" w14:textId="24DF4DC4" w:rsidR="00A614DA" w:rsidRPr="00F42B5B" w:rsidRDefault="00F42B5B" w:rsidP="00F42B5B">
      <w:pPr>
        <w:pStyle w:val="ListParagraph"/>
        <w:rPr>
          <w:b/>
          <w:color w:val="231F20"/>
          <w:sz w:val="26"/>
        </w:rPr>
      </w:pPr>
      <w:r w:rsidRPr="00F42B5B">
        <w:rPr>
          <w:bCs/>
          <w:color w:val="231F20"/>
          <w:sz w:val="26"/>
        </w:rPr>
        <w:t>2.4</w:t>
      </w:r>
      <w:r>
        <w:rPr>
          <w:b/>
          <w:color w:val="231F20"/>
          <w:sz w:val="26"/>
        </w:rPr>
        <w:tab/>
      </w:r>
      <w:proofErr w:type="gramStart"/>
      <w:r w:rsidR="00971F3C" w:rsidRPr="00F42B5B">
        <w:rPr>
          <w:b/>
          <w:color w:val="231F20"/>
          <w:sz w:val="26"/>
        </w:rPr>
        <w:t>Non-waiver</w:t>
      </w:r>
      <w:proofErr w:type="gramEnd"/>
    </w:p>
    <w:p w14:paraId="17ECC538" w14:textId="5394F43E" w:rsidR="00A614DA" w:rsidRDefault="00971F3C">
      <w:pPr>
        <w:pStyle w:val="ListParagraph"/>
        <w:numPr>
          <w:ilvl w:val="2"/>
          <w:numId w:val="5"/>
        </w:numPr>
        <w:tabs>
          <w:tab w:val="left" w:pos="1375"/>
        </w:tabs>
        <w:spacing w:before="35" w:line="271" w:lineRule="auto"/>
        <w:ind w:right="112"/>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20.4(b)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w:t>
      </w:r>
      <w:r w:rsidR="00F42B5B">
        <w:rPr>
          <w:color w:val="231F20"/>
          <w:sz w:val="23"/>
        </w:rPr>
        <w:t xml:space="preserve"> </w:t>
      </w:r>
      <w:r>
        <w:rPr>
          <w:color w:val="231F20"/>
          <w:sz w:val="23"/>
        </w:rPr>
        <w:t>restrict the rights of that party under</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neither</w:t>
      </w:r>
      <w:r>
        <w:rPr>
          <w:color w:val="231F20"/>
          <w:spacing w:val="-13"/>
          <w:sz w:val="23"/>
        </w:rPr>
        <w:t xml:space="preserve"> </w:t>
      </w:r>
      <w:r>
        <w:rPr>
          <w:color w:val="231F20"/>
          <w:sz w:val="23"/>
        </w:rPr>
        <w:t>shall</w:t>
      </w:r>
      <w:r>
        <w:rPr>
          <w:color w:val="231F20"/>
          <w:spacing w:val="-14"/>
          <w:sz w:val="23"/>
        </w:rPr>
        <w:t xml:space="preserve"> </w:t>
      </w:r>
      <w:r>
        <w:rPr>
          <w:color w:val="231F20"/>
          <w:sz w:val="23"/>
        </w:rPr>
        <w:t>any</w:t>
      </w:r>
      <w:r>
        <w:rPr>
          <w:color w:val="231F20"/>
          <w:spacing w:val="-14"/>
          <w:sz w:val="23"/>
        </w:rPr>
        <w:t xml:space="preserve"> </w:t>
      </w:r>
      <w:r>
        <w:rPr>
          <w:color w:val="231F20"/>
          <w:sz w:val="23"/>
        </w:rPr>
        <w:t>waiver</w:t>
      </w:r>
      <w:r>
        <w:rPr>
          <w:color w:val="231F20"/>
          <w:spacing w:val="-14"/>
          <w:sz w:val="23"/>
        </w:rPr>
        <w:t xml:space="preserve"> </w:t>
      </w:r>
      <w:r>
        <w:rPr>
          <w:color w:val="231F20"/>
          <w:sz w:val="23"/>
        </w:rPr>
        <w:t>by</w:t>
      </w:r>
      <w:r>
        <w:rPr>
          <w:color w:val="231F20"/>
          <w:spacing w:val="-14"/>
          <w:sz w:val="23"/>
        </w:rPr>
        <w:t xml:space="preserve"> </w:t>
      </w:r>
      <w:r>
        <w:rPr>
          <w:color w:val="231F20"/>
          <w:sz w:val="23"/>
        </w:rPr>
        <w:t>either</w:t>
      </w:r>
      <w:r>
        <w:rPr>
          <w:color w:val="231F20"/>
          <w:spacing w:val="-14"/>
          <w:sz w:val="23"/>
        </w:rPr>
        <w:t xml:space="preserve"> </w:t>
      </w:r>
      <w:r>
        <w:rPr>
          <w:color w:val="231F20"/>
          <w:sz w:val="23"/>
        </w:rPr>
        <w:t>party</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4"/>
          <w:sz w:val="23"/>
        </w:rPr>
        <w:t xml:space="preserve"> </w:t>
      </w:r>
      <w:r>
        <w:rPr>
          <w:color w:val="231F20"/>
          <w:sz w:val="23"/>
        </w:rPr>
        <w:t>breach</w:t>
      </w:r>
      <w:r>
        <w:rPr>
          <w:color w:val="231F20"/>
          <w:spacing w:val="-14"/>
          <w:sz w:val="23"/>
        </w:rPr>
        <w:t xml:space="preserve"> </w:t>
      </w:r>
      <w:r>
        <w:rPr>
          <w:color w:val="231F20"/>
          <w:sz w:val="23"/>
        </w:rPr>
        <w:t>of</w:t>
      </w:r>
      <w:r>
        <w:rPr>
          <w:color w:val="231F20"/>
          <w:spacing w:val="-14"/>
          <w:sz w:val="23"/>
        </w:rPr>
        <w:t xml:space="preserve"> </w:t>
      </w:r>
      <w:r>
        <w:rPr>
          <w:color w:val="231F20"/>
          <w:sz w:val="23"/>
        </w:rPr>
        <w:t>contract</w:t>
      </w:r>
      <w:r>
        <w:rPr>
          <w:color w:val="231F20"/>
          <w:spacing w:val="-14"/>
          <w:sz w:val="23"/>
        </w:rPr>
        <w:t xml:space="preserve"> </w:t>
      </w:r>
      <w:r>
        <w:rPr>
          <w:color w:val="231F20"/>
          <w:sz w:val="23"/>
        </w:rPr>
        <w:t>operate as waiver of any subsequent or continuing breach of contract.</w:t>
      </w:r>
    </w:p>
    <w:p w14:paraId="7156A5AB" w14:textId="5F7E6A7D" w:rsidR="00A614DA" w:rsidRDefault="00971F3C">
      <w:pPr>
        <w:pStyle w:val="ListParagraph"/>
        <w:numPr>
          <w:ilvl w:val="2"/>
          <w:numId w:val="5"/>
        </w:numPr>
        <w:tabs>
          <w:tab w:val="left" w:pos="1375"/>
        </w:tabs>
        <w:spacing w:before="6" w:line="271" w:lineRule="auto"/>
        <w:ind w:right="112"/>
        <w:rPr>
          <w:sz w:val="23"/>
        </w:rPr>
      </w:pPr>
      <w:r>
        <w:rPr>
          <w:color w:val="231F20"/>
          <w:sz w:val="23"/>
        </w:rPr>
        <w:t xml:space="preserve">Any waiver of a party’s rights, powers, or remedies under the contract must be in writing, dated, and signed by an </w:t>
      </w:r>
      <w:r w:rsidR="00F42B5B">
        <w:rPr>
          <w:color w:val="231F20"/>
          <w:sz w:val="23"/>
        </w:rPr>
        <w:t>authorized</w:t>
      </w:r>
      <w:r>
        <w:rPr>
          <w:color w:val="231F20"/>
          <w:sz w:val="23"/>
        </w:rPr>
        <w:t xml:space="preserve"> representative of the party granting such waiver, and must specify the right and the extent to which it is being waived.</w:t>
      </w:r>
    </w:p>
    <w:p w14:paraId="241E9765" w14:textId="77777777" w:rsidR="00A614DA" w:rsidRDefault="00A614DA">
      <w:pPr>
        <w:pStyle w:val="BodyText"/>
        <w:spacing w:before="39"/>
      </w:pPr>
    </w:p>
    <w:p w14:paraId="44A2C459" w14:textId="327F8A84" w:rsidR="00A614DA" w:rsidRPr="00F42B5B" w:rsidRDefault="00F42B5B" w:rsidP="00F42B5B">
      <w:pPr>
        <w:pStyle w:val="ListParagraph"/>
        <w:rPr>
          <w:b/>
          <w:color w:val="231F20"/>
          <w:sz w:val="26"/>
        </w:rPr>
      </w:pPr>
      <w:r w:rsidRPr="00F42B5B">
        <w:rPr>
          <w:bCs/>
          <w:color w:val="231F20"/>
          <w:sz w:val="26"/>
        </w:rPr>
        <w:t>2.5</w:t>
      </w:r>
      <w:r>
        <w:rPr>
          <w:b/>
          <w:color w:val="231F20"/>
          <w:sz w:val="26"/>
        </w:rPr>
        <w:tab/>
      </w:r>
      <w:r w:rsidR="00971F3C" w:rsidRPr="00F42B5B">
        <w:rPr>
          <w:b/>
          <w:color w:val="231F20"/>
          <w:sz w:val="26"/>
        </w:rPr>
        <w:t>Severability</w:t>
      </w:r>
    </w:p>
    <w:p w14:paraId="33536F30" w14:textId="77777777" w:rsidR="00A614DA" w:rsidRDefault="00971F3C">
      <w:pPr>
        <w:pStyle w:val="BodyText"/>
        <w:spacing w:before="35" w:line="271" w:lineRule="auto"/>
        <w:ind w:left="815" w:right="112"/>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22DD4AA6" w14:textId="77777777" w:rsidR="00A614DA" w:rsidRDefault="00A614DA">
      <w:pPr>
        <w:pStyle w:val="BodyText"/>
        <w:spacing w:before="111"/>
      </w:pPr>
    </w:p>
    <w:p w14:paraId="1E857D5A" w14:textId="257AC380" w:rsidR="00A614DA" w:rsidRPr="004341F6" w:rsidRDefault="00971F3C" w:rsidP="001678A0">
      <w:pPr>
        <w:pStyle w:val="TK1"/>
      </w:pPr>
      <w:bookmarkStart w:id="272" w:name="_Toc209684616"/>
      <w:r w:rsidRPr="004341F6">
        <w:t>The Contract</w:t>
      </w:r>
      <w:bookmarkEnd w:id="272"/>
    </w:p>
    <w:p w14:paraId="02269E45" w14:textId="77777777" w:rsidR="00A614DA" w:rsidRDefault="00971F3C" w:rsidP="001678A0">
      <w:pPr>
        <w:pStyle w:val="TK2"/>
      </w:pPr>
      <w:bookmarkStart w:id="273" w:name="_Toc209684617"/>
      <w:r>
        <w:t>Contract Documents</w:t>
      </w:r>
      <w:bookmarkEnd w:id="273"/>
    </w:p>
    <w:p w14:paraId="1E9275DD" w14:textId="77777777" w:rsidR="00A614DA" w:rsidRDefault="00971F3C">
      <w:pPr>
        <w:pStyle w:val="ListParagraph"/>
        <w:numPr>
          <w:ilvl w:val="1"/>
          <w:numId w:val="5"/>
        </w:numPr>
        <w:tabs>
          <w:tab w:val="left" w:pos="815"/>
        </w:tabs>
        <w:spacing w:before="190"/>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73C06CFC" w14:textId="77777777" w:rsidR="00A614DA" w:rsidRDefault="00971F3C">
      <w:pPr>
        <w:pStyle w:val="ListParagraph"/>
        <w:numPr>
          <w:ilvl w:val="2"/>
          <w:numId w:val="5"/>
        </w:numPr>
        <w:tabs>
          <w:tab w:val="left" w:pos="1375"/>
        </w:tabs>
        <w:spacing w:before="36"/>
        <w:rPr>
          <w:sz w:val="23"/>
        </w:rPr>
      </w:pPr>
      <w:r>
        <w:rPr>
          <w:color w:val="231F20"/>
          <w:spacing w:val="-2"/>
          <w:sz w:val="23"/>
        </w:rPr>
        <w:t>Agreement,</w:t>
      </w:r>
    </w:p>
    <w:p w14:paraId="3821FE40" w14:textId="77777777" w:rsidR="00A614DA" w:rsidRDefault="00971F3C">
      <w:pPr>
        <w:pStyle w:val="ListParagraph"/>
        <w:numPr>
          <w:ilvl w:val="2"/>
          <w:numId w:val="5"/>
        </w:numPr>
        <w:tabs>
          <w:tab w:val="left" w:pos="1375"/>
        </w:tabs>
        <w:spacing w:before="36"/>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B23BD16" w14:textId="77777777" w:rsidR="00A614DA" w:rsidRDefault="00971F3C">
      <w:pPr>
        <w:pStyle w:val="ListParagraph"/>
        <w:numPr>
          <w:ilvl w:val="2"/>
          <w:numId w:val="5"/>
        </w:numPr>
        <w:tabs>
          <w:tab w:val="left" w:pos="1375"/>
        </w:tabs>
        <w:spacing w:before="35"/>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519B4AE" w14:textId="77777777" w:rsidR="00A614DA" w:rsidRDefault="00971F3C">
      <w:pPr>
        <w:pStyle w:val="ListParagraph"/>
        <w:numPr>
          <w:ilvl w:val="2"/>
          <w:numId w:val="5"/>
        </w:numPr>
        <w:tabs>
          <w:tab w:val="left" w:pos="1375"/>
        </w:tabs>
        <w:spacing w:before="36"/>
        <w:rPr>
          <w:sz w:val="23"/>
        </w:rPr>
      </w:pPr>
      <w:r>
        <w:rPr>
          <w:color w:val="231F20"/>
          <w:sz w:val="23"/>
        </w:rPr>
        <w:t xml:space="preserve">Statement of </w:t>
      </w:r>
      <w:r>
        <w:rPr>
          <w:color w:val="231F20"/>
          <w:spacing w:val="-2"/>
          <w:sz w:val="23"/>
        </w:rPr>
        <w:t>Requirements,</w:t>
      </w:r>
    </w:p>
    <w:p w14:paraId="7635602F" w14:textId="77777777" w:rsidR="00A614DA" w:rsidRDefault="00971F3C">
      <w:pPr>
        <w:pStyle w:val="ListParagraph"/>
        <w:numPr>
          <w:ilvl w:val="2"/>
          <w:numId w:val="5"/>
        </w:numPr>
        <w:tabs>
          <w:tab w:val="left" w:pos="1375"/>
        </w:tabs>
        <w:spacing w:before="35"/>
        <w:rPr>
          <w:sz w:val="23"/>
        </w:rPr>
      </w:pPr>
      <w:r>
        <w:rPr>
          <w:color w:val="231F20"/>
          <w:sz w:val="23"/>
        </w:rPr>
        <w:t>The</w:t>
      </w:r>
      <w:r>
        <w:rPr>
          <w:color w:val="231F20"/>
          <w:spacing w:val="-1"/>
          <w:sz w:val="23"/>
        </w:rPr>
        <w:t xml:space="preserve"> </w:t>
      </w:r>
      <w:r>
        <w:rPr>
          <w:color w:val="231F20"/>
          <w:sz w:val="23"/>
        </w:rPr>
        <w:t>provider’s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 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and</w:t>
      </w:r>
      <w:r>
        <w:rPr>
          <w:color w:val="231F20"/>
          <w:spacing w:val="-1"/>
          <w:sz w:val="23"/>
        </w:rPr>
        <w:t xml:space="preserve"> </w:t>
      </w:r>
      <w:r>
        <w:rPr>
          <w:color w:val="231F20"/>
          <w:sz w:val="23"/>
        </w:rPr>
        <w:t xml:space="preserve">the </w:t>
      </w:r>
      <w:r>
        <w:rPr>
          <w:color w:val="231F20"/>
          <w:spacing w:val="-4"/>
          <w:sz w:val="23"/>
        </w:rPr>
        <w:t>PDE,</w:t>
      </w:r>
    </w:p>
    <w:p w14:paraId="78B7D758" w14:textId="77777777" w:rsidR="00A614DA" w:rsidRDefault="00971F3C">
      <w:pPr>
        <w:pStyle w:val="ListParagraph"/>
        <w:numPr>
          <w:ilvl w:val="2"/>
          <w:numId w:val="5"/>
        </w:numPr>
        <w:tabs>
          <w:tab w:val="left" w:pos="1375"/>
        </w:tabs>
        <w:spacing w:before="36"/>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3FCD36F1" w14:textId="77777777" w:rsidR="00A614DA" w:rsidRDefault="00A614DA">
      <w:pPr>
        <w:pStyle w:val="BodyText"/>
        <w:spacing w:before="70"/>
      </w:pPr>
    </w:p>
    <w:p w14:paraId="3EC18BA6"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3.1,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22173FD1" w14:textId="77777777" w:rsidR="00A614DA" w:rsidRDefault="00971F3C" w:rsidP="001678A0">
      <w:pPr>
        <w:pStyle w:val="TK2"/>
      </w:pPr>
      <w:bookmarkStart w:id="274" w:name="_Toc209684618"/>
      <w:r>
        <w:t>Scope of the Services</w:t>
      </w:r>
      <w:bookmarkEnd w:id="274"/>
    </w:p>
    <w:p w14:paraId="70F7E69A" w14:textId="77777777" w:rsidR="00A614DA" w:rsidRDefault="00971F3C">
      <w:pPr>
        <w:pStyle w:val="ListParagraph"/>
        <w:numPr>
          <w:ilvl w:val="1"/>
          <w:numId w:val="5"/>
        </w:numPr>
        <w:tabs>
          <w:tab w:val="left" w:pos="815"/>
        </w:tabs>
        <w:spacing w:before="102"/>
        <w:ind w:hanging="560"/>
        <w:rPr>
          <w:sz w:val="23"/>
        </w:rPr>
      </w:pPr>
      <w:r>
        <w:rPr>
          <w:color w:val="231F20"/>
          <w:spacing w:val="-2"/>
          <w:sz w:val="23"/>
        </w:rPr>
        <w:t>The</w:t>
      </w:r>
      <w:r>
        <w:rPr>
          <w:color w:val="231F20"/>
          <w:spacing w:val="-8"/>
          <w:sz w:val="23"/>
        </w:rPr>
        <w:t xml:space="preserve"> </w:t>
      </w:r>
      <w:r>
        <w:rPr>
          <w:color w:val="231F20"/>
          <w:spacing w:val="-2"/>
          <w:sz w:val="23"/>
        </w:rPr>
        <w:t>Services</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provided</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Statement</w:t>
      </w:r>
      <w:r>
        <w:rPr>
          <w:color w:val="231F20"/>
          <w:spacing w:val="-9"/>
          <w:sz w:val="23"/>
        </w:rPr>
        <w:t xml:space="preserve"> </w:t>
      </w:r>
      <w:r>
        <w:rPr>
          <w:color w:val="231F20"/>
          <w:spacing w:val="-2"/>
          <w:sz w:val="23"/>
        </w:rPr>
        <w:t>of</w:t>
      </w:r>
      <w:r>
        <w:rPr>
          <w:color w:val="231F20"/>
          <w:spacing w:val="-8"/>
          <w:sz w:val="23"/>
        </w:rPr>
        <w:t xml:space="preserve"> </w:t>
      </w:r>
      <w:r>
        <w:rPr>
          <w:color w:val="231F20"/>
          <w:spacing w:val="-2"/>
          <w:sz w:val="23"/>
        </w:rPr>
        <w:t>Requirements</w:t>
      </w:r>
      <w:r>
        <w:rPr>
          <w:color w:val="231F20"/>
          <w:spacing w:val="-9"/>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p>
    <w:p w14:paraId="71568C31"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204D2385" w14:textId="77777777" w:rsidR="00A614DA" w:rsidRDefault="00A614DA">
      <w:pPr>
        <w:pStyle w:val="BodyText"/>
        <w:spacing w:before="115"/>
      </w:pPr>
    </w:p>
    <w:p w14:paraId="4A587890" w14:textId="77777777" w:rsidR="00A614DA" w:rsidRDefault="00971F3C">
      <w:pPr>
        <w:pStyle w:val="ListParagraph"/>
        <w:numPr>
          <w:ilvl w:val="1"/>
          <w:numId w:val="5"/>
        </w:numPr>
        <w:tabs>
          <w:tab w:val="left" w:pos="815"/>
        </w:tabs>
        <w:spacing w:line="271" w:lineRule="auto"/>
        <w:ind w:right="109" w:hanging="560"/>
        <w:rPr>
          <w:sz w:val="23"/>
        </w:rPr>
      </w:pPr>
      <w:r>
        <w:rPr>
          <w:color w:val="231F20"/>
          <w:sz w:val="23"/>
        </w:rPr>
        <w:t xml:space="preserve">The Services shall be performed at such locations as are specified in the Statement of </w:t>
      </w:r>
      <w:r>
        <w:rPr>
          <w:color w:val="231F20"/>
          <w:spacing w:val="-2"/>
          <w:sz w:val="23"/>
        </w:rPr>
        <w:t>Requirements.</w:t>
      </w:r>
    </w:p>
    <w:p w14:paraId="3F15FE96" w14:textId="77777777" w:rsidR="00A614DA" w:rsidRPr="001678A0" w:rsidRDefault="00971F3C" w:rsidP="001678A0">
      <w:pPr>
        <w:pStyle w:val="TK2"/>
      </w:pPr>
      <w:bookmarkStart w:id="275" w:name="_Toc209684619"/>
      <w:r w:rsidRPr="001678A0">
        <w:t>Commencement of Services</w:t>
      </w:r>
      <w:bookmarkEnd w:id="275"/>
    </w:p>
    <w:p w14:paraId="49D484E7" w14:textId="77777777" w:rsidR="00A614DA" w:rsidRDefault="00971F3C">
      <w:pPr>
        <w:pStyle w:val="ListParagraph"/>
        <w:numPr>
          <w:ilvl w:val="1"/>
          <w:numId w:val="5"/>
        </w:numPr>
        <w:tabs>
          <w:tab w:val="left" w:pos="815"/>
        </w:tabs>
        <w:spacing w:before="103" w:line="271" w:lineRule="auto"/>
        <w:ind w:right="112" w:hanging="560"/>
        <w:rPr>
          <w:sz w:val="23"/>
        </w:rPr>
      </w:pPr>
      <w:r>
        <w:rPr>
          <w:color w:val="231F20"/>
          <w:sz w:val="23"/>
        </w:rPr>
        <w:t>The</w:t>
      </w:r>
      <w:r>
        <w:rPr>
          <w:color w:val="231F20"/>
          <w:spacing w:val="-13"/>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commence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within</w:t>
      </w:r>
      <w:r>
        <w:rPr>
          <w:color w:val="231F20"/>
          <w:spacing w:val="-7"/>
          <w:sz w:val="23"/>
        </w:rPr>
        <w:t xml:space="preserve"> </w:t>
      </w:r>
      <w:r>
        <w:rPr>
          <w:color w:val="231F20"/>
          <w:sz w:val="23"/>
        </w:rPr>
        <w:t>the</w:t>
      </w:r>
      <w:r>
        <w:rPr>
          <w:color w:val="231F20"/>
          <w:spacing w:val="-7"/>
          <w:sz w:val="23"/>
        </w:rPr>
        <w:t xml:space="preserve"> </w:t>
      </w:r>
      <w:r>
        <w:rPr>
          <w:color w:val="231F20"/>
          <w:sz w:val="23"/>
        </w:rPr>
        <w:t>time</w:t>
      </w:r>
      <w:r>
        <w:rPr>
          <w:color w:val="231F20"/>
          <w:spacing w:val="-7"/>
          <w:sz w:val="23"/>
        </w:rPr>
        <w:t xml:space="preserve"> </w:t>
      </w:r>
      <w:r>
        <w:rPr>
          <w:color w:val="231F20"/>
          <w:sz w:val="23"/>
        </w:rPr>
        <w:t>period</w:t>
      </w:r>
      <w:r>
        <w:rPr>
          <w:color w:val="231F20"/>
          <w:spacing w:val="-7"/>
          <w:sz w:val="23"/>
        </w:rPr>
        <w:t xml:space="preserve"> </w:t>
      </w:r>
      <w:r>
        <w:rPr>
          <w:color w:val="231F20"/>
          <w:sz w:val="23"/>
        </w:rPr>
        <w:t>after</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15"/>
          <w:sz w:val="23"/>
        </w:rPr>
        <w:t xml:space="preserve"> </w:t>
      </w:r>
      <w:r>
        <w:rPr>
          <w:color w:val="231F20"/>
          <w:sz w:val="23"/>
        </w:rPr>
        <w:t>Agreement whichever is the earlier which shall be detailed in the SCC</w:t>
      </w:r>
    </w:p>
    <w:p w14:paraId="78FB6589" w14:textId="77777777" w:rsidR="00A614DA" w:rsidRDefault="00A614DA">
      <w:pPr>
        <w:pStyle w:val="BodyText"/>
        <w:spacing w:before="37"/>
      </w:pPr>
    </w:p>
    <w:p w14:paraId="5F732DE2"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If the contract has not become effective within such time period after the date of contract stated in</w:t>
      </w:r>
      <w:r>
        <w:rPr>
          <w:color w:val="231F20"/>
          <w:spacing w:val="-13"/>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5.1,</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may,</w:t>
      </w:r>
      <w:r>
        <w:rPr>
          <w:color w:val="231F20"/>
          <w:spacing w:val="-6"/>
          <w:sz w:val="23"/>
        </w:rPr>
        <w:t xml:space="preserve"> </w:t>
      </w:r>
      <w:r>
        <w:rPr>
          <w:color w:val="231F20"/>
          <w:sz w:val="23"/>
        </w:rPr>
        <w:t>by</w:t>
      </w:r>
      <w:r>
        <w:rPr>
          <w:color w:val="231F20"/>
          <w:spacing w:val="-6"/>
          <w:sz w:val="23"/>
        </w:rPr>
        <w:t xml:space="preserve"> </w:t>
      </w:r>
      <w:r>
        <w:rPr>
          <w:color w:val="231F20"/>
          <w:sz w:val="23"/>
        </w:rPr>
        <w:t>not</w:t>
      </w:r>
      <w:r>
        <w:rPr>
          <w:color w:val="231F20"/>
          <w:spacing w:val="-6"/>
          <w:sz w:val="23"/>
        </w:rPr>
        <w:t xml:space="preserve"> </w:t>
      </w:r>
      <w:r>
        <w:rPr>
          <w:color w:val="231F20"/>
          <w:sz w:val="23"/>
        </w:rPr>
        <w:t>less</w:t>
      </w:r>
      <w:r>
        <w:rPr>
          <w:color w:val="231F20"/>
          <w:spacing w:val="-6"/>
          <w:sz w:val="23"/>
        </w:rPr>
        <w:t xml:space="preserve"> </w:t>
      </w:r>
      <w:r>
        <w:rPr>
          <w:color w:val="231F20"/>
          <w:sz w:val="23"/>
        </w:rPr>
        <w:t>than</w:t>
      </w:r>
      <w:r>
        <w:rPr>
          <w:color w:val="231F20"/>
          <w:spacing w:val="-6"/>
          <w:sz w:val="23"/>
        </w:rPr>
        <w:t xml:space="preserve"> </w:t>
      </w:r>
      <w:r>
        <w:rPr>
          <w:color w:val="231F20"/>
          <w:sz w:val="23"/>
        </w:rPr>
        <w:t>four</w:t>
      </w:r>
      <w:r>
        <w:rPr>
          <w:color w:val="231F20"/>
          <w:spacing w:val="-6"/>
          <w:sz w:val="23"/>
        </w:rPr>
        <w:t xml:space="preserve"> </w:t>
      </w:r>
      <w:r>
        <w:rPr>
          <w:color w:val="231F20"/>
          <w:sz w:val="23"/>
        </w:rPr>
        <w:t>weeks’</w:t>
      </w:r>
      <w:r>
        <w:rPr>
          <w:color w:val="231F20"/>
          <w:spacing w:val="-15"/>
          <w:sz w:val="23"/>
        </w:rPr>
        <w:t xml:space="preserve"> </w:t>
      </w:r>
      <w:r>
        <w:rPr>
          <w:color w:val="231F20"/>
          <w:sz w:val="23"/>
        </w:rPr>
        <w:t>written</w:t>
      </w:r>
      <w:r>
        <w:rPr>
          <w:color w:val="231F20"/>
          <w:spacing w:val="-5"/>
          <w:sz w:val="23"/>
        </w:rPr>
        <w:t xml:space="preserve"> </w:t>
      </w:r>
      <w:r>
        <w:rPr>
          <w:color w:val="231F20"/>
          <w:sz w:val="23"/>
        </w:rPr>
        <w:t>notice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 party, declare the contract to be null and void, and in the event of such a declaration by either party, neither party shall have any claim against the other party with respect hereto.</w:t>
      </w:r>
    </w:p>
    <w:p w14:paraId="60B40D58" w14:textId="77777777" w:rsidR="00A614DA" w:rsidRDefault="00971F3C" w:rsidP="001678A0">
      <w:pPr>
        <w:pStyle w:val="TK2"/>
      </w:pPr>
      <w:bookmarkStart w:id="276" w:name="_Toc209684620"/>
      <w:r>
        <w:t>Completion</w:t>
      </w:r>
      <w:r>
        <w:rPr>
          <w:spacing w:val="-6"/>
        </w:rPr>
        <w:t xml:space="preserve"> </w:t>
      </w:r>
      <w:r>
        <w:t>Period</w:t>
      </w:r>
      <w:r>
        <w:rPr>
          <w:spacing w:val="-5"/>
        </w:rPr>
        <w:t xml:space="preserve"> </w:t>
      </w:r>
      <w:r>
        <w:t>and</w:t>
      </w:r>
      <w:r>
        <w:rPr>
          <w:spacing w:val="-5"/>
        </w:rPr>
        <w:t xml:space="preserve"> </w:t>
      </w:r>
      <w:r>
        <w:t>Completion</w:t>
      </w:r>
      <w:r>
        <w:rPr>
          <w:spacing w:val="-5"/>
        </w:rPr>
        <w:t xml:space="preserve"> </w:t>
      </w:r>
      <w:r>
        <w:t>of</w:t>
      </w:r>
      <w:r>
        <w:rPr>
          <w:spacing w:val="-4"/>
        </w:rPr>
        <w:t xml:space="preserve"> </w:t>
      </w:r>
      <w:r>
        <w:t>the</w:t>
      </w:r>
      <w:r>
        <w:rPr>
          <w:spacing w:val="-4"/>
        </w:rPr>
        <w:t xml:space="preserve"> </w:t>
      </w:r>
      <w:r>
        <w:t>Services</w:t>
      </w:r>
      <w:bookmarkEnd w:id="276"/>
    </w:p>
    <w:p w14:paraId="7670C56D"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 period for the completion or the period within which the Services are required to be performed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detailed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SCC.</w:t>
      </w:r>
      <w:r>
        <w:rPr>
          <w:color w:val="231F20"/>
          <w:spacing w:val="-7"/>
          <w:sz w:val="23"/>
        </w:rPr>
        <w:t xml:space="preserve"> </w:t>
      </w:r>
      <w:r>
        <w:rPr>
          <w:color w:val="231F20"/>
          <w:sz w:val="23"/>
        </w:rPr>
        <w:t>The</w:t>
      </w:r>
      <w:r>
        <w:rPr>
          <w:color w:val="231F20"/>
          <w:spacing w:val="-3"/>
          <w:sz w:val="23"/>
        </w:rPr>
        <w:t xml:space="preserve"> </w:t>
      </w:r>
      <w:r>
        <w:rPr>
          <w:color w:val="231F20"/>
          <w:sz w:val="23"/>
        </w:rPr>
        <w:t>completion</w:t>
      </w:r>
      <w:r>
        <w:rPr>
          <w:color w:val="231F20"/>
          <w:spacing w:val="-3"/>
          <w:sz w:val="23"/>
        </w:rPr>
        <w:t xml:space="preserve"> </w:t>
      </w:r>
      <w:r>
        <w:rPr>
          <w:color w:val="231F20"/>
          <w:sz w:val="23"/>
        </w:rPr>
        <w:t>period</w:t>
      </w:r>
      <w:r>
        <w:rPr>
          <w:color w:val="231F20"/>
          <w:spacing w:val="-3"/>
          <w:sz w:val="23"/>
        </w:rPr>
        <w:t xml:space="preserve"> </w:t>
      </w:r>
      <w:r>
        <w:rPr>
          <w:color w:val="231F20"/>
          <w:sz w:val="23"/>
        </w:rPr>
        <w:t>shall</w:t>
      </w:r>
      <w:r>
        <w:rPr>
          <w:color w:val="231F20"/>
          <w:spacing w:val="-3"/>
          <w:sz w:val="23"/>
        </w:rPr>
        <w:t xml:space="preserve"> </w:t>
      </w:r>
      <w:r>
        <w:rPr>
          <w:color w:val="231F20"/>
          <w:sz w:val="23"/>
        </w:rPr>
        <w:t>commence</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 the commencement of the Services detailed in GCC Sub-Clause 5.1.</w:t>
      </w:r>
    </w:p>
    <w:p w14:paraId="5F52EC58" w14:textId="77777777" w:rsidR="00A614DA" w:rsidRDefault="00A614DA">
      <w:pPr>
        <w:pStyle w:val="BodyText"/>
        <w:spacing w:before="39"/>
      </w:pPr>
    </w:p>
    <w:p w14:paraId="0B41CEA7" w14:textId="77777777" w:rsidR="00A614DA" w:rsidRDefault="00971F3C">
      <w:pPr>
        <w:pStyle w:val="ListParagraph"/>
        <w:numPr>
          <w:ilvl w:val="1"/>
          <w:numId w:val="5"/>
        </w:numPr>
        <w:tabs>
          <w:tab w:val="left" w:pos="815"/>
        </w:tabs>
        <w:ind w:hanging="560"/>
        <w:rPr>
          <w:sz w:val="23"/>
        </w:rPr>
      </w:pP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 Services</w:t>
      </w:r>
      <w:r>
        <w:rPr>
          <w:color w:val="231F20"/>
          <w:spacing w:val="-2"/>
          <w:sz w:val="23"/>
        </w:rPr>
        <w:t xml:space="preserve"> </w:t>
      </w:r>
      <w:r>
        <w:rPr>
          <w:color w:val="231F20"/>
          <w:sz w:val="23"/>
        </w:rPr>
        <w:t>shall</w:t>
      </w:r>
      <w:r>
        <w:rPr>
          <w:color w:val="231F20"/>
          <w:spacing w:val="-1"/>
          <w:sz w:val="23"/>
        </w:rPr>
        <w:t xml:space="preserve"> </w:t>
      </w:r>
      <w:r>
        <w:rPr>
          <w:color w:val="231F20"/>
          <w:sz w:val="23"/>
        </w:rPr>
        <w:t>be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76A1989C" w14:textId="77777777" w:rsidR="00A614DA" w:rsidRDefault="00971F3C" w:rsidP="001678A0">
      <w:pPr>
        <w:pStyle w:val="TK2"/>
      </w:pPr>
      <w:bookmarkStart w:id="277" w:name="_Toc209684621"/>
      <w:r>
        <w:t>Language</w:t>
      </w:r>
      <w:bookmarkEnd w:id="277"/>
    </w:p>
    <w:p w14:paraId="30687E80" w14:textId="77777777" w:rsidR="00A614DA" w:rsidRDefault="00971F3C">
      <w:pPr>
        <w:pStyle w:val="ListParagraph"/>
        <w:numPr>
          <w:ilvl w:val="1"/>
          <w:numId w:val="5"/>
        </w:numPr>
        <w:tabs>
          <w:tab w:val="left" w:pos="815"/>
        </w:tabs>
        <w:spacing w:before="103" w:line="271" w:lineRule="auto"/>
        <w:ind w:right="111" w:hanging="560"/>
        <w:rPr>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provider and the PDE, shall be written in English unless specified otherwise in the SCC. Supporting documents and printed literature that are part of the contract may be in another language</w:t>
      </w:r>
      <w:r>
        <w:rPr>
          <w:color w:val="231F20"/>
          <w:spacing w:val="-13"/>
          <w:sz w:val="23"/>
        </w:rPr>
        <w:t xml:space="preserve"> </w:t>
      </w:r>
      <w:r>
        <w:rPr>
          <w:color w:val="231F20"/>
          <w:sz w:val="23"/>
        </w:rPr>
        <w:t>provided</w:t>
      </w:r>
      <w:r>
        <w:rPr>
          <w:color w:val="231F20"/>
          <w:spacing w:val="-14"/>
          <w:sz w:val="23"/>
        </w:rPr>
        <w:t xml:space="preserve"> </w:t>
      </w:r>
      <w:r>
        <w:rPr>
          <w:color w:val="231F20"/>
          <w:sz w:val="23"/>
        </w:rPr>
        <w:t>they</w:t>
      </w:r>
      <w:r>
        <w:rPr>
          <w:color w:val="231F20"/>
          <w:spacing w:val="-14"/>
          <w:sz w:val="23"/>
        </w:rPr>
        <w:t xml:space="preserve"> </w:t>
      </w:r>
      <w:r>
        <w:rPr>
          <w:color w:val="231F20"/>
          <w:sz w:val="23"/>
        </w:rPr>
        <w:t>are</w:t>
      </w:r>
      <w:r>
        <w:rPr>
          <w:color w:val="231F20"/>
          <w:spacing w:val="-13"/>
          <w:sz w:val="23"/>
        </w:rPr>
        <w:t xml:space="preserve"> </w:t>
      </w:r>
      <w:r>
        <w:rPr>
          <w:color w:val="231F20"/>
          <w:sz w:val="23"/>
        </w:rPr>
        <w:t>accompanied</w:t>
      </w:r>
      <w:r>
        <w:rPr>
          <w:color w:val="231F20"/>
          <w:spacing w:val="-14"/>
          <w:sz w:val="23"/>
        </w:rPr>
        <w:t xml:space="preserve"> </w:t>
      </w:r>
      <w:r>
        <w:rPr>
          <w:color w:val="231F20"/>
          <w:sz w:val="23"/>
        </w:rPr>
        <w:t>by</w:t>
      </w:r>
      <w:r>
        <w:rPr>
          <w:color w:val="231F20"/>
          <w:spacing w:val="-14"/>
          <w:sz w:val="23"/>
        </w:rPr>
        <w:t xml:space="preserve"> </w:t>
      </w:r>
      <w:r>
        <w:rPr>
          <w:color w:val="231F20"/>
          <w:sz w:val="23"/>
        </w:rPr>
        <w:t>an</w:t>
      </w:r>
      <w:r>
        <w:rPr>
          <w:color w:val="231F20"/>
          <w:spacing w:val="-14"/>
          <w:sz w:val="23"/>
        </w:rPr>
        <w:t xml:space="preserve"> </w:t>
      </w:r>
      <w:r>
        <w:rPr>
          <w:color w:val="231F20"/>
          <w:sz w:val="23"/>
        </w:rPr>
        <w:t>accurate</w:t>
      </w:r>
      <w:r>
        <w:rPr>
          <w:color w:val="231F20"/>
          <w:spacing w:val="-14"/>
          <w:sz w:val="23"/>
        </w:rPr>
        <w:t xml:space="preserve"> </w:t>
      </w:r>
      <w:r>
        <w:rPr>
          <w:color w:val="231F20"/>
          <w:sz w:val="23"/>
        </w:rPr>
        <w:t>translation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relevant</w:t>
      </w:r>
      <w:r>
        <w:rPr>
          <w:color w:val="231F20"/>
          <w:spacing w:val="-14"/>
          <w:sz w:val="23"/>
        </w:rPr>
        <w:t xml:space="preserve"> </w:t>
      </w:r>
      <w:r>
        <w:rPr>
          <w:color w:val="231F20"/>
          <w:sz w:val="23"/>
        </w:rPr>
        <w:t>passages</w:t>
      </w:r>
      <w:r>
        <w:rPr>
          <w:color w:val="231F20"/>
          <w:spacing w:val="-14"/>
          <w:sz w:val="23"/>
        </w:rPr>
        <w:t xml:space="preserve"> </w:t>
      </w:r>
      <w:r>
        <w:rPr>
          <w:color w:val="231F20"/>
          <w:sz w:val="23"/>
        </w:rPr>
        <w:t>in</w:t>
      </w:r>
      <w:r>
        <w:rPr>
          <w:color w:val="231F20"/>
          <w:spacing w:val="-14"/>
          <w:sz w:val="23"/>
        </w:rPr>
        <w:t xml:space="preserve"> </w:t>
      </w:r>
      <w:r>
        <w:rPr>
          <w:color w:val="231F20"/>
          <w:sz w:val="23"/>
        </w:rPr>
        <w:t>the language specified, in which case, for purposes of interpretation of the contract, this translation shall govern.</w:t>
      </w:r>
    </w:p>
    <w:p w14:paraId="33C9C8A5" w14:textId="77777777" w:rsidR="00A614DA" w:rsidRDefault="00A614DA">
      <w:pPr>
        <w:pStyle w:val="BodyText"/>
        <w:spacing w:before="42"/>
      </w:pPr>
    </w:p>
    <w:p w14:paraId="5F233B1B"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 provider shall bear all costs of translation to the governing language and all risks of the accuracy of such translation.</w:t>
      </w:r>
    </w:p>
    <w:p w14:paraId="659F5A7D" w14:textId="77777777" w:rsidR="00A614DA" w:rsidRDefault="00971F3C" w:rsidP="001678A0">
      <w:pPr>
        <w:pStyle w:val="TK2"/>
      </w:pPr>
      <w:bookmarkStart w:id="278" w:name="_Toc209684622"/>
      <w:r>
        <w:t>Joint</w:t>
      </w:r>
      <w:r>
        <w:rPr>
          <w:spacing w:val="-5"/>
        </w:rPr>
        <w:t xml:space="preserve"> </w:t>
      </w:r>
      <w:r>
        <w:t>Venture.</w:t>
      </w:r>
      <w:bookmarkEnd w:id="278"/>
    </w:p>
    <w:p w14:paraId="2D5F6BE4"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 xml:space="preserve">Unless otherwise specified in the SCC, if the provider is a JV all of the parties shall be jointly and severally liable to the PDE for the fulfilment of the provisions of the contract and shall act through the </w:t>
      </w:r>
      <w:proofErr w:type="spellStart"/>
      <w:r>
        <w:rPr>
          <w:color w:val="231F20"/>
          <w:sz w:val="23"/>
        </w:rPr>
        <w:t>authorised</w:t>
      </w:r>
      <w:proofErr w:type="spellEnd"/>
      <w:r>
        <w:rPr>
          <w:color w:val="231F20"/>
          <w:sz w:val="23"/>
        </w:rPr>
        <w:t xml:space="preserve"> representative to bind the JV. The composition or the constitution of the JV shall not be altered without the prior consent of the PDE.</w:t>
      </w:r>
    </w:p>
    <w:p w14:paraId="40BAD4AF" w14:textId="77777777" w:rsidR="00A614DA" w:rsidRDefault="00971F3C" w:rsidP="001678A0">
      <w:pPr>
        <w:pStyle w:val="TK2"/>
      </w:pPr>
      <w:bookmarkStart w:id="279" w:name="_Toc209684623"/>
      <w:r>
        <w:t>Eligibility</w:t>
      </w:r>
      <w:bookmarkEnd w:id="279"/>
    </w:p>
    <w:p w14:paraId="5A7E02A8" w14:textId="77777777" w:rsidR="00A614DA" w:rsidRDefault="00971F3C">
      <w:pPr>
        <w:pStyle w:val="ListParagraph"/>
        <w:numPr>
          <w:ilvl w:val="1"/>
          <w:numId w:val="5"/>
        </w:numPr>
        <w:tabs>
          <w:tab w:val="left" w:pos="815"/>
        </w:tabs>
        <w:spacing w:before="102" w:line="271" w:lineRule="auto"/>
        <w:ind w:right="114"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3"/>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3"/>
          <w:sz w:val="23"/>
        </w:rPr>
        <w:t xml:space="preserve"> </w:t>
      </w:r>
      <w:r>
        <w:rPr>
          <w:color w:val="231F20"/>
          <w:sz w:val="23"/>
        </w:rPr>
        <w:t>of</w:t>
      </w:r>
      <w:r>
        <w:rPr>
          <w:color w:val="231F20"/>
          <w:spacing w:val="-13"/>
          <w:sz w:val="23"/>
        </w:rPr>
        <w:t xml:space="preserve"> </w:t>
      </w:r>
      <w:r>
        <w:rPr>
          <w:color w:val="231F20"/>
          <w:sz w:val="23"/>
        </w:rPr>
        <w:t>an</w:t>
      </w:r>
      <w:r>
        <w:rPr>
          <w:color w:val="231F20"/>
          <w:spacing w:val="-13"/>
          <w:sz w:val="23"/>
        </w:rPr>
        <w:t xml:space="preserve"> </w:t>
      </w:r>
      <w:r>
        <w:rPr>
          <w:color w:val="231F20"/>
          <w:sz w:val="23"/>
        </w:rPr>
        <w:t>eligible</w:t>
      </w:r>
      <w:r>
        <w:rPr>
          <w:color w:val="231F20"/>
          <w:spacing w:val="-13"/>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3"/>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color w:val="231F20"/>
          <w:sz w:val="23"/>
        </w:rPr>
        <w:t>citizen</w:t>
      </w:r>
      <w:r>
        <w:rPr>
          <w:color w:val="231F20"/>
          <w:spacing w:val="-3"/>
          <w:sz w:val="23"/>
        </w:rPr>
        <w:t xml:space="preserve"> </w:t>
      </w:r>
      <w:r>
        <w:rPr>
          <w:color w:val="231F20"/>
          <w:sz w:val="23"/>
        </w:rPr>
        <w:t>or</w:t>
      </w:r>
      <w:r>
        <w:rPr>
          <w:color w:val="231F20"/>
          <w:spacing w:val="-3"/>
          <w:sz w:val="23"/>
        </w:rPr>
        <w:t xml:space="preserve"> </w:t>
      </w:r>
      <w:r>
        <w:rPr>
          <w:color w:val="231F20"/>
          <w:sz w:val="23"/>
        </w:rPr>
        <w:t xml:space="preserve">constituted, </w:t>
      </w:r>
      <w:r>
        <w:rPr>
          <w:color w:val="231F20"/>
          <w:spacing w:val="-4"/>
          <w:sz w:val="23"/>
        </w:rPr>
        <w:t>incorporated,</w:t>
      </w:r>
      <w:r>
        <w:rPr>
          <w:color w:val="231F20"/>
          <w:spacing w:val="-12"/>
          <w:sz w:val="23"/>
        </w:rPr>
        <w:t xml:space="preserve"> </w:t>
      </w:r>
      <w:r>
        <w:rPr>
          <w:color w:val="231F20"/>
          <w:spacing w:val="-4"/>
          <w:sz w:val="23"/>
        </w:rPr>
        <w:t>or</w:t>
      </w:r>
      <w:r>
        <w:rPr>
          <w:color w:val="231F20"/>
          <w:spacing w:val="-12"/>
          <w:sz w:val="23"/>
        </w:rPr>
        <w:t xml:space="preserve"> </w:t>
      </w:r>
      <w:r>
        <w:rPr>
          <w:color w:val="231F20"/>
          <w:spacing w:val="-4"/>
          <w:sz w:val="23"/>
        </w:rPr>
        <w:t>registered,</w:t>
      </w:r>
      <w:r>
        <w:rPr>
          <w:color w:val="231F20"/>
          <w:spacing w:val="-12"/>
          <w:sz w:val="23"/>
        </w:rPr>
        <w:t xml:space="preserve"> </w:t>
      </w:r>
      <w:r>
        <w:rPr>
          <w:color w:val="231F20"/>
          <w:spacing w:val="-4"/>
          <w:sz w:val="23"/>
        </w:rPr>
        <w:t>and</w:t>
      </w:r>
      <w:r>
        <w:rPr>
          <w:color w:val="231F20"/>
          <w:spacing w:val="-12"/>
          <w:sz w:val="23"/>
        </w:rPr>
        <w:t xml:space="preserve"> </w:t>
      </w:r>
      <w:r>
        <w:rPr>
          <w:color w:val="231F20"/>
          <w:spacing w:val="-4"/>
          <w:sz w:val="23"/>
        </w:rPr>
        <w:t>operates</w:t>
      </w:r>
      <w:r>
        <w:rPr>
          <w:color w:val="231F20"/>
          <w:spacing w:val="-12"/>
          <w:sz w:val="23"/>
        </w:rPr>
        <w:t xml:space="preserve"> </w:t>
      </w:r>
      <w:r>
        <w:rPr>
          <w:color w:val="231F20"/>
          <w:spacing w:val="-4"/>
          <w:sz w:val="23"/>
        </w:rPr>
        <w:t>in</w:t>
      </w:r>
      <w:r>
        <w:rPr>
          <w:color w:val="231F20"/>
          <w:spacing w:val="-12"/>
          <w:sz w:val="23"/>
        </w:rPr>
        <w:t xml:space="preserve"> </w:t>
      </w:r>
      <w:r>
        <w:rPr>
          <w:color w:val="231F20"/>
          <w:spacing w:val="-4"/>
          <w:sz w:val="23"/>
        </w:rPr>
        <w:t>conformity</w:t>
      </w:r>
      <w:r>
        <w:rPr>
          <w:color w:val="231F20"/>
          <w:spacing w:val="-12"/>
          <w:sz w:val="23"/>
        </w:rPr>
        <w:t xml:space="preserve"> </w:t>
      </w:r>
      <w:r>
        <w:rPr>
          <w:color w:val="231F20"/>
          <w:spacing w:val="-4"/>
          <w:sz w:val="23"/>
        </w:rPr>
        <w:t>with</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provisions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laws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that</w:t>
      </w:r>
      <w:r>
        <w:rPr>
          <w:color w:val="231F20"/>
          <w:spacing w:val="-12"/>
          <w:sz w:val="23"/>
        </w:rPr>
        <w:t xml:space="preserve"> </w:t>
      </w:r>
      <w:r>
        <w:rPr>
          <w:color w:val="231F20"/>
          <w:spacing w:val="-4"/>
          <w:sz w:val="23"/>
        </w:rPr>
        <w:t>country.</w:t>
      </w:r>
    </w:p>
    <w:p w14:paraId="2F38D301" w14:textId="77777777" w:rsidR="00A614DA" w:rsidRDefault="00A614DA">
      <w:pPr>
        <w:pStyle w:val="BodyText"/>
        <w:spacing w:before="39"/>
      </w:pPr>
    </w:p>
    <w:p w14:paraId="32039D63"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All Services and Related Supplies to be supplied under the contract shall have their origin in Eligible Countries. For the purpose of this Clause, origin means the country where the Supplies have been grown, mined, cultivated, produced, manufactured, or processed, or through manufacture, processing, or assembly.</w:t>
      </w:r>
    </w:p>
    <w:p w14:paraId="4FB9B881" w14:textId="77777777" w:rsidR="00A614DA" w:rsidRDefault="00A614DA">
      <w:pPr>
        <w:pStyle w:val="BodyText"/>
        <w:spacing w:before="55"/>
        <w:rPr>
          <w:sz w:val="20"/>
        </w:rPr>
      </w:pPr>
    </w:p>
    <w:p w14:paraId="22E80907"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52 </w:t>
      </w:r>
      <w:r>
        <w:rPr>
          <w:color w:val="231F20"/>
          <w:sz w:val="20"/>
        </w:rPr>
        <w:t xml:space="preserve">of </w:t>
      </w:r>
      <w:r>
        <w:rPr>
          <w:b/>
          <w:color w:val="231F20"/>
          <w:spacing w:val="-5"/>
          <w:sz w:val="20"/>
        </w:rPr>
        <w:t>75</w:t>
      </w:r>
    </w:p>
    <w:p w14:paraId="3AAF150E" w14:textId="77777777" w:rsidR="00A614DA" w:rsidRDefault="00A614DA">
      <w:pPr>
        <w:jc w:val="center"/>
        <w:rPr>
          <w:b/>
          <w:sz w:val="20"/>
        </w:rPr>
        <w:sectPr w:rsidR="00A614DA">
          <w:headerReference w:type="default" r:id="rId46"/>
          <w:footerReference w:type="default" r:id="rId47"/>
          <w:pgSz w:w="11910" w:h="16840"/>
          <w:pgMar w:top="1320" w:right="1133" w:bottom="940" w:left="992" w:header="777" w:footer="756" w:gutter="0"/>
          <w:cols w:space="720"/>
        </w:sectPr>
      </w:pPr>
    </w:p>
    <w:p w14:paraId="69C786CF" w14:textId="77777777" w:rsidR="00A614DA" w:rsidRPr="001678A0" w:rsidRDefault="00971F3C" w:rsidP="001678A0">
      <w:pPr>
        <w:pStyle w:val="TK2"/>
      </w:pPr>
      <w:bookmarkStart w:id="280" w:name="_Toc209684624"/>
      <w:r w:rsidRPr="001678A0">
        <w:lastRenderedPageBreak/>
        <w:t>Notices</w:t>
      </w:r>
      <w:bookmarkEnd w:id="280"/>
    </w:p>
    <w:p w14:paraId="268BB367" w14:textId="77777777" w:rsidR="00A614DA" w:rsidRDefault="00971F3C">
      <w:pPr>
        <w:pStyle w:val="ListParagraph"/>
        <w:numPr>
          <w:ilvl w:val="1"/>
          <w:numId w:val="5"/>
        </w:numPr>
        <w:tabs>
          <w:tab w:val="left" w:pos="815"/>
        </w:tabs>
        <w:spacing w:before="186" w:line="271" w:lineRule="auto"/>
        <w:ind w:right="111" w:hanging="560"/>
        <w:rPr>
          <w:sz w:val="23"/>
        </w:rPr>
      </w:pPr>
      <w:r>
        <w:rPr>
          <w:color w:val="231F20"/>
          <w:sz w:val="23"/>
        </w:rPr>
        <w:t>Any notice given by one party to the other pursuant to the contract shall be in writing to the address specified in the SCC. The term “in writing” means communicated in written form (e.g.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4"/>
          <w:sz w:val="23"/>
        </w:rPr>
        <w:t xml:space="preserve"> </w:t>
      </w:r>
      <w:r>
        <w:rPr>
          <w:color w:val="231F20"/>
          <w:sz w:val="23"/>
        </w:rPr>
        <w:t>through</w:t>
      </w:r>
      <w:r>
        <w:rPr>
          <w:color w:val="231F20"/>
          <w:spacing w:val="-7"/>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586E4817" w14:textId="77777777" w:rsidR="00A614DA" w:rsidRDefault="00A614DA">
      <w:pPr>
        <w:pStyle w:val="BodyText"/>
        <w:spacing w:before="40"/>
      </w:pPr>
    </w:p>
    <w:p w14:paraId="19D073BF" w14:textId="77777777" w:rsidR="00A614DA" w:rsidRDefault="00971F3C">
      <w:pPr>
        <w:pStyle w:val="ListParagraph"/>
        <w:numPr>
          <w:ilvl w:val="1"/>
          <w:numId w:val="5"/>
        </w:numPr>
        <w:tabs>
          <w:tab w:val="left" w:pos="815"/>
        </w:tabs>
        <w:ind w:hanging="560"/>
        <w:rPr>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6CF5349C" w14:textId="77777777" w:rsidR="00A614DA" w:rsidRDefault="00A614DA">
      <w:pPr>
        <w:pStyle w:val="BodyText"/>
        <w:spacing w:before="71"/>
      </w:pPr>
    </w:p>
    <w:p w14:paraId="15F036CA"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 xml:space="preserve">A party may change its address for notice hereunder by giving the other party notice of such </w:t>
      </w:r>
      <w:r>
        <w:rPr>
          <w:color w:val="231F20"/>
          <w:spacing w:val="-2"/>
          <w:sz w:val="23"/>
        </w:rPr>
        <w:t>change.</w:t>
      </w:r>
    </w:p>
    <w:p w14:paraId="3B72AF70" w14:textId="77777777" w:rsidR="00A614DA" w:rsidRDefault="00971F3C" w:rsidP="001678A0">
      <w:pPr>
        <w:pStyle w:val="TK2"/>
      </w:pPr>
      <w:bookmarkStart w:id="281" w:name="_Toc209684625"/>
      <w:r>
        <w:t xml:space="preserve">Governing </w:t>
      </w:r>
      <w:r>
        <w:rPr>
          <w:spacing w:val="-5"/>
        </w:rPr>
        <w:t>Law</w:t>
      </w:r>
      <w:bookmarkEnd w:id="281"/>
    </w:p>
    <w:p w14:paraId="39C11D2D" w14:textId="77777777" w:rsidR="00A614DA" w:rsidRDefault="00971F3C">
      <w:pPr>
        <w:pStyle w:val="BodyText"/>
        <w:spacing w:before="102" w:line="271" w:lineRule="auto"/>
        <w:ind w:left="815" w:right="112"/>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408917BF" w14:textId="77777777" w:rsidR="00A614DA" w:rsidRDefault="00971F3C" w:rsidP="001678A0">
      <w:pPr>
        <w:pStyle w:val="TK2"/>
      </w:pPr>
      <w:bookmarkStart w:id="282" w:name="_Toc209684626"/>
      <w:r>
        <w:t>Procedure</w:t>
      </w:r>
      <w:r>
        <w:rPr>
          <w:spacing w:val="-3"/>
        </w:rPr>
        <w:t xml:space="preserve"> </w:t>
      </w:r>
      <w:r>
        <w:t>for</w:t>
      </w:r>
      <w:r>
        <w:rPr>
          <w:spacing w:val="-7"/>
        </w:rPr>
        <w:t xml:space="preserve"> </w:t>
      </w:r>
      <w:r>
        <w:t>Settlement</w:t>
      </w:r>
      <w:r>
        <w:rPr>
          <w:spacing w:val="-3"/>
        </w:rPr>
        <w:t xml:space="preserve"> </w:t>
      </w:r>
      <w:r>
        <w:t>of Disputes</w:t>
      </w:r>
      <w:bookmarkEnd w:id="282"/>
    </w:p>
    <w:p w14:paraId="6660D067" w14:textId="77777777" w:rsidR="00A614DA" w:rsidRDefault="00971F3C">
      <w:pPr>
        <w:pStyle w:val="ListParagraph"/>
        <w:numPr>
          <w:ilvl w:val="1"/>
          <w:numId w:val="5"/>
        </w:numPr>
        <w:tabs>
          <w:tab w:val="left" w:pos="815"/>
        </w:tabs>
        <w:spacing w:before="103" w:line="271" w:lineRule="auto"/>
        <w:ind w:right="111" w:hanging="560"/>
        <w:rPr>
          <w:sz w:val="23"/>
        </w:rPr>
      </w:pPr>
      <w:r>
        <w:rPr>
          <w:color w:val="231F20"/>
          <w:sz w:val="23"/>
        </w:rPr>
        <w:t>The PDE and the provider shall make every effort to resolve amicably by direct informal negotiation any disagreement or dispute arising between them under or in connection with the contract or interpretation thereof.</w:t>
      </w:r>
    </w:p>
    <w:p w14:paraId="2B27ED57" w14:textId="77777777" w:rsidR="00A614DA" w:rsidRDefault="00A614DA">
      <w:pPr>
        <w:pStyle w:val="BodyText"/>
        <w:spacing w:before="38"/>
      </w:pPr>
    </w:p>
    <w:p w14:paraId="35C8E7FD"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If the parties fail to resolve such a dispute or difference by mutual consultation within twenty- eight (28) days from the commencement of such consultation, either party may require that the dispute be referred for resolution as specified in the SCC.</w:t>
      </w:r>
    </w:p>
    <w:p w14:paraId="7778B664" w14:textId="77777777" w:rsidR="00A614DA" w:rsidRDefault="00971F3C" w:rsidP="001678A0">
      <w:pPr>
        <w:pStyle w:val="TK2"/>
      </w:pPr>
      <w:bookmarkStart w:id="283" w:name="_Toc209684627"/>
      <w:r>
        <w:t>Intellectual Property</w:t>
      </w:r>
      <w:bookmarkEnd w:id="283"/>
    </w:p>
    <w:p w14:paraId="6CFA003A" w14:textId="77777777" w:rsidR="00A614DA" w:rsidRDefault="00971F3C">
      <w:pPr>
        <w:pStyle w:val="BodyText"/>
        <w:spacing w:before="102" w:line="271" w:lineRule="auto"/>
        <w:ind w:left="815" w:right="112"/>
        <w:jc w:val="both"/>
      </w:pPr>
      <w:r>
        <w:rPr>
          <w:color w:val="231F20"/>
        </w:rPr>
        <w:t>Intellectual Property in all drawings, documents, and other materials containing data and information furnished to the PDE by the provider herein shall remain vested in the provider, or, if they are furnished to the PDE directly or through the provider by any third party, including providers</w:t>
      </w:r>
      <w:r>
        <w:rPr>
          <w:color w:val="231F20"/>
          <w:spacing w:val="-12"/>
        </w:rPr>
        <w:t xml:space="preserve"> </w:t>
      </w:r>
      <w:r>
        <w:rPr>
          <w:color w:val="231F20"/>
        </w:rPr>
        <w:t>of</w:t>
      </w:r>
      <w:r>
        <w:rPr>
          <w:color w:val="231F20"/>
          <w:spacing w:val="-12"/>
        </w:rPr>
        <w:t xml:space="preserve"> </w:t>
      </w:r>
      <w:r>
        <w:rPr>
          <w:color w:val="231F20"/>
        </w:rPr>
        <w:t>materials,</w:t>
      </w:r>
      <w:r>
        <w:rPr>
          <w:color w:val="231F20"/>
          <w:spacing w:val="-12"/>
        </w:rPr>
        <w:t xml:space="preserve"> </w:t>
      </w:r>
      <w:r>
        <w:rPr>
          <w:color w:val="231F20"/>
        </w:rPr>
        <w:t>the</w:t>
      </w:r>
      <w:r>
        <w:rPr>
          <w:color w:val="231F20"/>
          <w:spacing w:val="-12"/>
        </w:rPr>
        <w:t xml:space="preserve"> </w:t>
      </w:r>
      <w:r>
        <w:rPr>
          <w:color w:val="231F20"/>
        </w:rPr>
        <w:t>intellectual</w:t>
      </w:r>
      <w:r>
        <w:rPr>
          <w:color w:val="231F20"/>
          <w:spacing w:val="-13"/>
        </w:rPr>
        <w:t xml:space="preserve"> </w:t>
      </w:r>
      <w:r>
        <w:rPr>
          <w:color w:val="231F20"/>
        </w:rPr>
        <w:t>property</w:t>
      </w:r>
      <w:r>
        <w:rPr>
          <w:color w:val="231F20"/>
          <w:spacing w:val="-12"/>
        </w:rPr>
        <w:t xml:space="preserve"> </w:t>
      </w:r>
      <w:r>
        <w:rPr>
          <w:color w:val="231F20"/>
        </w:rPr>
        <w:t>in</w:t>
      </w:r>
      <w:r>
        <w:rPr>
          <w:color w:val="231F20"/>
          <w:spacing w:val="-12"/>
        </w:rPr>
        <w:t xml:space="preserve"> </w:t>
      </w:r>
      <w:r>
        <w:rPr>
          <w:color w:val="231F20"/>
        </w:rPr>
        <w:t>such</w:t>
      </w:r>
      <w:r>
        <w:rPr>
          <w:color w:val="231F20"/>
          <w:spacing w:val="-12"/>
        </w:rPr>
        <w:t xml:space="preserve"> </w:t>
      </w:r>
      <w:r>
        <w:rPr>
          <w:color w:val="231F20"/>
        </w:rPr>
        <w:t>materials</w:t>
      </w:r>
      <w:r>
        <w:rPr>
          <w:color w:val="231F20"/>
          <w:spacing w:val="-12"/>
        </w:rPr>
        <w:t xml:space="preserve"> </w:t>
      </w:r>
      <w:r>
        <w:rPr>
          <w:color w:val="231F20"/>
        </w:rPr>
        <w:t>shall</w:t>
      </w:r>
      <w:r>
        <w:rPr>
          <w:color w:val="231F20"/>
          <w:spacing w:val="-12"/>
        </w:rPr>
        <w:t xml:space="preserve"> </w:t>
      </w:r>
      <w:r>
        <w:rPr>
          <w:color w:val="231F20"/>
        </w:rPr>
        <w:t>remain</w:t>
      </w:r>
      <w:r>
        <w:rPr>
          <w:color w:val="231F20"/>
          <w:spacing w:val="-12"/>
        </w:rPr>
        <w:t xml:space="preserve"> </w:t>
      </w:r>
      <w:r>
        <w:rPr>
          <w:color w:val="231F20"/>
        </w:rPr>
        <w:t>vested</w:t>
      </w:r>
      <w:r>
        <w:rPr>
          <w:color w:val="231F20"/>
          <w:spacing w:val="-12"/>
        </w:rPr>
        <w:t xml:space="preserve"> </w:t>
      </w:r>
      <w:r>
        <w:rPr>
          <w:color w:val="231F20"/>
        </w:rPr>
        <w:t>in</w:t>
      </w:r>
      <w:r>
        <w:rPr>
          <w:color w:val="231F20"/>
          <w:spacing w:val="-12"/>
        </w:rPr>
        <w:t xml:space="preserve"> </w:t>
      </w:r>
      <w:r>
        <w:rPr>
          <w:color w:val="231F20"/>
        </w:rPr>
        <w:t>such</w:t>
      </w:r>
      <w:r>
        <w:rPr>
          <w:color w:val="231F20"/>
          <w:spacing w:val="-12"/>
        </w:rPr>
        <w:t xml:space="preserve"> </w:t>
      </w:r>
      <w:r>
        <w:rPr>
          <w:color w:val="231F20"/>
        </w:rPr>
        <w:t xml:space="preserve">third </w:t>
      </w:r>
      <w:r>
        <w:rPr>
          <w:color w:val="231F20"/>
          <w:spacing w:val="-2"/>
        </w:rPr>
        <w:t>party.</w:t>
      </w:r>
    </w:p>
    <w:p w14:paraId="4DE7B279" w14:textId="77777777" w:rsidR="00A614DA" w:rsidRDefault="00971F3C" w:rsidP="001678A0">
      <w:pPr>
        <w:pStyle w:val="TK2"/>
      </w:pPr>
      <w:bookmarkStart w:id="284" w:name="_Toc209684628"/>
      <w:r>
        <w:t>Confidential</w:t>
      </w:r>
      <w:r>
        <w:rPr>
          <w:spacing w:val="-4"/>
        </w:rPr>
        <w:t xml:space="preserve"> </w:t>
      </w:r>
      <w:r>
        <w:t>Information</w:t>
      </w:r>
      <w:bookmarkEnd w:id="284"/>
    </w:p>
    <w:p w14:paraId="4CB69A1B" w14:textId="77777777" w:rsidR="00A614DA" w:rsidRDefault="00971F3C">
      <w:pPr>
        <w:pStyle w:val="ListParagraph"/>
        <w:numPr>
          <w:ilvl w:val="1"/>
          <w:numId w:val="5"/>
        </w:numPr>
        <w:tabs>
          <w:tab w:val="left" w:pos="812"/>
          <w:tab w:val="left" w:pos="815"/>
        </w:tabs>
        <w:spacing w:before="102" w:line="271" w:lineRule="auto"/>
        <w:ind w:right="112" w:hanging="560"/>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w:t>
      </w:r>
      <w:r>
        <w:rPr>
          <w:color w:val="231F20"/>
          <w:spacing w:val="-2"/>
          <w:sz w:val="23"/>
        </w:rPr>
        <w:t>such</w:t>
      </w:r>
      <w:r>
        <w:rPr>
          <w:color w:val="231F20"/>
          <w:spacing w:val="-5"/>
          <w:sz w:val="23"/>
        </w:rPr>
        <w:t xml:space="preserve"> </w:t>
      </w:r>
      <w:r>
        <w:rPr>
          <w:color w:val="231F20"/>
          <w:spacing w:val="-2"/>
          <w:sz w:val="23"/>
        </w:rPr>
        <w:t>information</w:t>
      </w:r>
      <w:r>
        <w:rPr>
          <w:color w:val="231F20"/>
          <w:spacing w:val="-5"/>
          <w:sz w:val="23"/>
        </w:rPr>
        <w:t xml:space="preserve"> </w:t>
      </w:r>
      <w:r>
        <w:rPr>
          <w:color w:val="231F20"/>
          <w:spacing w:val="-2"/>
          <w:sz w:val="23"/>
        </w:rPr>
        <w:t>has</w:t>
      </w:r>
      <w:r>
        <w:rPr>
          <w:color w:val="231F20"/>
          <w:spacing w:val="-6"/>
          <w:sz w:val="23"/>
        </w:rPr>
        <w:t xml:space="preserve"> </w:t>
      </w:r>
      <w:r>
        <w:rPr>
          <w:color w:val="231F20"/>
          <w:spacing w:val="-2"/>
          <w:sz w:val="23"/>
        </w:rPr>
        <w:t>been</w:t>
      </w:r>
      <w:r>
        <w:rPr>
          <w:color w:val="231F20"/>
          <w:spacing w:val="-5"/>
          <w:sz w:val="23"/>
        </w:rPr>
        <w:t xml:space="preserve"> </w:t>
      </w:r>
      <w:r>
        <w:rPr>
          <w:color w:val="231F20"/>
          <w:spacing w:val="-2"/>
          <w:sz w:val="23"/>
        </w:rPr>
        <w:t>furnished</w:t>
      </w:r>
      <w:r>
        <w:rPr>
          <w:color w:val="231F20"/>
          <w:spacing w:val="-5"/>
          <w:sz w:val="23"/>
        </w:rPr>
        <w:t xml:space="preserve"> </w:t>
      </w:r>
      <w:r>
        <w:rPr>
          <w:color w:val="231F20"/>
          <w:spacing w:val="-2"/>
          <w:sz w:val="23"/>
        </w:rPr>
        <w:t>prior</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during</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termination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 contract.</w:t>
      </w:r>
      <w:r>
        <w:rPr>
          <w:color w:val="231F20"/>
          <w:spacing w:val="-13"/>
          <w:sz w:val="23"/>
        </w:rPr>
        <w:t xml:space="preserve"> </w:t>
      </w:r>
      <w:r>
        <w:rPr>
          <w:color w:val="231F20"/>
          <w:spacing w:val="-2"/>
          <w:sz w:val="23"/>
        </w:rPr>
        <w:t>Notwithstanding</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above,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13"/>
          <w:sz w:val="23"/>
        </w:rPr>
        <w:t xml:space="preserve"> </w:t>
      </w:r>
      <w:r>
        <w:rPr>
          <w:color w:val="231F20"/>
          <w:spacing w:val="-2"/>
          <w:sz w:val="23"/>
        </w:rPr>
        <w:t>may</w:t>
      </w:r>
      <w:r>
        <w:rPr>
          <w:color w:val="231F20"/>
          <w:spacing w:val="-12"/>
          <w:sz w:val="23"/>
        </w:rPr>
        <w:t xml:space="preserve"> </w:t>
      </w:r>
      <w:r>
        <w:rPr>
          <w:color w:val="231F20"/>
          <w:spacing w:val="-2"/>
          <w:sz w:val="23"/>
        </w:rPr>
        <w:t>furnish</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 xml:space="preserve">documents, </w:t>
      </w:r>
      <w:r>
        <w:rPr>
          <w:color w:val="231F20"/>
          <w:sz w:val="23"/>
        </w:rPr>
        <w:t>data,</w:t>
      </w:r>
      <w:r>
        <w:rPr>
          <w:color w:val="231F20"/>
          <w:spacing w:val="-17"/>
          <w:sz w:val="23"/>
        </w:rPr>
        <w:t xml:space="preserve"> </w:t>
      </w:r>
      <w:r>
        <w:rPr>
          <w:color w:val="231F20"/>
          <w:sz w:val="23"/>
        </w:rPr>
        <w:t>and</w:t>
      </w:r>
      <w:r>
        <w:rPr>
          <w:color w:val="231F20"/>
          <w:spacing w:val="-14"/>
          <w:sz w:val="23"/>
        </w:rPr>
        <w:t xml:space="preserve"> </w:t>
      </w:r>
      <w:r>
        <w:rPr>
          <w:color w:val="231F20"/>
          <w:sz w:val="23"/>
        </w:rPr>
        <w:t>other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it</w:t>
      </w:r>
      <w:r>
        <w:rPr>
          <w:color w:val="231F20"/>
          <w:spacing w:val="-14"/>
          <w:sz w:val="23"/>
        </w:rPr>
        <w:t xml:space="preserve"> </w:t>
      </w:r>
      <w:r>
        <w:rPr>
          <w:color w:val="231F20"/>
          <w:sz w:val="23"/>
        </w:rPr>
        <w:t>receives</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extent</w:t>
      </w:r>
      <w:r>
        <w:rPr>
          <w:color w:val="231F20"/>
          <w:spacing w:val="-14"/>
          <w:sz w:val="23"/>
        </w:rPr>
        <w:t xml:space="preserve"> </w:t>
      </w:r>
      <w:r>
        <w:rPr>
          <w:color w:val="231F20"/>
          <w:sz w:val="23"/>
        </w:rPr>
        <w:t>required</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 xml:space="preserve">to </w:t>
      </w:r>
      <w:r>
        <w:rPr>
          <w:color w:val="231F20"/>
          <w:spacing w:val="-4"/>
          <w:sz w:val="23"/>
        </w:rPr>
        <w:t>perform</w:t>
      </w:r>
      <w:r>
        <w:rPr>
          <w:color w:val="231F20"/>
          <w:spacing w:val="-11"/>
          <w:sz w:val="23"/>
        </w:rPr>
        <w:t xml:space="preserve"> </w:t>
      </w:r>
      <w:r>
        <w:rPr>
          <w:color w:val="231F20"/>
          <w:spacing w:val="-4"/>
          <w:sz w:val="23"/>
        </w:rPr>
        <w:t>its</w:t>
      </w:r>
      <w:r>
        <w:rPr>
          <w:color w:val="231F20"/>
          <w:spacing w:val="-10"/>
          <w:sz w:val="23"/>
        </w:rPr>
        <w:t xml:space="preserve"> </w:t>
      </w:r>
      <w:r>
        <w:rPr>
          <w:color w:val="231F20"/>
          <w:spacing w:val="-4"/>
          <w:sz w:val="23"/>
        </w:rPr>
        <w:t>work</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event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obtain</w:t>
      </w:r>
      <w:r>
        <w:rPr>
          <w:color w:val="231F20"/>
          <w:spacing w:val="-10"/>
          <w:sz w:val="23"/>
        </w:rPr>
        <w:t xml:space="preserve"> </w:t>
      </w:r>
      <w:r>
        <w:rPr>
          <w:color w:val="231F20"/>
          <w:spacing w:val="-4"/>
          <w:sz w:val="23"/>
        </w:rPr>
        <w:t>from</w:t>
      </w:r>
      <w:r>
        <w:rPr>
          <w:color w:val="231F20"/>
          <w:spacing w:val="-11"/>
          <w:sz w:val="23"/>
        </w:rPr>
        <w:t xml:space="preserve"> </w:t>
      </w:r>
      <w:r>
        <w:rPr>
          <w:color w:val="231F20"/>
          <w:spacing w:val="-4"/>
          <w:sz w:val="23"/>
        </w:rPr>
        <w:t>such</w:t>
      </w:r>
      <w:r>
        <w:rPr>
          <w:color w:val="231F20"/>
          <w:spacing w:val="-10"/>
          <w:sz w:val="23"/>
        </w:rPr>
        <w:t xml:space="preserve"> </w:t>
      </w:r>
      <w:r>
        <w:rPr>
          <w:color w:val="231F20"/>
          <w:spacing w:val="-4"/>
          <w:sz w:val="23"/>
        </w:rPr>
        <w:t xml:space="preserve">subcontractor </w:t>
      </w:r>
      <w:r>
        <w:rPr>
          <w:color w:val="231F20"/>
          <w:sz w:val="23"/>
        </w:rPr>
        <w:t>an</w:t>
      </w:r>
      <w:r>
        <w:rPr>
          <w:color w:val="231F20"/>
          <w:spacing w:val="-9"/>
          <w:sz w:val="23"/>
        </w:rPr>
        <w:t xml:space="preserve"> </w:t>
      </w:r>
      <w:r>
        <w:rPr>
          <w:color w:val="231F20"/>
          <w:sz w:val="23"/>
        </w:rPr>
        <w:t>undertaking</w:t>
      </w:r>
      <w:r>
        <w:rPr>
          <w:color w:val="231F20"/>
          <w:spacing w:val="-9"/>
          <w:sz w:val="23"/>
        </w:rPr>
        <w:t xml:space="preserve"> </w:t>
      </w:r>
      <w:r>
        <w:rPr>
          <w:color w:val="231F20"/>
          <w:sz w:val="23"/>
        </w:rPr>
        <w:t>of</w:t>
      </w:r>
      <w:r>
        <w:rPr>
          <w:color w:val="231F20"/>
          <w:spacing w:val="-9"/>
          <w:sz w:val="23"/>
        </w:rPr>
        <w:t xml:space="preserve"> </w:t>
      </w:r>
      <w:r>
        <w:rPr>
          <w:color w:val="231F20"/>
          <w:sz w:val="23"/>
        </w:rPr>
        <w:t>confidentiality</w:t>
      </w:r>
      <w:r>
        <w:rPr>
          <w:color w:val="231F20"/>
          <w:spacing w:val="-9"/>
          <w:sz w:val="23"/>
        </w:rPr>
        <w:t xml:space="preserve"> </w:t>
      </w:r>
      <w:r>
        <w:rPr>
          <w:color w:val="231F20"/>
          <w:sz w:val="23"/>
        </w:rPr>
        <w:t>similar</w:t>
      </w:r>
      <w:r>
        <w:rPr>
          <w:color w:val="231F20"/>
          <w:spacing w:val="-9"/>
          <w:sz w:val="23"/>
        </w:rPr>
        <w:t xml:space="preserve"> </w:t>
      </w:r>
      <w:r>
        <w:rPr>
          <w:color w:val="231F20"/>
          <w:sz w:val="23"/>
        </w:rPr>
        <w:t>to</w:t>
      </w:r>
      <w:r>
        <w:rPr>
          <w:color w:val="231F20"/>
          <w:spacing w:val="-9"/>
          <w:sz w:val="23"/>
        </w:rPr>
        <w:t xml:space="preserve"> </w:t>
      </w:r>
      <w:r>
        <w:rPr>
          <w:color w:val="231F20"/>
          <w:sz w:val="23"/>
        </w:rPr>
        <w:t>that</w:t>
      </w:r>
      <w:r>
        <w:rPr>
          <w:color w:val="231F20"/>
          <w:spacing w:val="-9"/>
          <w:sz w:val="23"/>
        </w:rPr>
        <w:t xml:space="preserve"> </w:t>
      </w:r>
      <w:r>
        <w:rPr>
          <w:color w:val="231F20"/>
          <w:sz w:val="23"/>
        </w:rPr>
        <w:t>imposed</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under</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29</w:t>
      </w:r>
    </w:p>
    <w:p w14:paraId="1442E8F6" w14:textId="77777777" w:rsidR="00A614DA" w:rsidRDefault="00A614DA">
      <w:pPr>
        <w:pStyle w:val="BodyText"/>
        <w:spacing w:before="44"/>
      </w:pPr>
    </w:p>
    <w:p w14:paraId="65EFCF1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3BE8F8F4" w14:textId="77777777" w:rsidR="00A614DA" w:rsidRDefault="00A614DA">
      <w:pPr>
        <w:pStyle w:val="ListParagraph"/>
        <w:spacing w:line="271" w:lineRule="auto"/>
        <w:rPr>
          <w:sz w:val="23"/>
        </w:rPr>
        <w:sectPr w:rsidR="00A614DA">
          <w:headerReference w:type="default" r:id="rId48"/>
          <w:footerReference w:type="default" r:id="rId49"/>
          <w:pgSz w:w="11910" w:h="16840"/>
          <w:pgMar w:top="1320" w:right="1133" w:bottom="940" w:left="992" w:header="777" w:footer="756" w:gutter="0"/>
          <w:pgNumType w:start="53"/>
          <w:cols w:space="720"/>
        </w:sectPr>
      </w:pPr>
    </w:p>
    <w:p w14:paraId="73A380AE" w14:textId="77777777" w:rsidR="00A614DA" w:rsidRDefault="00A614DA">
      <w:pPr>
        <w:pStyle w:val="BodyText"/>
        <w:spacing w:before="115"/>
      </w:pPr>
    </w:p>
    <w:p w14:paraId="628C7D75" w14:textId="77777777" w:rsidR="00A614DA" w:rsidRDefault="00971F3C">
      <w:pPr>
        <w:pStyle w:val="ListParagraph"/>
        <w:numPr>
          <w:ilvl w:val="1"/>
          <w:numId w:val="5"/>
        </w:numPr>
        <w:tabs>
          <w:tab w:val="left" w:pos="815"/>
        </w:tabs>
        <w:spacing w:line="271" w:lineRule="auto"/>
        <w:ind w:right="113" w:hanging="560"/>
        <w:rPr>
          <w:sz w:val="23"/>
        </w:rPr>
      </w:pPr>
      <w:r>
        <w:rPr>
          <w:color w:val="231F20"/>
          <w:sz w:val="23"/>
        </w:rPr>
        <w:t>The obligation of a party under GCC Sub-Clauses 29.1 and 29.2, however, shall not apply to</w:t>
      </w:r>
      <w:r>
        <w:rPr>
          <w:color w:val="231F20"/>
          <w:spacing w:val="80"/>
          <w:w w:val="150"/>
          <w:sz w:val="23"/>
        </w:rPr>
        <w:t xml:space="preserve"> </w:t>
      </w:r>
      <w:r>
        <w:rPr>
          <w:color w:val="231F20"/>
          <w:sz w:val="23"/>
        </w:rPr>
        <w:t>information that:</w:t>
      </w:r>
    </w:p>
    <w:p w14:paraId="42B5E139"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provider</w:t>
      </w:r>
      <w:r>
        <w:rPr>
          <w:color w:val="231F20"/>
          <w:spacing w:val="-7"/>
          <w:sz w:val="23"/>
        </w:rPr>
        <w:t xml:space="preserve"> </w:t>
      </w:r>
      <w:r>
        <w:rPr>
          <w:color w:val="231F20"/>
          <w:sz w:val="23"/>
        </w:rPr>
        <w:t>need</w:t>
      </w:r>
      <w:r>
        <w:rPr>
          <w:color w:val="231F20"/>
          <w:spacing w:val="-7"/>
          <w:sz w:val="23"/>
        </w:rPr>
        <w:t xml:space="preserve"> </w:t>
      </w:r>
      <w:r>
        <w:rPr>
          <w:color w:val="231F20"/>
          <w:sz w:val="23"/>
        </w:rPr>
        <w:t>to</w:t>
      </w:r>
      <w:r>
        <w:rPr>
          <w:color w:val="231F20"/>
          <w:spacing w:val="-7"/>
          <w:sz w:val="23"/>
        </w:rPr>
        <w:t xml:space="preserve"> </w:t>
      </w:r>
      <w:r>
        <w:rPr>
          <w:color w:val="231F20"/>
          <w:sz w:val="23"/>
        </w:rPr>
        <w:t>share</w:t>
      </w:r>
      <w:r>
        <w:rPr>
          <w:color w:val="231F20"/>
          <w:spacing w:val="-7"/>
          <w:sz w:val="23"/>
        </w:rPr>
        <w:t xml:space="preserve"> </w:t>
      </w:r>
      <w:r>
        <w:rPr>
          <w:color w:val="231F20"/>
          <w:sz w:val="23"/>
        </w:rPr>
        <w:t>with</w:t>
      </w:r>
      <w:r>
        <w:rPr>
          <w:color w:val="231F20"/>
          <w:spacing w:val="-7"/>
          <w:sz w:val="23"/>
        </w:rPr>
        <w:t xml:space="preserve"> </w:t>
      </w:r>
      <w:r>
        <w:rPr>
          <w:color w:val="231F20"/>
          <w:sz w:val="23"/>
        </w:rPr>
        <w:t>any</w:t>
      </w:r>
      <w:r>
        <w:rPr>
          <w:color w:val="231F20"/>
          <w:spacing w:val="-7"/>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financing</w:t>
      </w:r>
      <w:r>
        <w:rPr>
          <w:color w:val="231F20"/>
          <w:spacing w:val="-7"/>
          <w:sz w:val="23"/>
        </w:rPr>
        <w:t xml:space="preserve"> </w:t>
      </w:r>
      <w:r>
        <w:rPr>
          <w:color w:val="231F20"/>
          <w:sz w:val="23"/>
        </w:rPr>
        <w:t>of</w:t>
      </w:r>
      <w:r>
        <w:rPr>
          <w:color w:val="231F20"/>
          <w:spacing w:val="-7"/>
          <w:sz w:val="23"/>
        </w:rPr>
        <w:t xml:space="preserve"> </w:t>
      </w:r>
      <w:r>
        <w:rPr>
          <w:color w:val="231F20"/>
          <w:sz w:val="23"/>
        </w:rPr>
        <w:t xml:space="preserve">the </w:t>
      </w:r>
      <w:r>
        <w:rPr>
          <w:color w:val="231F20"/>
          <w:spacing w:val="-2"/>
          <w:sz w:val="23"/>
        </w:rPr>
        <w:t>contract;</w:t>
      </w:r>
    </w:p>
    <w:p w14:paraId="568E1AE0" w14:textId="77777777" w:rsidR="00A614DA" w:rsidRDefault="00971F3C">
      <w:pPr>
        <w:pStyle w:val="ListParagraph"/>
        <w:numPr>
          <w:ilvl w:val="2"/>
          <w:numId w:val="5"/>
        </w:numPr>
        <w:tabs>
          <w:tab w:val="left" w:pos="1375"/>
        </w:tabs>
        <w:spacing w:before="2"/>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4A9F50B"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72A6F87"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205614A" w14:textId="77777777" w:rsidR="00A614DA" w:rsidRDefault="00A614DA">
      <w:pPr>
        <w:pStyle w:val="BodyText"/>
        <w:spacing w:before="37"/>
      </w:pPr>
    </w:p>
    <w:p w14:paraId="43722627"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29</w:t>
      </w:r>
      <w:r>
        <w:rPr>
          <w:color w:val="231F20"/>
          <w:spacing w:val="-9"/>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in</w:t>
      </w:r>
      <w:r>
        <w:rPr>
          <w:color w:val="231F20"/>
          <w:spacing w:val="-9"/>
          <w:sz w:val="23"/>
        </w:rPr>
        <w:t xml:space="preserve"> </w:t>
      </w:r>
      <w:r>
        <w:rPr>
          <w:color w:val="231F20"/>
          <w:sz w:val="23"/>
        </w:rPr>
        <w:t>any</w:t>
      </w:r>
      <w:r>
        <w:rPr>
          <w:color w:val="231F20"/>
          <w:spacing w:val="-9"/>
          <w:sz w:val="23"/>
        </w:rPr>
        <w:t xml:space="preserve"> </w:t>
      </w:r>
      <w:r>
        <w:rPr>
          <w:color w:val="231F20"/>
          <w:sz w:val="23"/>
        </w:rPr>
        <w:t>way</w:t>
      </w:r>
      <w:r>
        <w:rPr>
          <w:color w:val="231F20"/>
          <w:spacing w:val="-9"/>
          <w:sz w:val="23"/>
        </w:rPr>
        <w:t xml:space="preserve"> </w:t>
      </w:r>
      <w:r>
        <w:rPr>
          <w:color w:val="231F20"/>
          <w:sz w:val="23"/>
        </w:rPr>
        <w:t>modify</w:t>
      </w:r>
      <w:r>
        <w:rPr>
          <w:color w:val="231F20"/>
          <w:spacing w:val="-9"/>
          <w:sz w:val="23"/>
        </w:rPr>
        <w:t xml:space="preserve"> </w:t>
      </w:r>
      <w:r>
        <w:rPr>
          <w:color w:val="231F20"/>
          <w:sz w:val="23"/>
        </w:rPr>
        <w:t>any</w:t>
      </w:r>
      <w:r>
        <w:rPr>
          <w:color w:val="231F20"/>
          <w:spacing w:val="-9"/>
          <w:sz w:val="23"/>
        </w:rPr>
        <w:t xml:space="preserve"> </w:t>
      </w:r>
      <w:r>
        <w:rPr>
          <w:color w:val="231F20"/>
          <w:sz w:val="23"/>
        </w:rPr>
        <w:t>undertaking</w:t>
      </w:r>
      <w:r>
        <w:rPr>
          <w:color w:val="231F20"/>
          <w:spacing w:val="-9"/>
          <w:sz w:val="23"/>
        </w:rPr>
        <w:t xml:space="preserve"> </w:t>
      </w:r>
      <w:r>
        <w:rPr>
          <w:color w:val="231F20"/>
          <w:sz w:val="23"/>
        </w:rPr>
        <w:t>of</w:t>
      </w:r>
      <w:r>
        <w:rPr>
          <w:color w:val="231F20"/>
          <w:spacing w:val="-9"/>
          <w:sz w:val="23"/>
        </w:rPr>
        <w:t xml:space="preserve"> </w:t>
      </w:r>
      <w:r>
        <w:rPr>
          <w:color w:val="231F20"/>
          <w:sz w:val="23"/>
        </w:rPr>
        <w:t>confidentiality given by either of the parties hereto prior to the date of the contract in respect of the Supply or any part thereof.</w:t>
      </w:r>
    </w:p>
    <w:p w14:paraId="0D2E90F2" w14:textId="77777777" w:rsidR="00A614DA" w:rsidRDefault="00A614DA">
      <w:pPr>
        <w:pStyle w:val="BodyText"/>
        <w:spacing w:before="38"/>
      </w:pPr>
    </w:p>
    <w:p w14:paraId="4E7B412C"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 provisions of GCC Clause 29 shall survive completion or termination, for whatever reason, of the contract.</w:t>
      </w:r>
    </w:p>
    <w:p w14:paraId="698003BB" w14:textId="77777777" w:rsidR="00A614DA" w:rsidRDefault="00971F3C" w:rsidP="001678A0">
      <w:pPr>
        <w:pStyle w:val="TK2"/>
      </w:pPr>
      <w:bookmarkStart w:id="285" w:name="_Toc209684629"/>
      <w:r>
        <w:t>Subcontracting</w:t>
      </w:r>
      <w:bookmarkEnd w:id="285"/>
    </w:p>
    <w:p w14:paraId="6F1C1976"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notify</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of</w:t>
      </w:r>
      <w:r>
        <w:rPr>
          <w:color w:val="231F20"/>
          <w:spacing w:val="-7"/>
          <w:sz w:val="23"/>
        </w:rPr>
        <w:t xml:space="preserve"> </w:t>
      </w:r>
      <w:r>
        <w:rPr>
          <w:color w:val="231F20"/>
          <w:sz w:val="23"/>
        </w:rPr>
        <w:t>all</w:t>
      </w:r>
      <w:r>
        <w:rPr>
          <w:color w:val="231F20"/>
          <w:spacing w:val="-7"/>
          <w:sz w:val="23"/>
        </w:rPr>
        <w:t xml:space="preserve"> </w:t>
      </w:r>
      <w:r>
        <w:rPr>
          <w:color w:val="231F20"/>
          <w:sz w:val="23"/>
        </w:rPr>
        <w:t>subcontracts</w:t>
      </w:r>
      <w:r>
        <w:rPr>
          <w:color w:val="231F20"/>
          <w:spacing w:val="-8"/>
          <w:sz w:val="23"/>
        </w:rPr>
        <w:t xml:space="preserve"> </w:t>
      </w:r>
      <w:r>
        <w:rPr>
          <w:color w:val="231F20"/>
          <w:sz w:val="23"/>
        </w:rPr>
        <w:t>awarded</w:t>
      </w:r>
      <w:r>
        <w:rPr>
          <w:color w:val="231F20"/>
          <w:spacing w:val="-7"/>
          <w:sz w:val="23"/>
        </w:rPr>
        <w:t xml:space="preserve"> </w:t>
      </w:r>
      <w:r>
        <w:rPr>
          <w:color w:val="231F20"/>
          <w:sz w:val="23"/>
        </w:rPr>
        <w:t>under</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if</w:t>
      </w:r>
      <w:r>
        <w:rPr>
          <w:color w:val="231F20"/>
          <w:spacing w:val="-7"/>
          <w:sz w:val="23"/>
        </w:rPr>
        <w:t xml:space="preserve"> </w:t>
      </w:r>
      <w:r>
        <w:rPr>
          <w:color w:val="231F20"/>
          <w:sz w:val="23"/>
        </w:rPr>
        <w:t>not already</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Sub-contracting</w:t>
      </w:r>
      <w:r>
        <w:rPr>
          <w:color w:val="231F20"/>
          <w:spacing w:val="-7"/>
          <w:sz w:val="23"/>
        </w:rPr>
        <w:t xml:space="preserve"> </w:t>
      </w:r>
      <w:r>
        <w:rPr>
          <w:color w:val="231F20"/>
          <w:sz w:val="23"/>
        </w:rPr>
        <w:t>shall</w:t>
      </w:r>
      <w:r>
        <w:rPr>
          <w:color w:val="231F20"/>
          <w:spacing w:val="-7"/>
          <w:sz w:val="23"/>
        </w:rPr>
        <w:t xml:space="preserve"> </w:t>
      </w:r>
      <w:r>
        <w:rPr>
          <w:color w:val="231F20"/>
          <w:sz w:val="23"/>
        </w:rPr>
        <w:t>in</w:t>
      </w:r>
      <w:r>
        <w:rPr>
          <w:color w:val="231F20"/>
          <w:spacing w:val="-7"/>
          <w:sz w:val="23"/>
        </w:rPr>
        <w:t xml:space="preserve"> </w:t>
      </w:r>
      <w:r>
        <w:rPr>
          <w:color w:val="231F20"/>
          <w:sz w:val="23"/>
        </w:rPr>
        <w:t>no</w:t>
      </w:r>
      <w:r>
        <w:rPr>
          <w:color w:val="231F20"/>
          <w:spacing w:val="-7"/>
          <w:sz w:val="23"/>
        </w:rPr>
        <w:t xml:space="preserve"> </w:t>
      </w:r>
      <w:r>
        <w:rPr>
          <w:color w:val="231F20"/>
          <w:sz w:val="23"/>
        </w:rPr>
        <w:t>event</w:t>
      </w:r>
      <w:r>
        <w:rPr>
          <w:color w:val="231F20"/>
          <w:spacing w:val="-7"/>
          <w:sz w:val="23"/>
        </w:rPr>
        <w:t xml:space="preserve"> </w:t>
      </w:r>
      <w:r>
        <w:rPr>
          <w:color w:val="231F20"/>
          <w:sz w:val="23"/>
        </w:rPr>
        <w:t>relieve</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from</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its obligations, duties, responsibilities, or liability under the contract.</w:t>
      </w:r>
    </w:p>
    <w:p w14:paraId="2409BFBA" w14:textId="77777777" w:rsidR="00A614DA" w:rsidRDefault="00A614DA">
      <w:pPr>
        <w:pStyle w:val="BodyText"/>
        <w:spacing w:before="39"/>
      </w:pPr>
    </w:p>
    <w:p w14:paraId="250CFFCA" w14:textId="77777777" w:rsidR="00A614DA" w:rsidRDefault="00971F3C">
      <w:pPr>
        <w:pStyle w:val="ListParagraph"/>
        <w:numPr>
          <w:ilvl w:val="1"/>
          <w:numId w:val="5"/>
        </w:numPr>
        <w:tabs>
          <w:tab w:val="left" w:pos="815"/>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3</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6.</w:t>
      </w:r>
    </w:p>
    <w:p w14:paraId="7EBDAB37" w14:textId="77777777" w:rsidR="00A614DA" w:rsidRDefault="00971F3C" w:rsidP="001678A0">
      <w:pPr>
        <w:pStyle w:val="TK2"/>
      </w:pPr>
      <w:bookmarkStart w:id="286" w:name="_Toc209684630"/>
      <w:r>
        <w:t>Specifications</w:t>
      </w:r>
      <w:r>
        <w:rPr>
          <w:spacing w:val="-17"/>
        </w:rPr>
        <w:t xml:space="preserve"> </w:t>
      </w:r>
      <w:r>
        <w:t>and</w:t>
      </w:r>
      <w:r>
        <w:rPr>
          <w:spacing w:val="-16"/>
        </w:rPr>
        <w:t xml:space="preserve"> </w:t>
      </w:r>
      <w:r>
        <w:t>Standards</w:t>
      </w:r>
      <w:bookmarkEnd w:id="286"/>
    </w:p>
    <w:p w14:paraId="4D5E5E15" w14:textId="77777777" w:rsidR="00A614DA" w:rsidRDefault="00971F3C">
      <w:pPr>
        <w:pStyle w:val="ListParagraph"/>
        <w:numPr>
          <w:ilvl w:val="1"/>
          <w:numId w:val="5"/>
        </w:numPr>
        <w:tabs>
          <w:tab w:val="left" w:pos="815"/>
        </w:tabs>
        <w:spacing w:before="102"/>
        <w:ind w:hanging="560"/>
        <w:rPr>
          <w:sz w:val="23"/>
        </w:rPr>
      </w:pPr>
      <w:r>
        <w:rPr>
          <w:color w:val="231F20"/>
          <w:spacing w:val="-2"/>
          <w:sz w:val="23"/>
        </w:rPr>
        <w:t>Technical</w:t>
      </w:r>
      <w:r>
        <w:rPr>
          <w:color w:val="231F20"/>
          <w:spacing w:val="1"/>
          <w:sz w:val="23"/>
        </w:rPr>
        <w:t xml:space="preserve"> </w:t>
      </w:r>
      <w:r>
        <w:rPr>
          <w:color w:val="231F20"/>
          <w:spacing w:val="-2"/>
          <w:sz w:val="23"/>
        </w:rPr>
        <w:t>Specifications</w:t>
      </w:r>
    </w:p>
    <w:p w14:paraId="384C2445"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The provider shall ensure that the Services comply with the technical specifications and other provisions of the contract.</w:t>
      </w:r>
    </w:p>
    <w:p w14:paraId="5C184055"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The provider shall be entitled to disclaim responsibility for any specification or other document, or any modification thereof provided by or on behalf of the PDE, by giving a notice of such disclaimer to the PDE.</w:t>
      </w:r>
    </w:p>
    <w:p w14:paraId="2968F1D8" w14:textId="77777777" w:rsidR="00A614DA" w:rsidRDefault="00971F3C">
      <w:pPr>
        <w:pStyle w:val="ListParagraph"/>
        <w:numPr>
          <w:ilvl w:val="2"/>
          <w:numId w:val="5"/>
        </w:numPr>
        <w:tabs>
          <w:tab w:val="left" w:pos="1375"/>
        </w:tabs>
        <w:spacing w:before="4" w:line="271" w:lineRule="auto"/>
        <w:ind w:right="112"/>
        <w:rPr>
          <w:sz w:val="23"/>
        </w:rPr>
      </w:pP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performed</w:t>
      </w:r>
      <w:r>
        <w:rPr>
          <w:color w:val="231F20"/>
          <w:spacing w:val="-12"/>
          <w:sz w:val="23"/>
        </w:rPr>
        <w:t xml:space="preserve"> </w:t>
      </w:r>
      <w:r>
        <w:rPr>
          <w:color w:val="231F20"/>
          <w:sz w:val="23"/>
        </w:rPr>
        <w:t>under</w:t>
      </w:r>
      <w:r>
        <w:rPr>
          <w:color w:val="231F20"/>
          <w:spacing w:val="-12"/>
          <w:sz w:val="23"/>
        </w:rPr>
        <w:t xml:space="preserve"> </w:t>
      </w:r>
      <w:r>
        <w:rPr>
          <w:color w:val="231F20"/>
          <w:sz w:val="23"/>
        </w:rPr>
        <w:t>this</w:t>
      </w:r>
      <w:r>
        <w:rPr>
          <w:color w:val="231F20"/>
          <w:spacing w:val="-12"/>
          <w:sz w:val="23"/>
        </w:rPr>
        <w:t xml:space="preserve"> </w:t>
      </w:r>
      <w:r>
        <w:rPr>
          <w:color w:val="231F20"/>
          <w:sz w:val="23"/>
        </w:rPr>
        <w:t>contract</w:t>
      </w:r>
      <w:r>
        <w:rPr>
          <w:color w:val="231F20"/>
          <w:spacing w:val="-12"/>
          <w:sz w:val="23"/>
        </w:rPr>
        <w:t xml:space="preserve"> </w:t>
      </w:r>
      <w:r>
        <w:rPr>
          <w:color w:val="231F20"/>
          <w:sz w:val="23"/>
        </w:rPr>
        <w:t>shall</w:t>
      </w:r>
      <w:r>
        <w:rPr>
          <w:color w:val="231F20"/>
          <w:spacing w:val="-12"/>
          <w:sz w:val="23"/>
        </w:rPr>
        <w:t xml:space="preserve"> </w:t>
      </w:r>
      <w:r>
        <w:rPr>
          <w:color w:val="231F20"/>
          <w:sz w:val="23"/>
        </w:rPr>
        <w:t>conform</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standards</w:t>
      </w:r>
      <w:r>
        <w:rPr>
          <w:color w:val="231F20"/>
          <w:spacing w:val="-12"/>
          <w:sz w:val="23"/>
        </w:rPr>
        <w:t xml:space="preserve"> </w:t>
      </w:r>
      <w:r>
        <w:rPr>
          <w:color w:val="231F20"/>
          <w:sz w:val="23"/>
        </w:rPr>
        <w:t>mentioned</w:t>
      </w:r>
      <w:r>
        <w:rPr>
          <w:color w:val="231F20"/>
          <w:spacing w:val="-12"/>
          <w:sz w:val="23"/>
        </w:rPr>
        <w:t xml:space="preserve"> </w:t>
      </w:r>
      <w:r>
        <w:rPr>
          <w:color w:val="231F20"/>
          <w:sz w:val="23"/>
        </w:rPr>
        <w:t>in</w:t>
      </w:r>
      <w:r>
        <w:rPr>
          <w:color w:val="231F20"/>
          <w:spacing w:val="-12"/>
          <w:sz w:val="23"/>
        </w:rPr>
        <w:t xml:space="preserve"> </w:t>
      </w:r>
      <w:r>
        <w:rPr>
          <w:color w:val="231F20"/>
          <w:sz w:val="23"/>
        </w:rPr>
        <w:t>the Terms of Reference.</w:t>
      </w:r>
    </w:p>
    <w:p w14:paraId="3A12B3B3" w14:textId="77777777" w:rsidR="00A614DA" w:rsidRDefault="00A614DA">
      <w:pPr>
        <w:pStyle w:val="BodyText"/>
        <w:spacing w:before="37"/>
      </w:pPr>
    </w:p>
    <w:p w14:paraId="7A84B7C2"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 in the Terms of Reference. During contract execution, any changes in any such codes and</w:t>
      </w:r>
      <w:r>
        <w:rPr>
          <w:color w:val="231F20"/>
          <w:spacing w:val="-2"/>
          <w:sz w:val="23"/>
        </w:rPr>
        <w:t xml:space="preserve"> </w:t>
      </w:r>
      <w:r>
        <w:rPr>
          <w:color w:val="231F20"/>
          <w:sz w:val="23"/>
        </w:rPr>
        <w:t>standards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applied</w:t>
      </w:r>
      <w:r>
        <w:rPr>
          <w:color w:val="231F20"/>
          <w:spacing w:val="-2"/>
          <w:sz w:val="23"/>
        </w:rPr>
        <w:t xml:space="preserve"> </w:t>
      </w:r>
      <w:r>
        <w:rPr>
          <w:color w:val="231F20"/>
          <w:sz w:val="23"/>
        </w:rPr>
        <w:t>only</w:t>
      </w:r>
      <w:r>
        <w:rPr>
          <w:color w:val="231F20"/>
          <w:spacing w:val="-2"/>
          <w:sz w:val="23"/>
        </w:rPr>
        <w:t xml:space="preserve"> </w:t>
      </w:r>
      <w:r>
        <w:rPr>
          <w:color w:val="231F20"/>
          <w:sz w:val="23"/>
        </w:rPr>
        <w:t>after</w:t>
      </w:r>
      <w:r>
        <w:rPr>
          <w:color w:val="231F20"/>
          <w:spacing w:val="-3"/>
          <w:sz w:val="23"/>
        </w:rPr>
        <w:t xml:space="preserve"> </w:t>
      </w:r>
      <w:r>
        <w:rPr>
          <w:color w:val="231F20"/>
          <w:sz w:val="23"/>
        </w:rPr>
        <w:t>approval</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treated</w:t>
      </w:r>
      <w:r>
        <w:rPr>
          <w:color w:val="231F20"/>
          <w:spacing w:val="-3"/>
          <w:sz w:val="23"/>
        </w:rPr>
        <w:t xml:space="preserve"> </w:t>
      </w:r>
      <w:r>
        <w:rPr>
          <w:color w:val="231F20"/>
          <w:sz w:val="23"/>
        </w:rPr>
        <w:t>in</w:t>
      </w:r>
      <w:r>
        <w:rPr>
          <w:color w:val="231F20"/>
          <w:spacing w:val="-2"/>
          <w:sz w:val="23"/>
        </w:rPr>
        <w:t xml:space="preserve"> </w:t>
      </w:r>
      <w:r>
        <w:rPr>
          <w:color w:val="231F20"/>
          <w:sz w:val="23"/>
        </w:rPr>
        <w:t>accordance with GCC Clause 26.</w:t>
      </w:r>
    </w:p>
    <w:p w14:paraId="508A9698" w14:textId="77777777" w:rsidR="00A614DA" w:rsidRDefault="00971F3C" w:rsidP="001678A0">
      <w:pPr>
        <w:pStyle w:val="TK2"/>
      </w:pPr>
      <w:bookmarkStart w:id="287" w:name="_Toc209684631"/>
      <w:r>
        <w:t>Insurance</w:t>
      </w:r>
      <w:r>
        <w:rPr>
          <w:spacing w:val="-4"/>
        </w:rPr>
        <w:t xml:space="preserve"> </w:t>
      </w:r>
      <w:r>
        <w:t>to</w:t>
      </w:r>
      <w:r>
        <w:rPr>
          <w:spacing w:val="-4"/>
        </w:rPr>
        <w:t xml:space="preserve"> </w:t>
      </w:r>
      <w:r>
        <w:t>be</w:t>
      </w:r>
      <w:r>
        <w:rPr>
          <w:spacing w:val="-9"/>
        </w:rPr>
        <w:t xml:space="preserve"> </w:t>
      </w:r>
      <w:r>
        <w:t>Taken</w:t>
      </w:r>
      <w:r>
        <w:rPr>
          <w:spacing w:val="-5"/>
        </w:rPr>
        <w:t xml:space="preserve"> </w:t>
      </w:r>
      <w:r>
        <w:t>Out</w:t>
      </w:r>
      <w:r>
        <w:rPr>
          <w:spacing w:val="-4"/>
        </w:rPr>
        <w:t xml:space="preserve"> </w:t>
      </w:r>
      <w:r>
        <w:t>by</w:t>
      </w:r>
      <w:r>
        <w:rPr>
          <w:spacing w:val="-4"/>
        </w:rPr>
        <w:t xml:space="preserve"> </w:t>
      </w:r>
      <w:r>
        <w:t>the</w:t>
      </w:r>
      <w:r>
        <w:rPr>
          <w:spacing w:val="-3"/>
        </w:rPr>
        <w:t xml:space="preserve"> </w:t>
      </w:r>
      <w:r>
        <w:t>Provider</w:t>
      </w:r>
      <w:bookmarkEnd w:id="287"/>
    </w:p>
    <w:p w14:paraId="6FC02EA4"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take</w:t>
      </w:r>
      <w:r>
        <w:rPr>
          <w:color w:val="231F20"/>
          <w:spacing w:val="-14"/>
          <w:sz w:val="23"/>
        </w:rPr>
        <w:t xml:space="preserve"> </w:t>
      </w:r>
      <w:r>
        <w:rPr>
          <w:color w:val="231F20"/>
          <w:sz w:val="23"/>
        </w:rPr>
        <w:t>out,</w:t>
      </w:r>
      <w:r>
        <w:rPr>
          <w:color w:val="231F20"/>
          <w:spacing w:val="-14"/>
          <w:sz w:val="23"/>
        </w:rPr>
        <w:t xml:space="preserve"> </w:t>
      </w:r>
      <w:r>
        <w:rPr>
          <w:color w:val="231F20"/>
          <w:sz w:val="23"/>
        </w:rPr>
        <w:t>maintain</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4"/>
          <w:sz w:val="23"/>
        </w:rPr>
        <w:t xml:space="preserve"> </w:t>
      </w:r>
      <w:r>
        <w:rPr>
          <w:color w:val="231F20"/>
          <w:sz w:val="23"/>
        </w:rPr>
        <w:t>cause</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sub-contractors</w:t>
      </w:r>
      <w:r>
        <w:rPr>
          <w:color w:val="231F20"/>
          <w:spacing w:val="-15"/>
          <w:sz w:val="23"/>
        </w:rPr>
        <w:t xml:space="preserve"> </w:t>
      </w:r>
      <w:r>
        <w:rPr>
          <w:color w:val="231F20"/>
          <w:sz w:val="23"/>
        </w:rPr>
        <w:t>to</w:t>
      </w:r>
      <w:r>
        <w:rPr>
          <w:color w:val="231F20"/>
          <w:spacing w:val="-14"/>
          <w:sz w:val="23"/>
        </w:rPr>
        <w:t xml:space="preserve"> </w:t>
      </w:r>
      <w:r>
        <w:rPr>
          <w:color w:val="231F20"/>
          <w:sz w:val="23"/>
        </w:rPr>
        <w:t>take</w:t>
      </w:r>
      <w:r>
        <w:rPr>
          <w:color w:val="231F20"/>
          <w:spacing w:val="-14"/>
          <w:sz w:val="23"/>
        </w:rPr>
        <w:t xml:space="preserve"> </w:t>
      </w:r>
      <w:r>
        <w:rPr>
          <w:color w:val="231F20"/>
          <w:sz w:val="23"/>
        </w:rPr>
        <w:t>out</w:t>
      </w:r>
      <w:r>
        <w:rPr>
          <w:color w:val="231F20"/>
          <w:spacing w:val="-15"/>
          <w:sz w:val="23"/>
        </w:rPr>
        <w:t xml:space="preserve"> </w:t>
      </w:r>
      <w:r>
        <w:rPr>
          <w:color w:val="231F20"/>
          <w:sz w:val="23"/>
        </w:rPr>
        <w:t>and</w:t>
      </w:r>
      <w:r>
        <w:rPr>
          <w:color w:val="231F20"/>
          <w:spacing w:val="-14"/>
          <w:sz w:val="23"/>
        </w:rPr>
        <w:t xml:space="preserve"> </w:t>
      </w:r>
      <w:r>
        <w:rPr>
          <w:color w:val="231F20"/>
          <w:sz w:val="23"/>
        </w:rPr>
        <w:t>maintain, at their own cost insurance coverage against the risks and on terms and conditions approved by the PDE as shall be specified in the SCC.</w:t>
      </w:r>
    </w:p>
    <w:p w14:paraId="3ACA3939"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B020C0E" w14:textId="77777777" w:rsidR="00A614DA" w:rsidRDefault="00A614DA">
      <w:pPr>
        <w:pStyle w:val="BodyText"/>
        <w:spacing w:before="115"/>
      </w:pPr>
    </w:p>
    <w:p w14:paraId="189578D0"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5"/>
          <w:sz w:val="23"/>
        </w:rPr>
        <w:t xml:space="preserve"> </w:t>
      </w:r>
      <w:r>
        <w:rPr>
          <w:color w:val="231F20"/>
          <w:sz w:val="23"/>
        </w:rPr>
        <w:t>request,</w:t>
      </w:r>
      <w:r>
        <w:rPr>
          <w:color w:val="231F20"/>
          <w:spacing w:val="-14"/>
          <w:sz w:val="23"/>
        </w:rPr>
        <w:t xml:space="preserve"> </w:t>
      </w:r>
      <w:r>
        <w:rPr>
          <w:color w:val="231F20"/>
          <w:sz w:val="23"/>
        </w:rPr>
        <w:t>provide</w:t>
      </w:r>
      <w:r>
        <w:rPr>
          <w:color w:val="231F20"/>
          <w:spacing w:val="-14"/>
          <w:sz w:val="23"/>
        </w:rPr>
        <w:t xml:space="preserve"> </w:t>
      </w:r>
      <w:r>
        <w:rPr>
          <w:color w:val="231F20"/>
          <w:sz w:val="23"/>
        </w:rPr>
        <w:t>evidence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showing</w:t>
      </w:r>
      <w:r>
        <w:rPr>
          <w:color w:val="231F20"/>
          <w:spacing w:val="-14"/>
          <w:sz w:val="23"/>
        </w:rPr>
        <w:t xml:space="preserve"> </w:t>
      </w:r>
      <w:r>
        <w:rPr>
          <w:color w:val="231F20"/>
          <w:sz w:val="23"/>
        </w:rPr>
        <w:t>that</w:t>
      </w:r>
      <w:r>
        <w:rPr>
          <w:color w:val="231F20"/>
          <w:spacing w:val="-15"/>
          <w:sz w:val="23"/>
        </w:rPr>
        <w:t xml:space="preserve"> </w:t>
      </w:r>
      <w:r>
        <w:rPr>
          <w:color w:val="231F20"/>
          <w:sz w:val="23"/>
        </w:rPr>
        <w:t>such</w:t>
      </w:r>
      <w:r>
        <w:rPr>
          <w:color w:val="231F20"/>
          <w:spacing w:val="-14"/>
          <w:sz w:val="23"/>
        </w:rPr>
        <w:t xml:space="preserve"> </w:t>
      </w:r>
      <w:r>
        <w:rPr>
          <w:color w:val="231F20"/>
          <w:sz w:val="23"/>
        </w:rPr>
        <w:t>insurance has been taken out and maintained.</w:t>
      </w:r>
    </w:p>
    <w:p w14:paraId="394883A0" w14:textId="77777777" w:rsidR="00A614DA" w:rsidRDefault="00971F3C" w:rsidP="001678A0">
      <w:pPr>
        <w:pStyle w:val="TK2"/>
      </w:pPr>
      <w:bookmarkStart w:id="288" w:name="_Toc209684632"/>
      <w:r>
        <w:t>Accounting,</w:t>
      </w:r>
      <w:r>
        <w:rPr>
          <w:spacing w:val="-6"/>
        </w:rPr>
        <w:t xml:space="preserve"> </w:t>
      </w:r>
      <w:r>
        <w:t>Inspection</w:t>
      </w:r>
      <w:r>
        <w:rPr>
          <w:spacing w:val="-4"/>
        </w:rPr>
        <w:t xml:space="preserve"> </w:t>
      </w:r>
      <w:r>
        <w:t>and</w:t>
      </w:r>
      <w:r>
        <w:rPr>
          <w:spacing w:val="-16"/>
        </w:rPr>
        <w:t xml:space="preserve"> </w:t>
      </w:r>
      <w:r>
        <w:t>Auditing</w:t>
      </w:r>
      <w:bookmarkEnd w:id="288"/>
    </w:p>
    <w:p w14:paraId="2DEE7694" w14:textId="77777777" w:rsidR="00A614DA" w:rsidRDefault="00971F3C">
      <w:pPr>
        <w:pStyle w:val="BodyText"/>
        <w:spacing w:before="103" w:line="271" w:lineRule="auto"/>
        <w:ind w:left="815" w:right="112"/>
        <w:jc w:val="both"/>
      </w:pPr>
      <w:r>
        <w:rPr>
          <w:color w:val="231F20"/>
        </w:rPr>
        <w:t>The provider shall keep accurate and systematic accounts and records in respect of the Services hereunder, in accordance with internationally accepted accounting principles and in such form and detail as will clearly identify all relevant time charges and costs.</w:t>
      </w:r>
    </w:p>
    <w:p w14:paraId="3047E35C" w14:textId="77777777" w:rsidR="00A614DA" w:rsidRDefault="00971F3C" w:rsidP="001678A0">
      <w:pPr>
        <w:pStyle w:val="TK2"/>
      </w:pPr>
      <w:bookmarkStart w:id="289" w:name="_Toc209684633"/>
      <w:r>
        <w:t>Code of Conduct</w:t>
      </w:r>
      <w:bookmarkEnd w:id="289"/>
    </w:p>
    <w:p w14:paraId="50EA00DC" w14:textId="77777777" w:rsidR="00A614DA" w:rsidRDefault="00971F3C">
      <w:pPr>
        <w:pStyle w:val="BodyText"/>
        <w:spacing w:before="102" w:line="271" w:lineRule="auto"/>
        <w:ind w:left="815" w:right="112"/>
        <w:jc w:val="both"/>
      </w:pPr>
      <w:r>
        <w:rPr>
          <w:color w:val="231F20"/>
        </w:rPr>
        <w:t>The</w:t>
      </w:r>
      <w:r>
        <w:rPr>
          <w:color w:val="231F20"/>
          <w:spacing w:val="-12"/>
        </w:rPr>
        <w:t xml:space="preserve"> </w:t>
      </w:r>
      <w:r>
        <w:rPr>
          <w:color w:val="231F20"/>
        </w:rPr>
        <w:t>provider</w:t>
      </w:r>
      <w:r>
        <w:rPr>
          <w:color w:val="231F20"/>
          <w:spacing w:val="-12"/>
        </w:rPr>
        <w:t xml:space="preserve"> </w:t>
      </w:r>
      <w:r>
        <w:rPr>
          <w:color w:val="231F20"/>
        </w:rPr>
        <w:t>shall</w:t>
      </w:r>
      <w:r>
        <w:rPr>
          <w:color w:val="231F20"/>
          <w:spacing w:val="-12"/>
        </w:rPr>
        <w:t xml:space="preserve"> </w:t>
      </w:r>
      <w:r>
        <w:rPr>
          <w:color w:val="231F20"/>
        </w:rPr>
        <w:t>at</w:t>
      </w:r>
      <w:r>
        <w:rPr>
          <w:color w:val="231F20"/>
          <w:spacing w:val="-12"/>
        </w:rPr>
        <w:t xml:space="preserve"> </w:t>
      </w:r>
      <w:r>
        <w:rPr>
          <w:color w:val="231F20"/>
        </w:rPr>
        <w:t>all</w:t>
      </w:r>
      <w:r>
        <w:rPr>
          <w:color w:val="231F20"/>
          <w:spacing w:val="-12"/>
        </w:rPr>
        <w:t xml:space="preserve"> </w:t>
      </w:r>
      <w:r>
        <w:rPr>
          <w:color w:val="231F20"/>
        </w:rPr>
        <w:t>times</w:t>
      </w:r>
      <w:r>
        <w:rPr>
          <w:color w:val="231F20"/>
          <w:spacing w:val="-12"/>
        </w:rPr>
        <w:t xml:space="preserve"> </w:t>
      </w:r>
      <w:r>
        <w:rPr>
          <w:color w:val="231F20"/>
        </w:rPr>
        <w:t>refrain</w:t>
      </w:r>
      <w:r>
        <w:rPr>
          <w:color w:val="231F20"/>
          <w:spacing w:val="-12"/>
        </w:rPr>
        <w:t xml:space="preserve"> </w:t>
      </w:r>
      <w:r>
        <w:rPr>
          <w:color w:val="231F20"/>
        </w:rPr>
        <w:t>from</w:t>
      </w:r>
      <w:r>
        <w:rPr>
          <w:color w:val="231F20"/>
          <w:spacing w:val="-12"/>
        </w:rPr>
        <w:t xml:space="preserve"> </w:t>
      </w:r>
      <w:r>
        <w:rPr>
          <w:color w:val="231F20"/>
        </w:rPr>
        <w:t>making</w:t>
      </w:r>
      <w:r>
        <w:rPr>
          <w:color w:val="231F20"/>
          <w:spacing w:val="-12"/>
        </w:rPr>
        <w:t xml:space="preserve"> </w:t>
      </w:r>
      <w:r>
        <w:rPr>
          <w:color w:val="231F20"/>
        </w:rPr>
        <w:t>any</w:t>
      </w:r>
      <w:r>
        <w:rPr>
          <w:color w:val="231F20"/>
          <w:spacing w:val="-12"/>
        </w:rPr>
        <w:t xml:space="preserve"> </w:t>
      </w:r>
      <w:r>
        <w:rPr>
          <w:color w:val="231F20"/>
        </w:rPr>
        <w:t>public</w:t>
      </w:r>
      <w:r>
        <w:rPr>
          <w:color w:val="231F20"/>
          <w:spacing w:val="-12"/>
        </w:rPr>
        <w:t xml:space="preserve"> </w:t>
      </w:r>
      <w:r>
        <w:rPr>
          <w:color w:val="231F20"/>
        </w:rPr>
        <w:t>statements</w:t>
      </w:r>
      <w:r>
        <w:rPr>
          <w:color w:val="231F20"/>
          <w:spacing w:val="-12"/>
        </w:rPr>
        <w:t xml:space="preserve"> </w:t>
      </w:r>
      <w:r>
        <w:rPr>
          <w:color w:val="231F20"/>
        </w:rPr>
        <w:t>concerning</w:t>
      </w:r>
      <w:r>
        <w:rPr>
          <w:color w:val="231F20"/>
          <w:spacing w:val="-12"/>
        </w:rPr>
        <w:t xml:space="preserve"> </w:t>
      </w:r>
      <w:r>
        <w:rPr>
          <w:color w:val="231F20"/>
        </w:rPr>
        <w:t>the</w:t>
      </w:r>
      <w:r>
        <w:rPr>
          <w:color w:val="231F20"/>
          <w:spacing w:val="-12"/>
        </w:rPr>
        <w:t xml:space="preserve"> </w:t>
      </w:r>
      <w:r>
        <w:rPr>
          <w:color w:val="231F20"/>
        </w:rPr>
        <w:t>Services without the prior approval of the PDE, and from engaging in any activity which conflicts with its</w:t>
      </w:r>
      <w:r>
        <w:rPr>
          <w:color w:val="231F20"/>
          <w:spacing w:val="-3"/>
        </w:rPr>
        <w:t xml:space="preserve"> </w:t>
      </w:r>
      <w:r>
        <w:rPr>
          <w:color w:val="231F20"/>
        </w:rPr>
        <w:t>obligations</w:t>
      </w:r>
      <w:r>
        <w:rPr>
          <w:color w:val="231F20"/>
          <w:spacing w:val="-3"/>
        </w:rPr>
        <w:t xml:space="preserve"> </w:t>
      </w:r>
      <w:r>
        <w:rPr>
          <w:color w:val="231F20"/>
        </w:rPr>
        <w:t>towards</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It</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commit</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without</w:t>
      </w:r>
      <w:r>
        <w:rPr>
          <w:color w:val="231F20"/>
          <w:spacing w:val="-3"/>
        </w:rPr>
        <w:t xml:space="preserve"> </w:t>
      </w:r>
      <w:r>
        <w:rPr>
          <w:color w:val="231F20"/>
        </w:rPr>
        <w:t>its</w:t>
      </w:r>
      <w:r>
        <w:rPr>
          <w:color w:val="231F20"/>
          <w:spacing w:val="-3"/>
        </w:rPr>
        <w:t xml:space="preserve"> </w:t>
      </w:r>
      <w:r>
        <w:rPr>
          <w:color w:val="231F20"/>
        </w:rPr>
        <w:t>prior written consent, and shall, where appropriate, make this obligation clear to third parties.</w:t>
      </w:r>
    </w:p>
    <w:p w14:paraId="3C2FD9DB" w14:textId="77777777" w:rsidR="00A614DA" w:rsidRDefault="00971F3C" w:rsidP="001678A0">
      <w:pPr>
        <w:pStyle w:val="TK2"/>
      </w:pPr>
      <w:bookmarkStart w:id="290" w:name="_Toc209684634"/>
      <w:r>
        <w:t>Indemnification</w:t>
      </w:r>
      <w:bookmarkEnd w:id="290"/>
    </w:p>
    <w:p w14:paraId="12C5698C"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 xml:space="preserve">At its own expense, the provider shall indemnify, protect and defend, the PDE, its agents and employees, from and against all actions, claims, losses or damage arising from any act or omission by the provider in the performance of the Services, including any violation of any legal provisions, or rights of third parties, in respect of patents, </w:t>
      </w:r>
      <w:proofErr w:type="spellStart"/>
      <w:r>
        <w:rPr>
          <w:color w:val="231F20"/>
          <w:sz w:val="23"/>
        </w:rPr>
        <w:t>trade marks</w:t>
      </w:r>
      <w:proofErr w:type="spellEnd"/>
      <w:r>
        <w:rPr>
          <w:color w:val="231F20"/>
          <w:sz w:val="23"/>
        </w:rPr>
        <w:t xml:space="preserve"> and other forms of intellectual property such as copyrights.</w:t>
      </w:r>
    </w:p>
    <w:p w14:paraId="3A6EE22C" w14:textId="77777777" w:rsidR="00A614DA" w:rsidRDefault="00A614DA">
      <w:pPr>
        <w:pStyle w:val="BodyText"/>
        <w:spacing w:before="41"/>
      </w:pPr>
    </w:p>
    <w:p w14:paraId="4AE7824F" w14:textId="77777777" w:rsidR="00A614DA" w:rsidRDefault="00971F3C">
      <w:pPr>
        <w:pStyle w:val="ListParagraph"/>
        <w:numPr>
          <w:ilvl w:val="1"/>
          <w:numId w:val="5"/>
        </w:numPr>
        <w:tabs>
          <w:tab w:val="left" w:pos="731"/>
          <w:tab w:val="left" w:pos="815"/>
        </w:tabs>
        <w:spacing w:line="271" w:lineRule="auto"/>
        <w:ind w:right="112" w:hanging="560"/>
        <w:rPr>
          <w:sz w:val="23"/>
        </w:rPr>
      </w:pPr>
      <w:r>
        <w:rPr>
          <w:color w:val="231F20"/>
          <w:sz w:val="23"/>
        </w:rPr>
        <w:t>At its own expense, the provider shall indemnify, protect and defend the PDE, its agents and employees, from and against all actions, claims, losses or damages arising out of the provider’s failure to perform its obligations provided that:</w:t>
      </w:r>
    </w:p>
    <w:p w14:paraId="2E7EDFC0" w14:textId="77777777" w:rsidR="00A614DA" w:rsidRDefault="00971F3C">
      <w:pPr>
        <w:pStyle w:val="ListParagraph"/>
        <w:numPr>
          <w:ilvl w:val="2"/>
          <w:numId w:val="5"/>
        </w:numPr>
        <w:tabs>
          <w:tab w:val="left" w:pos="1375"/>
        </w:tabs>
        <w:spacing w:before="3" w:line="271" w:lineRule="auto"/>
        <w:ind w:right="113"/>
        <w:rPr>
          <w:sz w:val="23"/>
        </w:rPr>
      </w:pPr>
      <w:r>
        <w:rPr>
          <w:color w:val="231F20"/>
          <w:sz w:val="23"/>
        </w:rPr>
        <w:t>The provider is notified of such actions, claims, losses or damages not later than 30 days after the PDE becomes aware of them;</w:t>
      </w:r>
    </w:p>
    <w:p w14:paraId="545A946D"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 xml:space="preserve">The ceiling on the provider’s liability shall be limited to an amount equal to the contract value, but such ceiling shall not apply to actions, claims, losses or damages caused by the provider’s </w:t>
      </w:r>
      <w:proofErr w:type="spellStart"/>
      <w:r>
        <w:rPr>
          <w:color w:val="231F20"/>
          <w:sz w:val="23"/>
        </w:rPr>
        <w:t>wilful</w:t>
      </w:r>
      <w:proofErr w:type="spellEnd"/>
      <w:r>
        <w:rPr>
          <w:color w:val="231F20"/>
          <w:sz w:val="23"/>
        </w:rPr>
        <w:t xml:space="preserve"> misconduct;</w:t>
      </w:r>
    </w:p>
    <w:p w14:paraId="31FD04F9"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 provider’s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2B48319" w14:textId="77777777" w:rsidR="00A614DA" w:rsidRDefault="00A614DA">
      <w:pPr>
        <w:pStyle w:val="BodyText"/>
        <w:spacing w:before="40"/>
      </w:pPr>
    </w:p>
    <w:p w14:paraId="72162A39"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1"/>
          <w:sz w:val="23"/>
        </w:rPr>
        <w:t xml:space="preserve"> </w:t>
      </w:r>
      <w:r>
        <w:rPr>
          <w:color w:val="231F20"/>
          <w:sz w:val="23"/>
        </w:rPr>
        <w:t>aggregate</w:t>
      </w:r>
      <w:r>
        <w:rPr>
          <w:color w:val="231F20"/>
          <w:spacing w:val="-11"/>
          <w:sz w:val="23"/>
        </w:rPr>
        <w:t xml:space="preserve"> </w:t>
      </w:r>
      <w:r>
        <w:rPr>
          <w:color w:val="231F20"/>
          <w:sz w:val="23"/>
        </w:rPr>
        <w:t>liability</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exceed</w:t>
      </w:r>
      <w:r>
        <w:rPr>
          <w:color w:val="231F20"/>
          <w:spacing w:val="-11"/>
          <w:sz w:val="23"/>
        </w:rPr>
        <w:t xml:space="preserve"> </w:t>
      </w:r>
      <w:r>
        <w:rPr>
          <w:color w:val="231F20"/>
          <w:sz w:val="23"/>
        </w:rPr>
        <w:t>the</w:t>
      </w:r>
      <w:r>
        <w:rPr>
          <w:color w:val="231F20"/>
          <w:spacing w:val="-11"/>
          <w:sz w:val="23"/>
        </w:rPr>
        <w:t xml:space="preserve"> </w:t>
      </w:r>
      <w:r>
        <w:rPr>
          <w:color w:val="231F20"/>
          <w:sz w:val="23"/>
        </w:rPr>
        <w:t>total</w:t>
      </w:r>
      <w:r>
        <w:rPr>
          <w:color w:val="231F20"/>
          <w:spacing w:val="-11"/>
          <w:sz w:val="23"/>
        </w:rPr>
        <w:t xml:space="preserve"> </w:t>
      </w:r>
      <w:r>
        <w:rPr>
          <w:color w:val="231F20"/>
          <w:sz w:val="23"/>
        </w:rPr>
        <w:t>contract</w:t>
      </w:r>
      <w:r>
        <w:rPr>
          <w:color w:val="231F20"/>
          <w:spacing w:val="-11"/>
          <w:sz w:val="23"/>
        </w:rPr>
        <w:t xml:space="preserve"> </w:t>
      </w:r>
      <w:r>
        <w:rPr>
          <w:color w:val="231F20"/>
          <w:sz w:val="23"/>
        </w:rPr>
        <w:t>value</w:t>
      </w:r>
      <w:r>
        <w:rPr>
          <w:color w:val="231F20"/>
          <w:spacing w:val="-11"/>
          <w:sz w:val="23"/>
        </w:rPr>
        <w:t xml:space="preserve"> </w:t>
      </w:r>
      <w:r>
        <w:rPr>
          <w:color w:val="231F20"/>
          <w:sz w:val="23"/>
        </w:rPr>
        <w:t>or</w:t>
      </w:r>
      <w:r>
        <w:rPr>
          <w:color w:val="231F20"/>
          <w:spacing w:val="-11"/>
          <w:sz w:val="23"/>
        </w:rPr>
        <w:t xml:space="preserve"> </w:t>
      </w:r>
      <w:r>
        <w:rPr>
          <w:color w:val="231F20"/>
          <w:sz w:val="23"/>
        </w:rPr>
        <w:t>such other amount specified in the SCC.</w:t>
      </w:r>
    </w:p>
    <w:p w14:paraId="575ECC3C" w14:textId="77777777" w:rsidR="00A614DA" w:rsidRDefault="00A614DA">
      <w:pPr>
        <w:pStyle w:val="BodyText"/>
        <w:spacing w:before="38"/>
      </w:pPr>
    </w:p>
    <w:p w14:paraId="6ACDF9A1" w14:textId="77777777" w:rsidR="00A614DA" w:rsidRDefault="00971F3C">
      <w:pPr>
        <w:pStyle w:val="ListParagraph"/>
        <w:numPr>
          <w:ilvl w:val="1"/>
          <w:numId w:val="5"/>
        </w:numPr>
        <w:tabs>
          <w:tab w:val="left" w:pos="813"/>
        </w:tabs>
        <w:ind w:left="813" w:hanging="558"/>
        <w:rPr>
          <w:sz w:val="23"/>
        </w:rPr>
      </w:pPr>
      <w:r>
        <w:rPr>
          <w:color w:val="231F20"/>
          <w:spacing w:val="-6"/>
          <w:sz w:val="23"/>
        </w:rPr>
        <w:t>The</w:t>
      </w:r>
      <w:r>
        <w:rPr>
          <w:color w:val="231F20"/>
          <w:spacing w:val="1"/>
          <w:sz w:val="23"/>
        </w:rPr>
        <w:t xml:space="preserve"> </w:t>
      </w:r>
      <w:r>
        <w:rPr>
          <w:color w:val="231F20"/>
          <w:spacing w:val="-6"/>
          <w:sz w:val="23"/>
        </w:rPr>
        <w:t>provider</w:t>
      </w:r>
      <w:r>
        <w:rPr>
          <w:color w:val="231F20"/>
          <w:spacing w:val="1"/>
          <w:sz w:val="23"/>
        </w:rPr>
        <w:t xml:space="preserve"> </w:t>
      </w:r>
      <w:r>
        <w:rPr>
          <w:color w:val="231F20"/>
          <w:spacing w:val="-6"/>
          <w:sz w:val="23"/>
        </w:rPr>
        <w:t>shall</w:t>
      </w:r>
      <w:r>
        <w:rPr>
          <w:color w:val="231F20"/>
          <w:spacing w:val="1"/>
          <w:sz w:val="23"/>
        </w:rPr>
        <w:t xml:space="preserve"> </w:t>
      </w:r>
      <w:r>
        <w:rPr>
          <w:color w:val="231F20"/>
          <w:spacing w:val="-6"/>
          <w:sz w:val="23"/>
        </w:rPr>
        <w:t>have</w:t>
      </w:r>
      <w:r>
        <w:rPr>
          <w:color w:val="231F20"/>
          <w:spacing w:val="1"/>
          <w:sz w:val="23"/>
        </w:rPr>
        <w:t xml:space="preserve"> </w:t>
      </w:r>
      <w:r>
        <w:rPr>
          <w:color w:val="231F20"/>
          <w:spacing w:val="-6"/>
          <w:sz w:val="23"/>
        </w:rPr>
        <w:t>no</w:t>
      </w:r>
      <w:r>
        <w:rPr>
          <w:color w:val="231F20"/>
          <w:spacing w:val="1"/>
          <w:sz w:val="23"/>
        </w:rPr>
        <w:t xml:space="preserve"> </w:t>
      </w:r>
      <w:r>
        <w:rPr>
          <w:color w:val="231F20"/>
          <w:spacing w:val="-6"/>
          <w:sz w:val="23"/>
        </w:rPr>
        <w:t>liability</w:t>
      </w:r>
      <w:r>
        <w:rPr>
          <w:color w:val="231F20"/>
          <w:spacing w:val="1"/>
          <w:sz w:val="23"/>
        </w:rPr>
        <w:t xml:space="preserve"> </w:t>
      </w:r>
      <w:r>
        <w:rPr>
          <w:color w:val="231F20"/>
          <w:spacing w:val="-6"/>
          <w:sz w:val="23"/>
        </w:rPr>
        <w:t>whatsoever</w:t>
      </w:r>
      <w:r>
        <w:rPr>
          <w:color w:val="231F20"/>
          <w:spacing w:val="1"/>
          <w:sz w:val="23"/>
        </w:rPr>
        <w:t xml:space="preserve"> </w:t>
      </w:r>
      <w:r>
        <w:rPr>
          <w:color w:val="231F20"/>
          <w:spacing w:val="-6"/>
          <w:sz w:val="23"/>
        </w:rPr>
        <w:t>for</w:t>
      </w:r>
      <w:r>
        <w:rPr>
          <w:color w:val="231F20"/>
          <w:spacing w:val="1"/>
          <w:sz w:val="23"/>
        </w:rPr>
        <w:t xml:space="preserve"> </w:t>
      </w:r>
      <w:r>
        <w:rPr>
          <w:color w:val="231F20"/>
          <w:spacing w:val="-6"/>
          <w:sz w:val="23"/>
        </w:rPr>
        <w:t>actions,</w:t>
      </w:r>
      <w:r>
        <w:rPr>
          <w:color w:val="231F20"/>
          <w:spacing w:val="1"/>
          <w:sz w:val="23"/>
        </w:rPr>
        <w:t xml:space="preserve"> </w:t>
      </w:r>
      <w:r>
        <w:rPr>
          <w:color w:val="231F20"/>
          <w:spacing w:val="-6"/>
          <w:sz w:val="23"/>
        </w:rPr>
        <w:t>claims,</w:t>
      </w:r>
      <w:r>
        <w:rPr>
          <w:color w:val="231F20"/>
          <w:spacing w:val="1"/>
          <w:sz w:val="23"/>
        </w:rPr>
        <w:t xml:space="preserve"> </w:t>
      </w:r>
      <w:r>
        <w:rPr>
          <w:color w:val="231F20"/>
          <w:spacing w:val="-6"/>
          <w:sz w:val="23"/>
        </w:rPr>
        <w:t>losses</w:t>
      </w:r>
      <w:r>
        <w:rPr>
          <w:color w:val="231F20"/>
          <w:spacing w:val="1"/>
          <w:sz w:val="23"/>
        </w:rPr>
        <w:t xml:space="preserve"> </w:t>
      </w:r>
      <w:r>
        <w:rPr>
          <w:color w:val="231F20"/>
          <w:spacing w:val="-6"/>
          <w:sz w:val="23"/>
        </w:rPr>
        <w:t>or</w:t>
      </w:r>
      <w:r>
        <w:rPr>
          <w:color w:val="231F20"/>
          <w:spacing w:val="1"/>
          <w:sz w:val="23"/>
        </w:rPr>
        <w:t xml:space="preserve"> </w:t>
      </w:r>
      <w:r>
        <w:rPr>
          <w:color w:val="231F20"/>
          <w:spacing w:val="-6"/>
          <w:sz w:val="23"/>
        </w:rPr>
        <w:t>damages</w:t>
      </w:r>
      <w:r>
        <w:rPr>
          <w:color w:val="231F20"/>
          <w:spacing w:val="1"/>
          <w:sz w:val="23"/>
        </w:rPr>
        <w:t xml:space="preserve"> </w:t>
      </w:r>
      <w:r>
        <w:rPr>
          <w:color w:val="231F20"/>
          <w:spacing w:val="-6"/>
          <w:sz w:val="23"/>
        </w:rPr>
        <w:t>occasioned</w:t>
      </w:r>
      <w:r>
        <w:rPr>
          <w:color w:val="231F20"/>
          <w:spacing w:val="1"/>
          <w:sz w:val="23"/>
        </w:rPr>
        <w:t xml:space="preserve"> </w:t>
      </w:r>
      <w:r>
        <w:rPr>
          <w:color w:val="231F20"/>
          <w:spacing w:val="-6"/>
          <w:sz w:val="23"/>
        </w:rPr>
        <w:t>by:</w:t>
      </w:r>
    </w:p>
    <w:p w14:paraId="7AEE7B8A"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The PDE omitting to act on any recommendation, or overriding any act, decision or recommendation, of the provider, or requiring the provider to implement a decision or recommendation with which the provider disagrees or on which it expresses a serious reservation; or</w:t>
      </w:r>
    </w:p>
    <w:p w14:paraId="2A064642" w14:textId="77777777" w:rsidR="00A614DA" w:rsidRDefault="00971F3C">
      <w:pPr>
        <w:pStyle w:val="ListParagraph"/>
        <w:numPr>
          <w:ilvl w:val="2"/>
          <w:numId w:val="5"/>
        </w:numPr>
        <w:tabs>
          <w:tab w:val="left" w:pos="1375"/>
        </w:tabs>
        <w:spacing w:before="4" w:line="271" w:lineRule="auto"/>
        <w:ind w:right="113"/>
        <w:rPr>
          <w:sz w:val="23"/>
        </w:rPr>
      </w:pPr>
      <w:r>
        <w:rPr>
          <w:color w:val="231F20"/>
          <w:sz w:val="23"/>
        </w:rPr>
        <w:t>The</w:t>
      </w:r>
      <w:r>
        <w:rPr>
          <w:color w:val="231F20"/>
          <w:spacing w:val="-13"/>
          <w:sz w:val="23"/>
        </w:rPr>
        <w:t xml:space="preserve"> </w:t>
      </w:r>
      <w:r>
        <w:rPr>
          <w:color w:val="231F20"/>
          <w:sz w:val="23"/>
        </w:rPr>
        <w:t>improper</w:t>
      </w:r>
      <w:r>
        <w:rPr>
          <w:color w:val="231F20"/>
          <w:spacing w:val="-13"/>
          <w:sz w:val="23"/>
        </w:rPr>
        <w:t xml:space="preserve"> </w:t>
      </w:r>
      <w:r>
        <w:rPr>
          <w:color w:val="231F20"/>
          <w:sz w:val="23"/>
        </w:rPr>
        <w:t>execution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provider’s</w:t>
      </w:r>
      <w:r>
        <w:rPr>
          <w:color w:val="231F20"/>
          <w:spacing w:val="-13"/>
          <w:sz w:val="23"/>
        </w:rPr>
        <w:t xml:space="preserve"> </w:t>
      </w:r>
      <w:r>
        <w:rPr>
          <w:color w:val="231F20"/>
          <w:sz w:val="23"/>
        </w:rPr>
        <w:t>instructions</w:t>
      </w:r>
      <w:r>
        <w:rPr>
          <w:color w:val="231F20"/>
          <w:spacing w:val="-13"/>
          <w:sz w:val="23"/>
        </w:rPr>
        <w:t xml:space="preserve"> </w:t>
      </w:r>
      <w:r>
        <w:rPr>
          <w:color w:val="231F20"/>
          <w:sz w:val="23"/>
        </w:rPr>
        <w:t>by</w:t>
      </w:r>
      <w:r>
        <w:rPr>
          <w:color w:val="231F20"/>
          <w:spacing w:val="-13"/>
          <w:sz w:val="23"/>
        </w:rPr>
        <w:t xml:space="preserve"> </w:t>
      </w:r>
      <w:r>
        <w:rPr>
          <w:color w:val="231F20"/>
          <w:sz w:val="23"/>
        </w:rPr>
        <w:t>agents,</w:t>
      </w:r>
      <w:r>
        <w:rPr>
          <w:color w:val="231F20"/>
          <w:spacing w:val="-13"/>
          <w:sz w:val="23"/>
        </w:rPr>
        <w:t xml:space="preserve"> </w:t>
      </w:r>
      <w:r>
        <w:rPr>
          <w:color w:val="231F20"/>
          <w:sz w:val="23"/>
        </w:rPr>
        <w:t>employees</w:t>
      </w:r>
      <w:r>
        <w:rPr>
          <w:color w:val="231F20"/>
          <w:spacing w:val="-14"/>
          <w:sz w:val="23"/>
        </w:rPr>
        <w:t xml:space="preserve"> </w:t>
      </w:r>
      <w:r>
        <w:rPr>
          <w:color w:val="231F20"/>
          <w:sz w:val="23"/>
        </w:rPr>
        <w:t>or</w:t>
      </w:r>
      <w:r>
        <w:rPr>
          <w:color w:val="231F20"/>
          <w:spacing w:val="-13"/>
          <w:sz w:val="23"/>
        </w:rPr>
        <w:t xml:space="preserve"> </w:t>
      </w:r>
      <w:r>
        <w:rPr>
          <w:color w:val="231F20"/>
          <w:sz w:val="23"/>
        </w:rPr>
        <w:t>independent contractors of the PDE.</w:t>
      </w:r>
    </w:p>
    <w:p w14:paraId="4DC225D2"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2C31CCF2" w14:textId="77777777" w:rsidR="00A614DA" w:rsidRDefault="00A614DA">
      <w:pPr>
        <w:pStyle w:val="BodyText"/>
        <w:spacing w:before="115"/>
      </w:pPr>
    </w:p>
    <w:p w14:paraId="0D9029B9"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any</w:t>
      </w:r>
      <w:r>
        <w:rPr>
          <w:color w:val="231F20"/>
          <w:spacing w:val="-12"/>
          <w:sz w:val="23"/>
        </w:rPr>
        <w:t xml:space="preserve"> </w:t>
      </w:r>
      <w:r>
        <w:rPr>
          <w:color w:val="231F20"/>
          <w:sz w:val="23"/>
        </w:rPr>
        <w:t>breach</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3"/>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3"/>
          <w:sz w:val="23"/>
        </w:rPr>
        <w:t xml:space="preserve"> </w:t>
      </w:r>
      <w:r>
        <w:rPr>
          <w:color w:val="231F20"/>
          <w:sz w:val="23"/>
        </w:rPr>
        <w:t>for</w:t>
      </w:r>
      <w:r>
        <w:rPr>
          <w:color w:val="231F20"/>
          <w:spacing w:val="-12"/>
          <w:sz w:val="23"/>
        </w:rPr>
        <w:t xml:space="preserve"> </w:t>
      </w:r>
      <w:r>
        <w:rPr>
          <w:color w:val="231F20"/>
          <w:sz w:val="23"/>
        </w:rPr>
        <w:t xml:space="preserve">such period after the services have been performed as may be determined by the law governing the </w:t>
      </w:r>
      <w:r>
        <w:rPr>
          <w:color w:val="231F20"/>
          <w:spacing w:val="-2"/>
          <w:sz w:val="23"/>
        </w:rPr>
        <w:t>contract.</w:t>
      </w:r>
    </w:p>
    <w:p w14:paraId="6E9D4E75" w14:textId="77777777" w:rsidR="00A614DA" w:rsidRDefault="00971F3C" w:rsidP="001678A0">
      <w:pPr>
        <w:pStyle w:val="TK2"/>
      </w:pPr>
      <w:bookmarkStart w:id="291" w:name="_Toc209684635"/>
      <w:r>
        <w:t>Liquidated</w:t>
      </w:r>
      <w:r>
        <w:rPr>
          <w:spacing w:val="-10"/>
        </w:rPr>
        <w:t xml:space="preserve"> </w:t>
      </w:r>
      <w:r>
        <w:t>Damages</w:t>
      </w:r>
      <w:bookmarkEnd w:id="291"/>
    </w:p>
    <w:p w14:paraId="23D7DDCF" w14:textId="77777777" w:rsidR="00A614DA" w:rsidRDefault="00971F3C">
      <w:pPr>
        <w:pStyle w:val="ListParagraph"/>
        <w:numPr>
          <w:ilvl w:val="1"/>
          <w:numId w:val="5"/>
        </w:numPr>
        <w:tabs>
          <w:tab w:val="left" w:pos="741"/>
          <w:tab w:val="left" w:pos="815"/>
        </w:tabs>
        <w:spacing w:before="102" w:line="271" w:lineRule="auto"/>
        <w:ind w:right="111" w:hanging="560"/>
        <w:rPr>
          <w:sz w:val="23"/>
        </w:rPr>
      </w:pPr>
      <w:r>
        <w:rPr>
          <w:color w:val="231F20"/>
          <w:sz w:val="23"/>
        </w:rPr>
        <w:t>If so stated in the SCC and except as provided under GCC Clause 32, if the provider fails to perform the Services</w:t>
      </w:r>
      <w:r>
        <w:rPr>
          <w:color w:val="231F20"/>
          <w:spacing w:val="-1"/>
          <w:sz w:val="23"/>
        </w:rPr>
        <w:t xml:space="preserve"> </w:t>
      </w:r>
      <w:r>
        <w:rPr>
          <w:color w:val="231F20"/>
          <w:sz w:val="23"/>
        </w:rPr>
        <w:t>within the period specified in the contract,</w:t>
      </w:r>
      <w:r>
        <w:rPr>
          <w:color w:val="231F20"/>
          <w:spacing w:val="-1"/>
          <w:sz w:val="23"/>
        </w:rPr>
        <w:t xml:space="preserve"> </w:t>
      </w:r>
      <w:r>
        <w:rPr>
          <w:color w:val="231F20"/>
          <w:sz w:val="23"/>
        </w:rPr>
        <w:t>the PDE may without prejudice to</w:t>
      </w:r>
      <w:r>
        <w:rPr>
          <w:color w:val="231F20"/>
          <w:spacing w:val="-10"/>
          <w:sz w:val="23"/>
        </w:rPr>
        <w:t xml:space="preserve"> </w:t>
      </w:r>
      <w:r>
        <w:rPr>
          <w:color w:val="231F20"/>
          <w:sz w:val="23"/>
        </w:rPr>
        <w:t>all</w:t>
      </w:r>
      <w:r>
        <w:rPr>
          <w:color w:val="231F20"/>
          <w:spacing w:val="-10"/>
          <w:sz w:val="23"/>
        </w:rPr>
        <w:t xml:space="preserve"> </w:t>
      </w:r>
      <w:r>
        <w:rPr>
          <w:color w:val="231F20"/>
          <w:sz w:val="23"/>
        </w:rPr>
        <w:t>its</w:t>
      </w:r>
      <w:r>
        <w:rPr>
          <w:color w:val="231F20"/>
          <w:spacing w:val="-10"/>
          <w:sz w:val="23"/>
        </w:rPr>
        <w:t xml:space="preserve"> </w:t>
      </w:r>
      <w:r>
        <w:rPr>
          <w:color w:val="231F20"/>
          <w:sz w:val="23"/>
        </w:rPr>
        <w:t>other</w:t>
      </w:r>
      <w:r>
        <w:rPr>
          <w:color w:val="231F20"/>
          <w:spacing w:val="-10"/>
          <w:sz w:val="23"/>
        </w:rPr>
        <w:t xml:space="preserve"> </w:t>
      </w:r>
      <w:r>
        <w:rPr>
          <w:color w:val="231F20"/>
          <w:sz w:val="23"/>
        </w:rPr>
        <w:t>remedies</w:t>
      </w:r>
      <w:r>
        <w:rPr>
          <w:color w:val="231F20"/>
          <w:spacing w:val="-10"/>
          <w:sz w:val="23"/>
        </w:rPr>
        <w:t xml:space="preserve"> </w:t>
      </w:r>
      <w:r>
        <w:rPr>
          <w:color w:val="231F20"/>
          <w:sz w:val="23"/>
        </w:rPr>
        <w:t>under</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deduct</w:t>
      </w:r>
      <w:r>
        <w:rPr>
          <w:color w:val="231F20"/>
          <w:spacing w:val="-10"/>
          <w:sz w:val="23"/>
        </w:rPr>
        <w:t xml:space="preserve"> </w:t>
      </w:r>
      <w:r>
        <w:rPr>
          <w:color w:val="231F20"/>
          <w:sz w:val="23"/>
        </w:rPr>
        <w:t>from</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price,</w:t>
      </w:r>
      <w:r>
        <w:rPr>
          <w:color w:val="231F20"/>
          <w:spacing w:val="-10"/>
          <w:sz w:val="23"/>
        </w:rPr>
        <w:t xml:space="preserve"> </w:t>
      </w:r>
      <w:r>
        <w:rPr>
          <w:color w:val="231F20"/>
          <w:sz w:val="23"/>
        </w:rPr>
        <w:t>as</w:t>
      </w:r>
      <w:r>
        <w:rPr>
          <w:color w:val="231F20"/>
          <w:spacing w:val="-10"/>
          <w:sz w:val="23"/>
        </w:rPr>
        <w:t xml:space="preserve"> </w:t>
      </w:r>
      <w:r>
        <w:rPr>
          <w:color w:val="231F20"/>
          <w:sz w:val="23"/>
        </w:rPr>
        <w:t>liquidated</w:t>
      </w:r>
      <w:r>
        <w:rPr>
          <w:color w:val="231F20"/>
          <w:spacing w:val="-10"/>
          <w:sz w:val="23"/>
        </w:rPr>
        <w:t xml:space="preserve"> </w:t>
      </w:r>
      <w:r>
        <w:rPr>
          <w:color w:val="231F20"/>
          <w:sz w:val="23"/>
        </w:rPr>
        <w:t>damages, a</w:t>
      </w:r>
      <w:r>
        <w:rPr>
          <w:color w:val="231F20"/>
          <w:spacing w:val="-14"/>
          <w:sz w:val="23"/>
        </w:rPr>
        <w:t xml:space="preserve"> </w:t>
      </w:r>
      <w:r>
        <w:rPr>
          <w:color w:val="231F20"/>
          <w:sz w:val="23"/>
        </w:rPr>
        <w:t>sum</w:t>
      </w:r>
      <w:r>
        <w:rPr>
          <w:color w:val="231F20"/>
          <w:spacing w:val="-14"/>
          <w:sz w:val="23"/>
        </w:rPr>
        <w:t xml:space="preserve"> </w:t>
      </w:r>
      <w:r>
        <w:rPr>
          <w:color w:val="231F20"/>
          <w:sz w:val="23"/>
        </w:rPr>
        <w:t>equivalent</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percentage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4"/>
          <w:sz w:val="23"/>
        </w:rPr>
        <w:t xml:space="preserve"> </w:t>
      </w:r>
      <w:r>
        <w:rPr>
          <w:color w:val="231F20"/>
          <w:sz w:val="23"/>
        </w:rPr>
        <w:t>for</w:t>
      </w:r>
      <w:r>
        <w:rPr>
          <w:color w:val="231F20"/>
          <w:spacing w:val="-14"/>
          <w:sz w:val="23"/>
        </w:rPr>
        <w:t xml:space="preserve"> </w:t>
      </w:r>
      <w:r>
        <w:rPr>
          <w:color w:val="231F20"/>
          <w:sz w:val="23"/>
        </w:rPr>
        <w:t>each</w:t>
      </w:r>
      <w:r>
        <w:rPr>
          <w:color w:val="231F20"/>
          <w:spacing w:val="-14"/>
          <w:sz w:val="23"/>
        </w:rPr>
        <w:t xml:space="preserve"> </w:t>
      </w:r>
      <w:r>
        <w:rPr>
          <w:color w:val="231F20"/>
          <w:sz w:val="23"/>
        </w:rPr>
        <w:t>week</w:t>
      </w:r>
      <w:r>
        <w:rPr>
          <w:color w:val="231F20"/>
          <w:spacing w:val="-14"/>
          <w:sz w:val="23"/>
        </w:rPr>
        <w:t xml:space="preserve"> </w:t>
      </w:r>
      <w:r>
        <w:rPr>
          <w:color w:val="231F20"/>
          <w:sz w:val="23"/>
        </w:rPr>
        <w:t>or</w:t>
      </w:r>
      <w:r>
        <w:rPr>
          <w:color w:val="231F20"/>
          <w:spacing w:val="-14"/>
          <w:sz w:val="23"/>
        </w:rPr>
        <w:t xml:space="preserve"> </w:t>
      </w:r>
      <w:r>
        <w:rPr>
          <w:color w:val="231F20"/>
          <w:sz w:val="23"/>
        </w:rPr>
        <w:t>part thereof</w:t>
      </w:r>
      <w:r>
        <w:rPr>
          <w:color w:val="231F20"/>
          <w:spacing w:val="-12"/>
          <w:sz w:val="23"/>
        </w:rPr>
        <w:t xml:space="preserve"> </w:t>
      </w:r>
      <w:r>
        <w:rPr>
          <w:color w:val="231F20"/>
          <w:sz w:val="23"/>
        </w:rPr>
        <w:t>of</w:t>
      </w:r>
      <w:r>
        <w:rPr>
          <w:color w:val="231F20"/>
          <w:spacing w:val="-12"/>
          <w:sz w:val="23"/>
        </w:rPr>
        <w:t xml:space="preserve"> </w:t>
      </w:r>
      <w:r>
        <w:rPr>
          <w:color w:val="231F20"/>
          <w:sz w:val="23"/>
        </w:rPr>
        <w:t>delay</w:t>
      </w:r>
      <w:r>
        <w:rPr>
          <w:color w:val="231F20"/>
          <w:spacing w:val="-12"/>
          <w:sz w:val="23"/>
        </w:rPr>
        <w:t xml:space="preserve"> </w:t>
      </w:r>
      <w:r>
        <w:rPr>
          <w:color w:val="231F20"/>
          <w:sz w:val="23"/>
        </w:rPr>
        <w:t>until</w:t>
      </w:r>
      <w:r>
        <w:rPr>
          <w:color w:val="231F20"/>
          <w:spacing w:val="-12"/>
          <w:sz w:val="23"/>
        </w:rPr>
        <w:t xml:space="preserve"> </w:t>
      </w:r>
      <w:r>
        <w:rPr>
          <w:color w:val="231F20"/>
          <w:sz w:val="23"/>
        </w:rPr>
        <w:t>actual</w:t>
      </w:r>
      <w:r>
        <w:rPr>
          <w:color w:val="231F20"/>
          <w:spacing w:val="-12"/>
          <w:sz w:val="23"/>
        </w:rPr>
        <w:t xml:space="preserve"> </w:t>
      </w:r>
      <w:r>
        <w:rPr>
          <w:color w:val="231F20"/>
          <w:sz w:val="23"/>
        </w:rPr>
        <w:t>performance,</w:t>
      </w:r>
      <w:r>
        <w:rPr>
          <w:color w:val="231F20"/>
          <w:spacing w:val="-12"/>
          <w:sz w:val="23"/>
        </w:rPr>
        <w:t xml:space="preserve"> </w:t>
      </w:r>
      <w:r>
        <w:rPr>
          <w:color w:val="231F20"/>
          <w:sz w:val="23"/>
        </w:rPr>
        <w:t>up</w:t>
      </w:r>
      <w:r>
        <w:rPr>
          <w:color w:val="231F20"/>
          <w:spacing w:val="-12"/>
          <w:sz w:val="23"/>
        </w:rPr>
        <w:t xml:space="preserve"> </w:t>
      </w:r>
      <w:r>
        <w:rPr>
          <w:color w:val="231F20"/>
          <w:sz w:val="23"/>
        </w:rPr>
        <w:t>to</w:t>
      </w:r>
      <w:r>
        <w:rPr>
          <w:color w:val="231F20"/>
          <w:spacing w:val="-12"/>
          <w:sz w:val="23"/>
        </w:rPr>
        <w:t xml:space="preserve"> </w:t>
      </w:r>
      <w:r>
        <w:rPr>
          <w:color w:val="231F20"/>
          <w:sz w:val="23"/>
        </w:rPr>
        <w:t>a</w:t>
      </w:r>
      <w:r>
        <w:rPr>
          <w:color w:val="231F20"/>
          <w:spacing w:val="-12"/>
          <w:sz w:val="23"/>
        </w:rPr>
        <w:t xml:space="preserve"> </w:t>
      </w:r>
      <w:r>
        <w:rPr>
          <w:color w:val="231F20"/>
          <w:sz w:val="23"/>
        </w:rPr>
        <w:t>maximum</w:t>
      </w:r>
      <w:r>
        <w:rPr>
          <w:color w:val="231F20"/>
          <w:spacing w:val="-12"/>
          <w:sz w:val="23"/>
        </w:rPr>
        <w:t xml:space="preserve"> </w:t>
      </w:r>
      <w:r>
        <w:rPr>
          <w:color w:val="231F20"/>
          <w:sz w:val="23"/>
        </w:rPr>
        <w:t>deduction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percentage</w:t>
      </w:r>
      <w:r>
        <w:rPr>
          <w:color w:val="231F20"/>
          <w:spacing w:val="-12"/>
          <w:sz w:val="23"/>
        </w:rPr>
        <w:t xml:space="preserve"> </w:t>
      </w:r>
      <w:r>
        <w:rPr>
          <w:color w:val="231F20"/>
          <w:sz w:val="23"/>
        </w:rPr>
        <w:t>specified in those SCC. Once the maximum is reached, the PDE may terminate the contract pursuant to GCC Clause 27.</w:t>
      </w:r>
    </w:p>
    <w:p w14:paraId="2B65190E" w14:textId="77777777" w:rsidR="00A614DA" w:rsidRDefault="00A614DA">
      <w:pPr>
        <w:pStyle w:val="BodyText"/>
        <w:spacing w:before="43"/>
      </w:pPr>
    </w:p>
    <w:p w14:paraId="607EF32B"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completion</w:t>
      </w:r>
      <w:r>
        <w:rPr>
          <w:color w:val="231F20"/>
          <w:spacing w:val="-10"/>
          <w:sz w:val="23"/>
        </w:rPr>
        <w:t xml:space="preserve"> </w:t>
      </w:r>
      <w:r>
        <w:rPr>
          <w:color w:val="231F20"/>
          <w:sz w:val="23"/>
        </w:rPr>
        <w:t>date</w:t>
      </w:r>
      <w:r>
        <w:rPr>
          <w:color w:val="231F20"/>
          <w:spacing w:val="-9"/>
          <w:sz w:val="23"/>
        </w:rPr>
        <w:t xml:space="preserve"> </w:t>
      </w:r>
      <w:r>
        <w:rPr>
          <w:color w:val="231F20"/>
          <w:sz w:val="23"/>
        </w:rPr>
        <w:t>is</w:t>
      </w:r>
      <w:r>
        <w:rPr>
          <w:color w:val="231F20"/>
          <w:spacing w:val="-9"/>
          <w:sz w:val="23"/>
        </w:rPr>
        <w:t xml:space="preserve"> </w:t>
      </w:r>
      <w:r>
        <w:rPr>
          <w:color w:val="231F20"/>
          <w:sz w:val="23"/>
        </w:rPr>
        <w:t>extended</w:t>
      </w:r>
      <w:r>
        <w:rPr>
          <w:color w:val="231F20"/>
          <w:spacing w:val="-9"/>
          <w:sz w:val="23"/>
        </w:rPr>
        <w:t xml:space="preserve"> </w:t>
      </w:r>
      <w:r>
        <w:rPr>
          <w:color w:val="231F20"/>
          <w:sz w:val="23"/>
        </w:rPr>
        <w:t>after</w:t>
      </w:r>
      <w:r>
        <w:rPr>
          <w:color w:val="231F20"/>
          <w:spacing w:val="-9"/>
          <w:sz w:val="23"/>
        </w:rPr>
        <w:t xml:space="preserve"> </w:t>
      </w:r>
      <w:r>
        <w:rPr>
          <w:color w:val="231F20"/>
          <w:sz w:val="23"/>
        </w:rPr>
        <w:t>liquidated</w:t>
      </w:r>
      <w:r>
        <w:rPr>
          <w:color w:val="231F20"/>
          <w:spacing w:val="-10"/>
          <w:sz w:val="23"/>
        </w:rPr>
        <w:t xml:space="preserve"> </w:t>
      </w:r>
      <w:r>
        <w:rPr>
          <w:color w:val="231F20"/>
          <w:sz w:val="23"/>
        </w:rPr>
        <w:t>damages</w:t>
      </w:r>
      <w:r>
        <w:rPr>
          <w:color w:val="231F20"/>
          <w:spacing w:val="-9"/>
          <w:sz w:val="23"/>
        </w:rPr>
        <w:t xml:space="preserve"> </w:t>
      </w:r>
      <w:r>
        <w:rPr>
          <w:color w:val="231F20"/>
          <w:sz w:val="23"/>
        </w:rPr>
        <w:t>have</w:t>
      </w:r>
      <w:r>
        <w:rPr>
          <w:color w:val="231F20"/>
          <w:spacing w:val="-9"/>
          <w:sz w:val="23"/>
        </w:rPr>
        <w:t xml:space="preserve"> </w:t>
      </w:r>
      <w:r>
        <w:rPr>
          <w:color w:val="231F20"/>
          <w:sz w:val="23"/>
        </w:rPr>
        <w:t>been</w:t>
      </w:r>
      <w:r>
        <w:rPr>
          <w:color w:val="231F20"/>
          <w:spacing w:val="-9"/>
          <w:sz w:val="23"/>
        </w:rPr>
        <w:t xml:space="preserve"> </w:t>
      </w:r>
      <w:r>
        <w:rPr>
          <w:color w:val="231F20"/>
          <w:sz w:val="23"/>
        </w:rPr>
        <w:t>paid,</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correct any</w:t>
      </w:r>
      <w:r>
        <w:rPr>
          <w:color w:val="231F20"/>
          <w:spacing w:val="-15"/>
          <w:sz w:val="23"/>
        </w:rPr>
        <w:t xml:space="preserve"> </w:t>
      </w:r>
      <w:r>
        <w:rPr>
          <w:color w:val="231F20"/>
          <w:sz w:val="23"/>
        </w:rPr>
        <w:t>overpayment</w:t>
      </w:r>
      <w:r>
        <w:rPr>
          <w:color w:val="231F20"/>
          <w:spacing w:val="-14"/>
          <w:sz w:val="23"/>
        </w:rPr>
        <w:t xml:space="preserve"> </w:t>
      </w:r>
      <w:r>
        <w:rPr>
          <w:color w:val="231F20"/>
          <w:sz w:val="23"/>
        </w:rPr>
        <w:t>of</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by</w:t>
      </w:r>
      <w:r>
        <w:rPr>
          <w:color w:val="231F20"/>
          <w:spacing w:val="-15"/>
          <w:sz w:val="23"/>
        </w:rPr>
        <w:t xml:space="preserve"> </w:t>
      </w:r>
      <w:r>
        <w:rPr>
          <w:color w:val="231F20"/>
          <w:sz w:val="23"/>
        </w:rPr>
        <w:t>adjusting</w:t>
      </w:r>
      <w:r>
        <w:rPr>
          <w:color w:val="231F20"/>
          <w:spacing w:val="-14"/>
          <w:sz w:val="23"/>
        </w:rPr>
        <w:t xml:space="preserve"> </w:t>
      </w:r>
      <w:r>
        <w:rPr>
          <w:color w:val="231F20"/>
          <w:sz w:val="23"/>
        </w:rPr>
        <w:t>the</w:t>
      </w:r>
      <w:r>
        <w:rPr>
          <w:color w:val="231F20"/>
          <w:spacing w:val="-15"/>
          <w:sz w:val="23"/>
        </w:rPr>
        <w:t xml:space="preserve"> </w:t>
      </w:r>
      <w:r>
        <w:rPr>
          <w:color w:val="231F20"/>
          <w:sz w:val="23"/>
        </w:rPr>
        <w:t>next</w:t>
      </w:r>
      <w:r>
        <w:rPr>
          <w:color w:val="231F20"/>
          <w:spacing w:val="-14"/>
          <w:sz w:val="23"/>
        </w:rPr>
        <w:t xml:space="preserve"> </w:t>
      </w:r>
      <w:r>
        <w:rPr>
          <w:color w:val="231F20"/>
          <w:sz w:val="23"/>
        </w:rPr>
        <w:t>payment</w:t>
      </w:r>
      <w:r>
        <w:rPr>
          <w:color w:val="231F20"/>
          <w:spacing w:val="-14"/>
          <w:sz w:val="23"/>
        </w:rPr>
        <w:t xml:space="preserve"> </w:t>
      </w:r>
      <w:r>
        <w:rPr>
          <w:color w:val="231F20"/>
          <w:sz w:val="23"/>
        </w:rPr>
        <w:t>certificate.</w:t>
      </w:r>
    </w:p>
    <w:p w14:paraId="0143A499" w14:textId="77777777" w:rsidR="00A614DA" w:rsidRDefault="00971F3C" w:rsidP="001678A0">
      <w:pPr>
        <w:pStyle w:val="TK2"/>
      </w:pPr>
      <w:bookmarkStart w:id="292" w:name="_Toc209684636"/>
      <w:r>
        <w:t>Change in</w:t>
      </w:r>
      <w:r>
        <w:rPr>
          <w:spacing w:val="-3"/>
        </w:rPr>
        <w:t xml:space="preserve"> </w:t>
      </w:r>
      <w:r>
        <w:t>Laws and Regulations</w:t>
      </w:r>
      <w:bookmarkEnd w:id="292"/>
    </w:p>
    <w:p w14:paraId="1B0E2B3F" w14:textId="77777777" w:rsidR="00A614DA" w:rsidRDefault="00971F3C">
      <w:pPr>
        <w:pStyle w:val="BodyText"/>
        <w:spacing w:before="103" w:line="271" w:lineRule="auto"/>
        <w:ind w:left="815" w:right="111"/>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abrogated, or</w:t>
      </w:r>
      <w:r>
        <w:rPr>
          <w:color w:val="231F20"/>
          <w:spacing w:val="-15"/>
        </w:rPr>
        <w:t xml:space="preserve"> </w:t>
      </w:r>
      <w:r>
        <w:rPr>
          <w:color w:val="231F20"/>
        </w:rPr>
        <w:t>changed</w:t>
      </w:r>
      <w:r>
        <w:rPr>
          <w:color w:val="231F20"/>
          <w:spacing w:val="-14"/>
        </w:rPr>
        <w:t xml:space="preserve"> </w:t>
      </w:r>
      <w:r>
        <w:rPr>
          <w:color w:val="231F20"/>
        </w:rPr>
        <w:t>in</w:t>
      </w:r>
      <w:r>
        <w:rPr>
          <w:color w:val="231F20"/>
          <w:spacing w:val="-15"/>
        </w:rPr>
        <w:t xml:space="preserve"> </w:t>
      </w:r>
      <w:r>
        <w:rPr>
          <w:color w:val="231F20"/>
        </w:rPr>
        <w:t>Uganda</w:t>
      </w:r>
      <w:r>
        <w:rPr>
          <w:color w:val="231F20"/>
          <w:spacing w:val="-14"/>
        </w:rPr>
        <w:t xml:space="preserve"> </w:t>
      </w:r>
      <w:r>
        <w:rPr>
          <w:color w:val="231F20"/>
        </w:rPr>
        <w:t>or</w:t>
      </w:r>
      <w:r>
        <w:rPr>
          <w:color w:val="231F20"/>
          <w:spacing w:val="-14"/>
        </w:rPr>
        <w:t xml:space="preserve"> </w:t>
      </w:r>
      <w:r>
        <w:rPr>
          <w:color w:val="231F20"/>
        </w:rPr>
        <w:t>where</w:t>
      </w:r>
      <w:r>
        <w:rPr>
          <w:color w:val="231F20"/>
          <w:spacing w:val="-15"/>
        </w:rPr>
        <w:t xml:space="preserve"> </w:t>
      </w:r>
      <w:r>
        <w:rPr>
          <w:color w:val="231F20"/>
        </w:rPr>
        <w:t>the</w:t>
      </w:r>
      <w:r>
        <w:rPr>
          <w:color w:val="231F20"/>
          <w:spacing w:val="-14"/>
        </w:rPr>
        <w:t xml:space="preserve"> </w:t>
      </w:r>
      <w:r>
        <w:rPr>
          <w:color w:val="231F20"/>
        </w:rPr>
        <w:t>site</w:t>
      </w:r>
      <w:r>
        <w:rPr>
          <w:color w:val="231F20"/>
          <w:spacing w:val="-14"/>
        </w:rPr>
        <w:t xml:space="preserve"> </w:t>
      </w:r>
      <w:r>
        <w:rPr>
          <w:color w:val="231F20"/>
        </w:rPr>
        <w:t>is</w:t>
      </w:r>
      <w:r>
        <w:rPr>
          <w:color w:val="231F20"/>
          <w:spacing w:val="-15"/>
        </w:rPr>
        <w:t xml:space="preserve"> </w:t>
      </w:r>
      <w:r>
        <w:rPr>
          <w:color w:val="231F20"/>
        </w:rPr>
        <w:t>located</w:t>
      </w:r>
      <w:r>
        <w:rPr>
          <w:color w:val="231F20"/>
          <w:spacing w:val="-14"/>
        </w:rPr>
        <w:t xml:space="preserve"> </w:t>
      </w:r>
      <w:r>
        <w:rPr>
          <w:color w:val="231F20"/>
        </w:rPr>
        <w:t>(which</w:t>
      </w:r>
      <w:r>
        <w:rPr>
          <w:color w:val="231F20"/>
          <w:spacing w:val="-15"/>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deemed</w:t>
      </w:r>
      <w:r>
        <w:rPr>
          <w:color w:val="231F20"/>
          <w:spacing w:val="-15"/>
        </w:rPr>
        <w:t xml:space="preserve"> </w:t>
      </w:r>
      <w:r>
        <w:rPr>
          <w:color w:val="231F20"/>
        </w:rPr>
        <w:t>to</w:t>
      </w:r>
      <w:r>
        <w:rPr>
          <w:color w:val="231F20"/>
          <w:spacing w:val="-14"/>
        </w:rPr>
        <w:t xml:space="preserve"> </w:t>
      </w:r>
      <w:r>
        <w:rPr>
          <w:color w:val="231F20"/>
        </w:rPr>
        <w:t>include</w:t>
      </w:r>
      <w:r>
        <w:rPr>
          <w:color w:val="231F20"/>
          <w:spacing w:val="-14"/>
        </w:rPr>
        <w:t xml:space="preserve"> </w:t>
      </w:r>
      <w:r>
        <w:rPr>
          <w:color w:val="231F20"/>
        </w:rPr>
        <w:t>any</w:t>
      </w:r>
      <w:r>
        <w:rPr>
          <w:color w:val="231F20"/>
          <w:spacing w:val="-15"/>
        </w:rPr>
        <w:t xml:space="preserve"> </w:t>
      </w:r>
      <w:r>
        <w:rPr>
          <w:color w:val="231F20"/>
        </w:rPr>
        <w:t>change</w:t>
      </w:r>
      <w:r>
        <w:rPr>
          <w:color w:val="231F20"/>
          <w:spacing w:val="-14"/>
        </w:rPr>
        <w:t xml:space="preserve"> </w:t>
      </w:r>
      <w:r>
        <w:rPr>
          <w:color w:val="231F20"/>
        </w:rPr>
        <w:t>in interpretation</w:t>
      </w:r>
      <w:r>
        <w:rPr>
          <w:color w:val="231F20"/>
          <w:spacing w:val="-13"/>
        </w:rPr>
        <w:t xml:space="preserve"> </w:t>
      </w:r>
      <w:r>
        <w:rPr>
          <w:color w:val="231F20"/>
        </w:rPr>
        <w:t>or</w:t>
      </w:r>
      <w:r>
        <w:rPr>
          <w:color w:val="231F20"/>
          <w:spacing w:val="-13"/>
        </w:rPr>
        <w:t xml:space="preserve"> </w:t>
      </w:r>
      <w:r>
        <w:rPr>
          <w:color w:val="231F20"/>
        </w:rPr>
        <w:t>application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competent</w:t>
      </w:r>
      <w:r>
        <w:rPr>
          <w:color w:val="231F20"/>
          <w:spacing w:val="-13"/>
        </w:rPr>
        <w:t xml:space="preserve"> </w:t>
      </w:r>
      <w:r>
        <w:rPr>
          <w:color w:val="231F20"/>
        </w:rPr>
        <w:t>authorities)</w:t>
      </w:r>
      <w:r>
        <w:rPr>
          <w:color w:val="231F20"/>
          <w:spacing w:val="-13"/>
        </w:rPr>
        <w:t xml:space="preserve"> </w:t>
      </w:r>
      <w:r>
        <w:rPr>
          <w:color w:val="231F20"/>
        </w:rPr>
        <w:t>that</w:t>
      </w:r>
      <w:r>
        <w:rPr>
          <w:color w:val="231F20"/>
          <w:spacing w:val="-13"/>
        </w:rPr>
        <w:t xml:space="preserve"> </w:t>
      </w:r>
      <w:r>
        <w:rPr>
          <w:color w:val="231F20"/>
        </w:rPr>
        <w:t>subsequently</w:t>
      </w:r>
      <w:r>
        <w:rPr>
          <w:color w:val="231F20"/>
          <w:spacing w:val="-13"/>
        </w:rPr>
        <w:t xml:space="preserve"> </w:t>
      </w:r>
      <w:r>
        <w:rPr>
          <w:color w:val="231F20"/>
        </w:rPr>
        <w:t>affects</w:t>
      </w:r>
      <w:r>
        <w:rPr>
          <w:color w:val="231F20"/>
          <w:spacing w:val="-13"/>
        </w:rPr>
        <w:t xml:space="preserve"> </w:t>
      </w:r>
      <w:r>
        <w:rPr>
          <w:color w:val="231F20"/>
        </w:rPr>
        <w:t>the</w:t>
      </w:r>
      <w:r>
        <w:rPr>
          <w:color w:val="231F20"/>
          <w:spacing w:val="-13"/>
        </w:rPr>
        <w:t xml:space="preserve"> </w:t>
      </w:r>
      <w:r>
        <w:rPr>
          <w:color w:val="231F20"/>
        </w:rPr>
        <w:t>Statement 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then</w:t>
      </w:r>
      <w:r>
        <w:rPr>
          <w:color w:val="231F20"/>
          <w:spacing w:val="-1"/>
        </w:rPr>
        <w:t xml:space="preserve"> </w:t>
      </w:r>
      <w:r>
        <w:rPr>
          <w:color w:val="231F20"/>
        </w:rPr>
        <w:t>such</w:t>
      </w:r>
      <w:r>
        <w:rPr>
          <w:color w:val="231F20"/>
          <w:spacing w:val="-1"/>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contract price</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correspondingly</w:t>
      </w:r>
      <w:r>
        <w:rPr>
          <w:color w:val="231F20"/>
          <w:spacing w:val="-3"/>
        </w:rPr>
        <w:t xml:space="preserve"> </w:t>
      </w:r>
      <w:r>
        <w:rPr>
          <w:color w:val="231F20"/>
        </w:rPr>
        <w:t>increased</w:t>
      </w:r>
      <w:r>
        <w:rPr>
          <w:color w:val="231F20"/>
          <w:spacing w:val="-3"/>
        </w:rPr>
        <w:t xml:space="preserve"> </w:t>
      </w:r>
      <w:r>
        <w:rPr>
          <w:color w:val="231F20"/>
        </w:rPr>
        <w:t>or</w:t>
      </w:r>
      <w:r>
        <w:rPr>
          <w:color w:val="231F20"/>
          <w:spacing w:val="-3"/>
        </w:rPr>
        <w:t xml:space="preserve"> </w:t>
      </w:r>
      <w:r>
        <w:rPr>
          <w:color w:val="231F20"/>
        </w:rPr>
        <w:t>decreased,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extent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has</w:t>
      </w:r>
      <w:r>
        <w:rPr>
          <w:color w:val="231F20"/>
          <w:spacing w:val="-3"/>
        </w:rPr>
        <w:t xml:space="preserve"> </w:t>
      </w:r>
      <w:r>
        <w:rPr>
          <w:color w:val="231F20"/>
        </w:rPr>
        <w:t>thereby been affected in the performance of any of its obligations under the contract. Notwithstanding the</w:t>
      </w:r>
      <w:r>
        <w:rPr>
          <w:color w:val="231F20"/>
          <w:spacing w:val="-5"/>
        </w:rPr>
        <w:t xml:space="preserve"> </w:t>
      </w:r>
      <w:r>
        <w:rPr>
          <w:color w:val="231F20"/>
        </w:rPr>
        <w:t>foregoing,</w:t>
      </w:r>
      <w:r>
        <w:rPr>
          <w:color w:val="231F20"/>
          <w:spacing w:val="-5"/>
        </w:rPr>
        <w:t xml:space="preserve"> </w:t>
      </w:r>
      <w:r>
        <w:rPr>
          <w:color w:val="231F20"/>
        </w:rPr>
        <w:t>such</w:t>
      </w:r>
      <w:r>
        <w:rPr>
          <w:color w:val="231F20"/>
          <w:spacing w:val="-5"/>
        </w:rPr>
        <w:t xml:space="preserve"> </w:t>
      </w:r>
      <w:r>
        <w:rPr>
          <w:color w:val="231F20"/>
        </w:rPr>
        <w:t>additional</w:t>
      </w:r>
      <w:r>
        <w:rPr>
          <w:color w:val="231F20"/>
          <w:spacing w:val="-5"/>
        </w:rPr>
        <w:t xml:space="preserve"> </w:t>
      </w:r>
      <w:r>
        <w:rPr>
          <w:color w:val="231F20"/>
        </w:rPr>
        <w:t>or</w:t>
      </w:r>
      <w:r>
        <w:rPr>
          <w:color w:val="231F20"/>
          <w:spacing w:val="-5"/>
        </w:rPr>
        <w:t xml:space="preserve"> </w:t>
      </w:r>
      <w:r>
        <w:rPr>
          <w:color w:val="231F20"/>
        </w:rPr>
        <w:t>reduced</w:t>
      </w:r>
      <w:r>
        <w:rPr>
          <w:color w:val="231F20"/>
          <w:spacing w:val="-5"/>
        </w:rPr>
        <w:t xml:space="preserve"> </w:t>
      </w:r>
      <w:r>
        <w:rPr>
          <w:color w:val="231F20"/>
        </w:rPr>
        <w:t>cost</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separately</w:t>
      </w:r>
      <w:r>
        <w:rPr>
          <w:color w:val="231F20"/>
          <w:spacing w:val="-5"/>
        </w:rPr>
        <w:t xml:space="preserve"> </w:t>
      </w:r>
      <w:r>
        <w:rPr>
          <w:color w:val="231F20"/>
        </w:rPr>
        <w:t>paid</w:t>
      </w:r>
      <w:r>
        <w:rPr>
          <w:color w:val="231F20"/>
          <w:spacing w:val="-5"/>
        </w:rPr>
        <w:t xml:space="preserve"> </w:t>
      </w:r>
      <w:r>
        <w:rPr>
          <w:color w:val="231F20"/>
        </w:rPr>
        <w:t>or</w:t>
      </w:r>
      <w:r>
        <w:rPr>
          <w:color w:val="231F20"/>
          <w:spacing w:val="-5"/>
        </w:rPr>
        <w:t xml:space="preserve"> </w:t>
      </w:r>
      <w:r>
        <w:rPr>
          <w:color w:val="231F20"/>
        </w:rPr>
        <w:t>credited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same has already been accounted for in the contract amendment provisions in accordance with GCC Clause 24 or price adjustment in accordance with GCC Clause 33.</w:t>
      </w:r>
    </w:p>
    <w:p w14:paraId="099DC311" w14:textId="77777777" w:rsidR="00A614DA" w:rsidRDefault="00971F3C" w:rsidP="001678A0">
      <w:pPr>
        <w:pStyle w:val="TK2"/>
      </w:pPr>
      <w:bookmarkStart w:id="293" w:name="_Toc209684637"/>
      <w:r>
        <w:t>Force</w:t>
      </w:r>
      <w:r>
        <w:rPr>
          <w:spacing w:val="-5"/>
        </w:rPr>
        <w:t xml:space="preserve"> </w:t>
      </w:r>
      <w:r>
        <w:t>Majeure</w:t>
      </w:r>
      <w:bookmarkEnd w:id="293"/>
    </w:p>
    <w:p w14:paraId="0451247B"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37F12E7B" w14:textId="77777777" w:rsidR="00A614DA" w:rsidRDefault="00A614DA">
      <w:pPr>
        <w:pStyle w:val="BodyText"/>
        <w:spacing w:before="39"/>
      </w:pPr>
    </w:p>
    <w:p w14:paraId="3A90F1D3"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6599F23C" w14:textId="77777777" w:rsidR="00A614DA" w:rsidRDefault="00A614DA">
      <w:pPr>
        <w:pStyle w:val="BodyText"/>
        <w:spacing w:before="41"/>
      </w:pPr>
    </w:p>
    <w:p w14:paraId="5DEEC5AE" w14:textId="77777777" w:rsidR="00A614DA" w:rsidRDefault="00971F3C">
      <w:pPr>
        <w:pStyle w:val="ListParagraph"/>
        <w:numPr>
          <w:ilvl w:val="1"/>
          <w:numId w:val="5"/>
        </w:numPr>
        <w:tabs>
          <w:tab w:val="left" w:pos="815"/>
        </w:tabs>
        <w:spacing w:line="271" w:lineRule="auto"/>
        <w:ind w:right="110"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force</w:t>
      </w:r>
      <w:r>
        <w:rPr>
          <w:color w:val="231F20"/>
          <w:spacing w:val="-1"/>
          <w:sz w:val="23"/>
        </w:rPr>
        <w:t xml:space="preserve"> </w:t>
      </w:r>
      <w:r>
        <w:rPr>
          <w:color w:val="231F20"/>
          <w:sz w:val="23"/>
        </w:rPr>
        <w:t>majeure</w:t>
      </w:r>
      <w:r>
        <w:rPr>
          <w:color w:val="231F20"/>
          <w:spacing w:val="-1"/>
          <w:sz w:val="23"/>
        </w:rPr>
        <w:t xml:space="preserve"> </w:t>
      </w:r>
      <w:r>
        <w:rPr>
          <w:color w:val="231F20"/>
          <w:sz w:val="23"/>
        </w:rPr>
        <w:t>situation</w:t>
      </w:r>
      <w:r>
        <w:rPr>
          <w:color w:val="231F20"/>
          <w:spacing w:val="-1"/>
          <w:sz w:val="23"/>
        </w:rPr>
        <w:t xml:space="preserve"> </w:t>
      </w:r>
      <w:r>
        <w:rPr>
          <w:color w:val="231F20"/>
          <w:sz w:val="23"/>
        </w:rPr>
        <w:t>arises,</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notify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such condition and the cause thereof. Unless otherwise directed by the PDE in writing, the provider shall continue to perform its obligations under the contract as far as is reasonably practical, and shall seek all reasonable alternative means for performance not prevented by the force majeure </w:t>
      </w:r>
      <w:r>
        <w:rPr>
          <w:color w:val="231F20"/>
          <w:spacing w:val="-2"/>
          <w:sz w:val="23"/>
        </w:rPr>
        <w:t>event.</w:t>
      </w:r>
    </w:p>
    <w:p w14:paraId="2C2294E8"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45B742F3" w14:textId="77777777" w:rsidR="00A614DA" w:rsidRDefault="00971F3C" w:rsidP="001678A0">
      <w:pPr>
        <w:pStyle w:val="TK2"/>
      </w:pPr>
      <w:bookmarkStart w:id="294" w:name="_Toc209684638"/>
      <w:r>
        <w:lastRenderedPageBreak/>
        <w:t>Change</w:t>
      </w:r>
      <w:r>
        <w:rPr>
          <w:spacing w:val="-3"/>
        </w:rPr>
        <w:t xml:space="preserve"> </w:t>
      </w:r>
      <w:r>
        <w:t>Orders and</w:t>
      </w:r>
      <w:r>
        <w:rPr>
          <w:spacing w:val="-3"/>
        </w:rPr>
        <w:t xml:space="preserve"> </w:t>
      </w:r>
      <w:r>
        <w:t>Contract</w:t>
      </w:r>
      <w:r>
        <w:rPr>
          <w:spacing w:val="-16"/>
        </w:rPr>
        <w:t xml:space="preserve"> </w:t>
      </w:r>
      <w:r>
        <w:t>Amendments.</w:t>
      </w:r>
      <w:bookmarkEnd w:id="294"/>
    </w:p>
    <w:p w14:paraId="229046BC" w14:textId="77777777" w:rsidR="00A614DA" w:rsidRDefault="00971F3C">
      <w:pPr>
        <w:pStyle w:val="ListParagraph"/>
        <w:numPr>
          <w:ilvl w:val="1"/>
          <w:numId w:val="5"/>
        </w:numPr>
        <w:tabs>
          <w:tab w:val="left" w:pos="815"/>
        </w:tabs>
        <w:spacing w:before="186" w:line="271" w:lineRule="auto"/>
        <w:ind w:right="111" w:hanging="560"/>
        <w:rPr>
          <w:sz w:val="23"/>
        </w:rPr>
      </w:pPr>
      <w:r>
        <w:rPr>
          <w:color w:val="231F20"/>
          <w:sz w:val="23"/>
        </w:rPr>
        <w:t>The PDE may at any time request the provider through notice in accordance with GCC Clause 10, to make changes within the general scope of the contract.</w:t>
      </w:r>
    </w:p>
    <w:p w14:paraId="13F667B3" w14:textId="77777777" w:rsidR="00A614DA" w:rsidRDefault="00A614DA">
      <w:pPr>
        <w:pStyle w:val="BodyText"/>
        <w:spacing w:before="38"/>
      </w:pPr>
    </w:p>
    <w:p w14:paraId="6EF509D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 xml:space="preserve">If any such change causes an increase or decrease in the cost of, or the time required for, the provider’s performance of any provisions under the contract, an equitable adjustment shall be </w:t>
      </w:r>
      <w:r>
        <w:rPr>
          <w:color w:val="231F20"/>
          <w:spacing w:val="-2"/>
          <w:sz w:val="23"/>
        </w:rPr>
        <w:t>made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schedule,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both,</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 xml:space="preserve">accordingly </w:t>
      </w:r>
      <w:r>
        <w:rPr>
          <w:color w:val="231F20"/>
          <w:sz w:val="23"/>
        </w:rPr>
        <w:t>be amended. Any claims by the provider for adjustment must be asserted within twenty-eight days from the date of the provider’s receipt of the PDE’s change order.</w:t>
      </w:r>
    </w:p>
    <w:p w14:paraId="4987E981" w14:textId="77777777" w:rsidR="00A614DA" w:rsidRDefault="00A614DA">
      <w:pPr>
        <w:pStyle w:val="BodyText"/>
        <w:spacing w:before="41"/>
      </w:pPr>
    </w:p>
    <w:p w14:paraId="7E15D6B2" w14:textId="77777777" w:rsidR="00A614DA" w:rsidRDefault="00971F3C">
      <w:pPr>
        <w:pStyle w:val="ListParagraph"/>
        <w:numPr>
          <w:ilvl w:val="1"/>
          <w:numId w:val="5"/>
        </w:numPr>
        <w:tabs>
          <w:tab w:val="left" w:pos="812"/>
          <w:tab w:val="left" w:pos="815"/>
        </w:tabs>
        <w:spacing w:line="271" w:lineRule="auto"/>
        <w:ind w:right="119" w:hanging="560"/>
        <w:rPr>
          <w:sz w:val="23"/>
        </w:rPr>
      </w:pPr>
      <w:r>
        <w:rPr>
          <w:color w:val="231F20"/>
          <w:spacing w:val="-12"/>
          <w:sz w:val="23"/>
        </w:rPr>
        <w:t>Prices</w:t>
      </w:r>
      <w:r>
        <w:rPr>
          <w:color w:val="231F20"/>
          <w:spacing w:val="-3"/>
          <w:sz w:val="23"/>
        </w:rPr>
        <w:t xml:space="preserve"> </w:t>
      </w:r>
      <w:r>
        <w:rPr>
          <w:color w:val="231F20"/>
          <w:spacing w:val="-12"/>
          <w:sz w:val="23"/>
        </w:rPr>
        <w:t>to</w:t>
      </w:r>
      <w:r>
        <w:rPr>
          <w:color w:val="231F20"/>
          <w:spacing w:val="-2"/>
          <w:sz w:val="23"/>
        </w:rPr>
        <w:t xml:space="preserve"> </w:t>
      </w:r>
      <w:r>
        <w:rPr>
          <w:color w:val="231F20"/>
          <w:spacing w:val="-12"/>
          <w:sz w:val="23"/>
        </w:rPr>
        <w:t>be</w:t>
      </w:r>
      <w:r>
        <w:rPr>
          <w:color w:val="231F20"/>
          <w:spacing w:val="-3"/>
          <w:sz w:val="23"/>
        </w:rPr>
        <w:t xml:space="preserve"> </w:t>
      </w:r>
      <w:r>
        <w:rPr>
          <w:color w:val="231F20"/>
          <w:spacing w:val="-12"/>
          <w:sz w:val="23"/>
        </w:rPr>
        <w:t>charged</w:t>
      </w:r>
      <w:r>
        <w:rPr>
          <w:color w:val="231F20"/>
          <w:spacing w:val="-2"/>
          <w:sz w:val="23"/>
        </w:rPr>
        <w:t xml:space="preserve"> </w:t>
      </w:r>
      <w:r>
        <w:rPr>
          <w:color w:val="231F20"/>
          <w:spacing w:val="-12"/>
          <w:sz w:val="23"/>
        </w:rPr>
        <w:t>by</w:t>
      </w:r>
      <w:r>
        <w:rPr>
          <w:color w:val="231F20"/>
          <w:spacing w:val="-2"/>
          <w:sz w:val="23"/>
        </w:rPr>
        <w:t xml:space="preserve"> </w:t>
      </w:r>
      <w:r>
        <w:rPr>
          <w:color w:val="231F20"/>
          <w:spacing w:val="-12"/>
          <w:sz w:val="23"/>
        </w:rPr>
        <w:t>the</w:t>
      </w:r>
      <w:r>
        <w:rPr>
          <w:color w:val="231F20"/>
          <w:spacing w:val="-3"/>
          <w:sz w:val="23"/>
        </w:rPr>
        <w:t xml:space="preserve"> </w:t>
      </w:r>
      <w:r>
        <w:rPr>
          <w:color w:val="231F20"/>
          <w:spacing w:val="-12"/>
          <w:sz w:val="23"/>
        </w:rPr>
        <w:t>provider</w:t>
      </w:r>
      <w:r>
        <w:rPr>
          <w:color w:val="231F20"/>
          <w:spacing w:val="-2"/>
          <w:sz w:val="23"/>
        </w:rPr>
        <w:t xml:space="preserve"> </w:t>
      </w:r>
      <w:r>
        <w:rPr>
          <w:color w:val="231F20"/>
          <w:spacing w:val="-12"/>
          <w:sz w:val="23"/>
        </w:rPr>
        <w:t>for</w:t>
      </w:r>
      <w:r>
        <w:rPr>
          <w:color w:val="231F20"/>
          <w:spacing w:val="-2"/>
          <w:sz w:val="23"/>
        </w:rPr>
        <w:t xml:space="preserve"> </w:t>
      </w:r>
      <w:r>
        <w:rPr>
          <w:color w:val="231F20"/>
          <w:spacing w:val="-12"/>
          <w:sz w:val="23"/>
        </w:rPr>
        <w:t>any</w:t>
      </w:r>
      <w:r>
        <w:rPr>
          <w:color w:val="231F20"/>
          <w:spacing w:val="-3"/>
          <w:sz w:val="23"/>
        </w:rPr>
        <w:t xml:space="preserve"> </w:t>
      </w:r>
      <w:r>
        <w:rPr>
          <w:color w:val="231F20"/>
          <w:spacing w:val="-12"/>
          <w:sz w:val="23"/>
        </w:rPr>
        <w:t>additional</w:t>
      </w:r>
      <w:r>
        <w:rPr>
          <w:color w:val="231F20"/>
          <w:spacing w:val="-2"/>
          <w:sz w:val="23"/>
        </w:rPr>
        <w:t xml:space="preserve"> </w:t>
      </w:r>
      <w:r>
        <w:rPr>
          <w:color w:val="231F20"/>
          <w:spacing w:val="-12"/>
          <w:sz w:val="23"/>
        </w:rPr>
        <w:t>Services</w:t>
      </w:r>
      <w:r>
        <w:rPr>
          <w:color w:val="231F20"/>
          <w:spacing w:val="-3"/>
          <w:sz w:val="23"/>
        </w:rPr>
        <w:t xml:space="preserve"> </w:t>
      </w:r>
      <w:r>
        <w:rPr>
          <w:color w:val="231F20"/>
          <w:spacing w:val="-12"/>
          <w:sz w:val="23"/>
        </w:rPr>
        <w:t>or</w:t>
      </w:r>
      <w:r>
        <w:rPr>
          <w:color w:val="231F20"/>
          <w:spacing w:val="-2"/>
          <w:sz w:val="23"/>
        </w:rPr>
        <w:t xml:space="preserve"> </w:t>
      </w:r>
      <w:r>
        <w:rPr>
          <w:color w:val="231F20"/>
          <w:spacing w:val="-12"/>
          <w:sz w:val="23"/>
        </w:rPr>
        <w:t>any</w:t>
      </w:r>
      <w:r>
        <w:rPr>
          <w:color w:val="231F20"/>
          <w:spacing w:val="-2"/>
          <w:sz w:val="23"/>
        </w:rPr>
        <w:t xml:space="preserve"> </w:t>
      </w:r>
      <w:r>
        <w:rPr>
          <w:color w:val="231F20"/>
          <w:spacing w:val="-12"/>
          <w:sz w:val="23"/>
        </w:rPr>
        <w:t>related</w:t>
      </w:r>
      <w:r>
        <w:rPr>
          <w:color w:val="231F20"/>
          <w:spacing w:val="-3"/>
          <w:sz w:val="23"/>
        </w:rPr>
        <w:t xml:space="preserve"> </w:t>
      </w:r>
      <w:r>
        <w:rPr>
          <w:color w:val="231F20"/>
          <w:spacing w:val="-12"/>
          <w:sz w:val="23"/>
        </w:rPr>
        <w:t>Supplies</w:t>
      </w:r>
      <w:r>
        <w:rPr>
          <w:color w:val="231F20"/>
          <w:spacing w:val="-2"/>
          <w:sz w:val="23"/>
        </w:rPr>
        <w:t xml:space="preserve"> </w:t>
      </w:r>
      <w:r>
        <w:rPr>
          <w:color w:val="231F20"/>
          <w:spacing w:val="-12"/>
          <w:sz w:val="23"/>
        </w:rPr>
        <w:t>or</w:t>
      </w:r>
      <w:r>
        <w:rPr>
          <w:color w:val="231F20"/>
          <w:spacing w:val="-2"/>
          <w:sz w:val="23"/>
        </w:rPr>
        <w:t xml:space="preserve"> </w:t>
      </w:r>
      <w:r>
        <w:rPr>
          <w:color w:val="231F20"/>
          <w:spacing w:val="-12"/>
          <w:sz w:val="23"/>
        </w:rPr>
        <w:t>Works</w:t>
      </w:r>
      <w:r>
        <w:rPr>
          <w:color w:val="231F20"/>
          <w:spacing w:val="-3"/>
          <w:sz w:val="23"/>
        </w:rPr>
        <w:t xml:space="preserve"> </w:t>
      </w:r>
      <w:r>
        <w:rPr>
          <w:color w:val="231F20"/>
          <w:spacing w:val="-12"/>
          <w:sz w:val="23"/>
        </w:rPr>
        <w:t>that</w:t>
      </w:r>
      <w:r>
        <w:rPr>
          <w:color w:val="231F20"/>
          <w:spacing w:val="-2"/>
          <w:sz w:val="23"/>
        </w:rPr>
        <w:t xml:space="preserve"> </w:t>
      </w:r>
      <w:r>
        <w:rPr>
          <w:color w:val="231F20"/>
          <w:spacing w:val="-12"/>
          <w:sz w:val="23"/>
        </w:rPr>
        <w:t xml:space="preserve">might </w:t>
      </w:r>
      <w:r>
        <w:rPr>
          <w:color w:val="231F20"/>
          <w:spacing w:val="-10"/>
          <w:sz w:val="23"/>
        </w:rPr>
        <w:t>be</w:t>
      </w:r>
      <w:r>
        <w:rPr>
          <w:color w:val="231F20"/>
          <w:spacing w:val="-1"/>
          <w:sz w:val="23"/>
        </w:rPr>
        <w:t xml:space="preserve"> </w:t>
      </w:r>
      <w:r>
        <w:rPr>
          <w:color w:val="231F20"/>
          <w:spacing w:val="-10"/>
          <w:sz w:val="23"/>
        </w:rPr>
        <w:t>needed</w:t>
      </w:r>
      <w:r>
        <w:rPr>
          <w:color w:val="231F20"/>
          <w:spacing w:val="-1"/>
          <w:sz w:val="23"/>
        </w:rPr>
        <w:t xml:space="preserve"> </w:t>
      </w:r>
      <w:r>
        <w:rPr>
          <w:color w:val="231F20"/>
          <w:spacing w:val="-10"/>
          <w:sz w:val="23"/>
        </w:rPr>
        <w:t>but</w:t>
      </w:r>
      <w:r>
        <w:rPr>
          <w:color w:val="231F20"/>
          <w:spacing w:val="-1"/>
          <w:sz w:val="23"/>
        </w:rPr>
        <w:t xml:space="preserve"> </w:t>
      </w:r>
      <w:r>
        <w:rPr>
          <w:color w:val="231F20"/>
          <w:spacing w:val="-10"/>
          <w:sz w:val="23"/>
        </w:rPr>
        <w:t>which</w:t>
      </w:r>
      <w:r>
        <w:rPr>
          <w:color w:val="231F20"/>
          <w:spacing w:val="-1"/>
          <w:sz w:val="23"/>
        </w:rPr>
        <w:t xml:space="preserve"> </w:t>
      </w:r>
      <w:r>
        <w:rPr>
          <w:color w:val="231F20"/>
          <w:spacing w:val="-10"/>
          <w:sz w:val="23"/>
        </w:rPr>
        <w:t>were</w:t>
      </w:r>
      <w:r>
        <w:rPr>
          <w:color w:val="231F20"/>
          <w:spacing w:val="-1"/>
          <w:sz w:val="23"/>
        </w:rPr>
        <w:t xml:space="preserve"> </w:t>
      </w:r>
      <w:r>
        <w:rPr>
          <w:color w:val="231F20"/>
          <w:spacing w:val="-10"/>
          <w:sz w:val="23"/>
        </w:rPr>
        <w:t>not</w:t>
      </w:r>
      <w:r>
        <w:rPr>
          <w:color w:val="231F20"/>
          <w:spacing w:val="-1"/>
          <w:sz w:val="23"/>
        </w:rPr>
        <w:t xml:space="preserve"> </w:t>
      </w:r>
      <w:r>
        <w:rPr>
          <w:color w:val="231F20"/>
          <w:spacing w:val="-10"/>
          <w:sz w:val="23"/>
        </w:rPr>
        <w:t>included</w:t>
      </w:r>
      <w:r>
        <w:rPr>
          <w:color w:val="231F20"/>
          <w:spacing w:val="-1"/>
          <w:sz w:val="23"/>
        </w:rPr>
        <w:t xml:space="preserve"> </w:t>
      </w:r>
      <w:r>
        <w:rPr>
          <w:color w:val="231F20"/>
          <w:spacing w:val="-10"/>
          <w:sz w:val="23"/>
        </w:rPr>
        <w:t>in</w:t>
      </w:r>
      <w:r>
        <w:rPr>
          <w:color w:val="231F20"/>
          <w:spacing w:val="-1"/>
          <w:sz w:val="23"/>
        </w:rPr>
        <w:t xml:space="preserve"> </w:t>
      </w:r>
      <w:r>
        <w:rPr>
          <w:color w:val="231F20"/>
          <w:spacing w:val="-10"/>
          <w:sz w:val="23"/>
        </w:rPr>
        <w:t>the</w:t>
      </w:r>
      <w:r>
        <w:rPr>
          <w:color w:val="231F20"/>
          <w:spacing w:val="-1"/>
          <w:sz w:val="23"/>
        </w:rPr>
        <w:t xml:space="preserve"> </w:t>
      </w:r>
      <w:r>
        <w:rPr>
          <w:color w:val="231F20"/>
          <w:spacing w:val="-10"/>
          <w:sz w:val="23"/>
        </w:rPr>
        <w:t>contract</w:t>
      </w:r>
      <w:r>
        <w:rPr>
          <w:color w:val="231F20"/>
          <w:spacing w:val="-1"/>
          <w:sz w:val="23"/>
        </w:rPr>
        <w:t xml:space="preserve"> </w:t>
      </w:r>
      <w:r>
        <w:rPr>
          <w:color w:val="231F20"/>
          <w:spacing w:val="-10"/>
          <w:sz w:val="23"/>
        </w:rPr>
        <w:t>shall</w:t>
      </w:r>
      <w:r>
        <w:rPr>
          <w:color w:val="231F20"/>
          <w:spacing w:val="-1"/>
          <w:sz w:val="23"/>
        </w:rPr>
        <w:t xml:space="preserve"> </w:t>
      </w:r>
      <w:r>
        <w:rPr>
          <w:color w:val="231F20"/>
          <w:spacing w:val="-10"/>
          <w:sz w:val="23"/>
        </w:rPr>
        <w:t>be</w:t>
      </w:r>
      <w:r>
        <w:rPr>
          <w:color w:val="231F20"/>
          <w:spacing w:val="-1"/>
          <w:sz w:val="23"/>
        </w:rPr>
        <w:t xml:space="preserve"> </w:t>
      </w:r>
      <w:r>
        <w:rPr>
          <w:color w:val="231F20"/>
          <w:spacing w:val="-10"/>
          <w:sz w:val="23"/>
        </w:rPr>
        <w:t>agreed</w:t>
      </w:r>
      <w:r>
        <w:rPr>
          <w:color w:val="231F20"/>
          <w:spacing w:val="-1"/>
          <w:sz w:val="23"/>
        </w:rPr>
        <w:t xml:space="preserve"> </w:t>
      </w:r>
      <w:r>
        <w:rPr>
          <w:color w:val="231F20"/>
          <w:spacing w:val="-10"/>
          <w:sz w:val="23"/>
        </w:rPr>
        <w:t>upon</w:t>
      </w:r>
      <w:r>
        <w:rPr>
          <w:color w:val="231F20"/>
          <w:spacing w:val="-1"/>
          <w:sz w:val="23"/>
        </w:rPr>
        <w:t xml:space="preserve"> </w:t>
      </w:r>
      <w:r>
        <w:rPr>
          <w:color w:val="231F20"/>
          <w:spacing w:val="-10"/>
          <w:sz w:val="23"/>
        </w:rPr>
        <w:t>in</w:t>
      </w:r>
      <w:r>
        <w:rPr>
          <w:color w:val="231F20"/>
          <w:spacing w:val="-1"/>
          <w:sz w:val="23"/>
        </w:rPr>
        <w:t xml:space="preserve"> </w:t>
      </w:r>
      <w:r>
        <w:rPr>
          <w:color w:val="231F20"/>
          <w:spacing w:val="-10"/>
          <w:sz w:val="23"/>
        </w:rPr>
        <w:t>advance</w:t>
      </w:r>
      <w:r>
        <w:rPr>
          <w:color w:val="231F20"/>
          <w:spacing w:val="-1"/>
          <w:sz w:val="23"/>
        </w:rPr>
        <w:t xml:space="preserve"> </w:t>
      </w:r>
      <w:r>
        <w:rPr>
          <w:color w:val="231F20"/>
          <w:spacing w:val="-10"/>
          <w:sz w:val="23"/>
        </w:rPr>
        <w:t>by</w:t>
      </w:r>
      <w:r>
        <w:rPr>
          <w:color w:val="231F20"/>
          <w:spacing w:val="-1"/>
          <w:sz w:val="23"/>
        </w:rPr>
        <w:t xml:space="preserve"> </w:t>
      </w:r>
      <w:r>
        <w:rPr>
          <w:color w:val="231F20"/>
          <w:spacing w:val="-10"/>
          <w:sz w:val="23"/>
        </w:rPr>
        <w:t>the</w:t>
      </w:r>
      <w:r>
        <w:rPr>
          <w:color w:val="231F20"/>
          <w:spacing w:val="-1"/>
          <w:sz w:val="23"/>
        </w:rPr>
        <w:t xml:space="preserve"> </w:t>
      </w:r>
      <w:r>
        <w:rPr>
          <w:color w:val="231F20"/>
          <w:spacing w:val="-10"/>
          <w:sz w:val="23"/>
        </w:rPr>
        <w:t>parties</w:t>
      </w:r>
      <w:r>
        <w:rPr>
          <w:color w:val="231F20"/>
          <w:spacing w:val="-1"/>
          <w:sz w:val="23"/>
        </w:rPr>
        <w:t xml:space="preserve"> </w:t>
      </w:r>
      <w:r>
        <w:rPr>
          <w:color w:val="231F20"/>
          <w:spacing w:val="-10"/>
          <w:sz w:val="23"/>
        </w:rPr>
        <w:t xml:space="preserve">and </w:t>
      </w:r>
      <w:r>
        <w:rPr>
          <w:color w:val="231F20"/>
          <w:spacing w:val="-8"/>
          <w:sz w:val="23"/>
        </w:rPr>
        <w:t>shall</w:t>
      </w:r>
      <w:r>
        <w:rPr>
          <w:color w:val="231F20"/>
          <w:spacing w:val="-10"/>
          <w:sz w:val="23"/>
        </w:rPr>
        <w:t xml:space="preserve"> </w:t>
      </w:r>
      <w:r>
        <w:rPr>
          <w:color w:val="231F20"/>
          <w:spacing w:val="-8"/>
          <w:sz w:val="23"/>
        </w:rPr>
        <w:t>not</w:t>
      </w:r>
      <w:r>
        <w:rPr>
          <w:color w:val="231F20"/>
          <w:spacing w:val="-10"/>
          <w:sz w:val="23"/>
        </w:rPr>
        <w:t xml:space="preserve"> </w:t>
      </w:r>
      <w:r>
        <w:rPr>
          <w:color w:val="231F20"/>
          <w:spacing w:val="-8"/>
          <w:sz w:val="23"/>
        </w:rPr>
        <w:t>exceed</w:t>
      </w:r>
      <w:r>
        <w:rPr>
          <w:color w:val="231F20"/>
          <w:spacing w:val="-10"/>
          <w:sz w:val="23"/>
        </w:rPr>
        <w:t xml:space="preserve"> </w:t>
      </w:r>
      <w:r>
        <w:rPr>
          <w:color w:val="231F20"/>
          <w:spacing w:val="-8"/>
          <w:sz w:val="23"/>
        </w:rPr>
        <w:t>the</w:t>
      </w:r>
      <w:r>
        <w:rPr>
          <w:color w:val="231F20"/>
          <w:spacing w:val="-10"/>
          <w:sz w:val="23"/>
        </w:rPr>
        <w:t xml:space="preserve"> </w:t>
      </w:r>
      <w:r>
        <w:rPr>
          <w:color w:val="231F20"/>
          <w:spacing w:val="-8"/>
          <w:sz w:val="23"/>
        </w:rPr>
        <w:t>prevailing</w:t>
      </w:r>
      <w:r>
        <w:rPr>
          <w:color w:val="231F20"/>
          <w:spacing w:val="-10"/>
          <w:sz w:val="23"/>
        </w:rPr>
        <w:t xml:space="preserve"> </w:t>
      </w:r>
      <w:r>
        <w:rPr>
          <w:color w:val="231F20"/>
          <w:spacing w:val="-8"/>
          <w:sz w:val="23"/>
        </w:rPr>
        <w:t>rates</w:t>
      </w:r>
      <w:r>
        <w:rPr>
          <w:color w:val="231F20"/>
          <w:spacing w:val="-10"/>
          <w:sz w:val="23"/>
        </w:rPr>
        <w:t xml:space="preserve"> </w:t>
      </w:r>
      <w:r>
        <w:rPr>
          <w:color w:val="231F20"/>
          <w:spacing w:val="-8"/>
          <w:sz w:val="23"/>
        </w:rPr>
        <w:t>charged</w:t>
      </w:r>
      <w:r>
        <w:rPr>
          <w:color w:val="231F20"/>
          <w:spacing w:val="-10"/>
          <w:sz w:val="23"/>
        </w:rPr>
        <w:t xml:space="preserve"> </w:t>
      </w:r>
      <w:r>
        <w:rPr>
          <w:color w:val="231F20"/>
          <w:spacing w:val="-8"/>
          <w:sz w:val="23"/>
        </w:rPr>
        <w:t>to</w:t>
      </w:r>
      <w:r>
        <w:rPr>
          <w:color w:val="231F20"/>
          <w:spacing w:val="-10"/>
          <w:sz w:val="23"/>
        </w:rPr>
        <w:t xml:space="preserve"> </w:t>
      </w:r>
      <w:r>
        <w:rPr>
          <w:color w:val="231F20"/>
          <w:spacing w:val="-8"/>
          <w:sz w:val="23"/>
        </w:rPr>
        <w:t>other</w:t>
      </w:r>
      <w:r>
        <w:rPr>
          <w:color w:val="231F20"/>
          <w:spacing w:val="-10"/>
          <w:sz w:val="23"/>
        </w:rPr>
        <w:t xml:space="preserve"> </w:t>
      </w:r>
      <w:r>
        <w:rPr>
          <w:color w:val="231F20"/>
          <w:spacing w:val="-8"/>
          <w:sz w:val="23"/>
        </w:rPr>
        <w:t>parties</w:t>
      </w:r>
      <w:r>
        <w:rPr>
          <w:color w:val="231F20"/>
          <w:spacing w:val="-10"/>
          <w:sz w:val="23"/>
        </w:rPr>
        <w:t xml:space="preserve"> </w:t>
      </w:r>
      <w:r>
        <w:rPr>
          <w:color w:val="231F20"/>
          <w:spacing w:val="-8"/>
          <w:sz w:val="23"/>
        </w:rPr>
        <w:t>by</w:t>
      </w:r>
      <w:r>
        <w:rPr>
          <w:color w:val="231F20"/>
          <w:spacing w:val="-10"/>
          <w:sz w:val="23"/>
        </w:rPr>
        <w:t xml:space="preserve"> </w:t>
      </w:r>
      <w:r>
        <w:rPr>
          <w:color w:val="231F20"/>
          <w:spacing w:val="-8"/>
          <w:sz w:val="23"/>
        </w:rPr>
        <w:t>the</w:t>
      </w:r>
      <w:r>
        <w:rPr>
          <w:color w:val="231F20"/>
          <w:spacing w:val="-10"/>
          <w:sz w:val="23"/>
        </w:rPr>
        <w:t xml:space="preserve"> </w:t>
      </w:r>
      <w:r>
        <w:rPr>
          <w:color w:val="231F20"/>
          <w:spacing w:val="-8"/>
          <w:sz w:val="23"/>
        </w:rPr>
        <w:t>provider</w:t>
      </w:r>
      <w:r>
        <w:rPr>
          <w:color w:val="231F20"/>
          <w:spacing w:val="-10"/>
          <w:sz w:val="23"/>
        </w:rPr>
        <w:t xml:space="preserve"> </w:t>
      </w:r>
      <w:r>
        <w:rPr>
          <w:color w:val="231F20"/>
          <w:spacing w:val="-8"/>
          <w:sz w:val="23"/>
        </w:rPr>
        <w:t>for</w:t>
      </w:r>
      <w:r>
        <w:rPr>
          <w:color w:val="231F20"/>
          <w:spacing w:val="-10"/>
          <w:sz w:val="23"/>
        </w:rPr>
        <w:t xml:space="preserve"> </w:t>
      </w:r>
      <w:r>
        <w:rPr>
          <w:color w:val="231F20"/>
          <w:spacing w:val="-8"/>
          <w:sz w:val="23"/>
        </w:rPr>
        <w:t>similar</w:t>
      </w:r>
      <w:r>
        <w:rPr>
          <w:color w:val="231F20"/>
          <w:spacing w:val="-10"/>
          <w:sz w:val="23"/>
        </w:rPr>
        <w:t xml:space="preserve"> </w:t>
      </w:r>
      <w:r>
        <w:rPr>
          <w:color w:val="231F20"/>
          <w:spacing w:val="-8"/>
          <w:sz w:val="23"/>
        </w:rPr>
        <w:t>services.</w:t>
      </w:r>
    </w:p>
    <w:p w14:paraId="26DA6CE4" w14:textId="77777777" w:rsidR="00A614DA" w:rsidRDefault="00971F3C" w:rsidP="001678A0">
      <w:pPr>
        <w:pStyle w:val="TK2"/>
      </w:pPr>
      <w:bookmarkStart w:id="295" w:name="_Toc209684639"/>
      <w:r>
        <w:t>Tax</w:t>
      </w:r>
      <w:bookmarkEnd w:id="295"/>
    </w:p>
    <w:p w14:paraId="249034FB" w14:textId="77777777" w:rsidR="00A614DA" w:rsidRDefault="00971F3C">
      <w:pPr>
        <w:pStyle w:val="BodyText"/>
        <w:spacing w:before="102" w:line="271" w:lineRule="auto"/>
        <w:ind w:left="815" w:right="115"/>
        <w:jc w:val="both"/>
      </w:pPr>
      <w:r>
        <w:rPr>
          <w:color w:val="231F20"/>
          <w:spacing w:val="-8"/>
        </w:rPr>
        <w:t>The</w:t>
      </w:r>
      <w:r>
        <w:rPr>
          <w:color w:val="231F20"/>
          <w:spacing w:val="-7"/>
        </w:rPr>
        <w:t xml:space="preserve"> </w:t>
      </w:r>
      <w:r>
        <w:rPr>
          <w:color w:val="231F20"/>
          <w:spacing w:val="-8"/>
        </w:rPr>
        <w:t>Project</w:t>
      </w:r>
      <w:r>
        <w:rPr>
          <w:color w:val="231F20"/>
          <w:spacing w:val="-6"/>
        </w:rPr>
        <w:t xml:space="preserve"> </w:t>
      </w:r>
      <w:r>
        <w:rPr>
          <w:color w:val="231F20"/>
          <w:spacing w:val="-8"/>
        </w:rPr>
        <w:t>Manager</w:t>
      </w:r>
      <w:r>
        <w:rPr>
          <w:color w:val="231F20"/>
          <w:spacing w:val="-7"/>
        </w:rPr>
        <w:t xml:space="preserve"> </w:t>
      </w:r>
      <w:r>
        <w:rPr>
          <w:color w:val="231F20"/>
          <w:spacing w:val="-8"/>
        </w:rPr>
        <w:t>shall</w:t>
      </w:r>
      <w:r>
        <w:rPr>
          <w:color w:val="231F20"/>
          <w:spacing w:val="-6"/>
        </w:rPr>
        <w:t xml:space="preserve"> </w:t>
      </w:r>
      <w:r>
        <w:rPr>
          <w:color w:val="231F20"/>
          <w:spacing w:val="-8"/>
        </w:rPr>
        <w:t>adjust</w:t>
      </w:r>
      <w:r>
        <w:rPr>
          <w:color w:val="231F20"/>
          <w:spacing w:val="-6"/>
        </w:rPr>
        <w:t xml:space="preserve"> </w:t>
      </w:r>
      <w:r>
        <w:rPr>
          <w:color w:val="231F20"/>
          <w:spacing w:val="-8"/>
        </w:rPr>
        <w:t>the</w:t>
      </w:r>
      <w:r>
        <w:rPr>
          <w:color w:val="231F20"/>
          <w:spacing w:val="-7"/>
        </w:rPr>
        <w:t xml:space="preserve"> </w:t>
      </w:r>
      <w:r>
        <w:rPr>
          <w:color w:val="231F20"/>
          <w:spacing w:val="-8"/>
        </w:rPr>
        <w:t>contract</w:t>
      </w:r>
      <w:r>
        <w:rPr>
          <w:color w:val="231F20"/>
          <w:spacing w:val="-6"/>
        </w:rPr>
        <w:t xml:space="preserve"> </w:t>
      </w:r>
      <w:r>
        <w:rPr>
          <w:color w:val="231F20"/>
          <w:spacing w:val="-8"/>
        </w:rPr>
        <w:t>price</w:t>
      </w:r>
      <w:r>
        <w:rPr>
          <w:color w:val="231F20"/>
          <w:spacing w:val="-6"/>
        </w:rPr>
        <w:t xml:space="preserve"> </w:t>
      </w:r>
      <w:r>
        <w:rPr>
          <w:color w:val="231F20"/>
          <w:spacing w:val="-8"/>
        </w:rPr>
        <w:t>if</w:t>
      </w:r>
      <w:r>
        <w:rPr>
          <w:color w:val="231F20"/>
          <w:spacing w:val="-7"/>
        </w:rPr>
        <w:t xml:space="preserve"> </w:t>
      </w:r>
      <w:r>
        <w:rPr>
          <w:color w:val="231F20"/>
          <w:spacing w:val="-8"/>
        </w:rPr>
        <w:t>taxes,</w:t>
      </w:r>
      <w:r>
        <w:rPr>
          <w:color w:val="231F20"/>
          <w:spacing w:val="-6"/>
        </w:rPr>
        <w:t xml:space="preserve"> </w:t>
      </w:r>
      <w:r>
        <w:rPr>
          <w:color w:val="231F20"/>
          <w:spacing w:val="-8"/>
        </w:rPr>
        <w:t>duties,</w:t>
      </w:r>
      <w:r>
        <w:rPr>
          <w:color w:val="231F20"/>
          <w:spacing w:val="-7"/>
        </w:rPr>
        <w:t xml:space="preserve"> </w:t>
      </w:r>
      <w:r>
        <w:rPr>
          <w:color w:val="231F20"/>
          <w:spacing w:val="-8"/>
        </w:rPr>
        <w:t>and</w:t>
      </w:r>
      <w:r>
        <w:rPr>
          <w:color w:val="231F20"/>
          <w:spacing w:val="-6"/>
        </w:rPr>
        <w:t xml:space="preserve"> </w:t>
      </w:r>
      <w:r>
        <w:rPr>
          <w:color w:val="231F20"/>
          <w:spacing w:val="-8"/>
        </w:rPr>
        <w:t>other</w:t>
      </w:r>
      <w:r>
        <w:rPr>
          <w:color w:val="231F20"/>
          <w:spacing w:val="-6"/>
        </w:rPr>
        <w:t xml:space="preserve"> </w:t>
      </w:r>
      <w:r>
        <w:rPr>
          <w:color w:val="231F20"/>
          <w:spacing w:val="-8"/>
        </w:rPr>
        <w:t>levies</w:t>
      </w:r>
      <w:r>
        <w:rPr>
          <w:color w:val="231F20"/>
          <w:spacing w:val="-7"/>
        </w:rPr>
        <w:t xml:space="preserve"> </w:t>
      </w:r>
      <w:r>
        <w:rPr>
          <w:color w:val="231F20"/>
          <w:spacing w:val="-8"/>
        </w:rPr>
        <w:t>are</w:t>
      </w:r>
      <w:r>
        <w:rPr>
          <w:color w:val="231F20"/>
          <w:spacing w:val="-6"/>
        </w:rPr>
        <w:t xml:space="preserve"> </w:t>
      </w:r>
      <w:r>
        <w:rPr>
          <w:color w:val="231F20"/>
          <w:spacing w:val="-8"/>
        </w:rPr>
        <w:t>changed</w:t>
      </w:r>
      <w:r>
        <w:rPr>
          <w:color w:val="231F20"/>
          <w:spacing w:val="-6"/>
        </w:rPr>
        <w:t xml:space="preserve"> </w:t>
      </w:r>
      <w:r>
        <w:rPr>
          <w:color w:val="231F20"/>
          <w:spacing w:val="-8"/>
        </w:rPr>
        <w:t xml:space="preserve">between </w:t>
      </w:r>
      <w:r>
        <w:rPr>
          <w:color w:val="231F20"/>
        </w:rPr>
        <w:t>the</w:t>
      </w:r>
      <w:r>
        <w:rPr>
          <w:color w:val="231F20"/>
          <w:spacing w:val="-13"/>
        </w:rPr>
        <w:t xml:space="preserve"> </w:t>
      </w:r>
      <w:r>
        <w:rPr>
          <w:color w:val="231F20"/>
        </w:rPr>
        <w:t>date</w:t>
      </w:r>
      <w:r>
        <w:rPr>
          <w:color w:val="231F20"/>
          <w:spacing w:val="-13"/>
        </w:rPr>
        <w:t xml:space="preserve"> </w:t>
      </w:r>
      <w:r>
        <w:rPr>
          <w:color w:val="231F20"/>
        </w:rPr>
        <w:t>28</w:t>
      </w:r>
      <w:r>
        <w:rPr>
          <w:color w:val="231F20"/>
          <w:spacing w:val="-13"/>
        </w:rPr>
        <w:t xml:space="preserve"> </w:t>
      </w:r>
      <w:r>
        <w:rPr>
          <w:color w:val="231F20"/>
        </w:rPr>
        <w:t>days</w:t>
      </w:r>
      <w:r>
        <w:rPr>
          <w:color w:val="231F20"/>
          <w:spacing w:val="-13"/>
        </w:rPr>
        <w:t xml:space="preserve"> </w:t>
      </w:r>
      <w:r>
        <w:rPr>
          <w:color w:val="231F20"/>
        </w:rPr>
        <w:t>before</w:t>
      </w:r>
      <w:r>
        <w:rPr>
          <w:color w:val="231F20"/>
          <w:spacing w:val="-13"/>
        </w:rPr>
        <w:t xml:space="preserve"> </w:t>
      </w:r>
      <w:r>
        <w:rPr>
          <w:color w:val="231F20"/>
        </w:rPr>
        <w:t>the</w:t>
      </w:r>
      <w:r>
        <w:rPr>
          <w:color w:val="231F20"/>
          <w:spacing w:val="-13"/>
        </w:rPr>
        <w:t xml:space="preserve"> </w:t>
      </w:r>
      <w:r>
        <w:rPr>
          <w:color w:val="231F20"/>
        </w:rPr>
        <w:t>submission</w:t>
      </w:r>
      <w:r>
        <w:rPr>
          <w:color w:val="231F20"/>
          <w:spacing w:val="-13"/>
        </w:rPr>
        <w:t xml:space="preserve"> </w:t>
      </w:r>
      <w:r>
        <w:rPr>
          <w:color w:val="231F20"/>
        </w:rPr>
        <w:t>of</w:t>
      </w:r>
      <w:r>
        <w:rPr>
          <w:color w:val="231F20"/>
          <w:spacing w:val="-13"/>
        </w:rPr>
        <w:t xml:space="preserve"> </w:t>
      </w:r>
      <w:r>
        <w:rPr>
          <w:color w:val="231F20"/>
        </w:rPr>
        <w:t>bids</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date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final</w:t>
      </w:r>
      <w:r>
        <w:rPr>
          <w:color w:val="231F20"/>
          <w:spacing w:val="-13"/>
        </w:rPr>
        <w:t xml:space="preserve"> </w:t>
      </w:r>
      <w:r>
        <w:rPr>
          <w:color w:val="231F20"/>
        </w:rPr>
        <w:t xml:space="preserve">completion </w:t>
      </w:r>
      <w:r>
        <w:rPr>
          <w:color w:val="231F20"/>
          <w:spacing w:val="-6"/>
        </w:rPr>
        <w:t>certificate.</w:t>
      </w:r>
      <w:r>
        <w:rPr>
          <w:color w:val="231F20"/>
          <w:spacing w:val="-11"/>
        </w:rPr>
        <w:t xml:space="preserve"> </w:t>
      </w:r>
      <w:r>
        <w:rPr>
          <w:color w:val="231F20"/>
          <w:spacing w:val="-6"/>
        </w:rPr>
        <w:t>The</w:t>
      </w:r>
      <w:r>
        <w:rPr>
          <w:color w:val="231F20"/>
          <w:spacing w:val="-8"/>
        </w:rPr>
        <w:t xml:space="preserve"> </w:t>
      </w:r>
      <w:r>
        <w:rPr>
          <w:color w:val="231F20"/>
          <w:spacing w:val="-6"/>
        </w:rPr>
        <w:t>adjustment</w:t>
      </w:r>
      <w:r>
        <w:rPr>
          <w:color w:val="231F20"/>
          <w:spacing w:val="-9"/>
        </w:rPr>
        <w:t xml:space="preserve"> </w:t>
      </w:r>
      <w:r>
        <w:rPr>
          <w:color w:val="231F20"/>
          <w:spacing w:val="-6"/>
        </w:rPr>
        <w:t>shall</w:t>
      </w:r>
      <w:r>
        <w:rPr>
          <w:color w:val="231F20"/>
          <w:spacing w:val="-8"/>
        </w:rPr>
        <w:t xml:space="preserve"> </w:t>
      </w:r>
      <w:r>
        <w:rPr>
          <w:color w:val="231F20"/>
          <w:spacing w:val="-6"/>
        </w:rPr>
        <w:t>be</w:t>
      </w:r>
      <w:r>
        <w:rPr>
          <w:color w:val="231F20"/>
          <w:spacing w:val="-8"/>
        </w:rPr>
        <w:t xml:space="preserve"> </w:t>
      </w:r>
      <w:r>
        <w:rPr>
          <w:color w:val="231F20"/>
          <w:spacing w:val="-6"/>
        </w:rPr>
        <w:t>the</w:t>
      </w:r>
      <w:r>
        <w:rPr>
          <w:color w:val="231F20"/>
          <w:spacing w:val="-9"/>
        </w:rPr>
        <w:t xml:space="preserve"> </w:t>
      </w:r>
      <w:r>
        <w:rPr>
          <w:color w:val="231F20"/>
          <w:spacing w:val="-6"/>
        </w:rPr>
        <w:t>change</w:t>
      </w:r>
      <w:r>
        <w:rPr>
          <w:color w:val="231F20"/>
          <w:spacing w:val="-8"/>
        </w:rPr>
        <w:t xml:space="preserve"> </w:t>
      </w:r>
      <w:r>
        <w:rPr>
          <w:color w:val="231F20"/>
          <w:spacing w:val="-6"/>
        </w:rPr>
        <w:t>in</w:t>
      </w:r>
      <w:r>
        <w:rPr>
          <w:color w:val="231F20"/>
          <w:spacing w:val="-8"/>
        </w:rPr>
        <w:t xml:space="preserve"> </w:t>
      </w:r>
      <w:r>
        <w:rPr>
          <w:color w:val="231F20"/>
          <w:spacing w:val="-6"/>
        </w:rPr>
        <w:t>the</w:t>
      </w:r>
      <w:r>
        <w:rPr>
          <w:color w:val="231F20"/>
          <w:spacing w:val="-9"/>
        </w:rPr>
        <w:t xml:space="preserve"> </w:t>
      </w:r>
      <w:r>
        <w:rPr>
          <w:color w:val="231F20"/>
          <w:spacing w:val="-6"/>
        </w:rPr>
        <w:t>amount</w:t>
      </w:r>
      <w:r>
        <w:rPr>
          <w:color w:val="231F20"/>
          <w:spacing w:val="-8"/>
        </w:rPr>
        <w:t xml:space="preserve"> </w:t>
      </w:r>
      <w:r>
        <w:rPr>
          <w:color w:val="231F20"/>
          <w:spacing w:val="-6"/>
        </w:rPr>
        <w:t>of</w:t>
      </w:r>
      <w:r>
        <w:rPr>
          <w:color w:val="231F20"/>
          <w:spacing w:val="-9"/>
        </w:rPr>
        <w:t xml:space="preserve"> </w:t>
      </w:r>
      <w:r>
        <w:rPr>
          <w:color w:val="231F20"/>
          <w:spacing w:val="-6"/>
        </w:rPr>
        <w:t>tax</w:t>
      </w:r>
      <w:r>
        <w:rPr>
          <w:color w:val="231F20"/>
          <w:spacing w:val="-8"/>
        </w:rPr>
        <w:t xml:space="preserve"> </w:t>
      </w:r>
      <w:r>
        <w:rPr>
          <w:color w:val="231F20"/>
          <w:spacing w:val="-6"/>
        </w:rPr>
        <w:t>payable</w:t>
      </w:r>
      <w:r>
        <w:rPr>
          <w:color w:val="231F20"/>
          <w:spacing w:val="-8"/>
        </w:rPr>
        <w:t xml:space="preserve"> </w:t>
      </w:r>
      <w:r>
        <w:rPr>
          <w:color w:val="231F20"/>
          <w:spacing w:val="-6"/>
        </w:rPr>
        <w:t>by</w:t>
      </w:r>
      <w:r>
        <w:rPr>
          <w:color w:val="231F20"/>
          <w:spacing w:val="-9"/>
        </w:rPr>
        <w:t xml:space="preserve"> </w:t>
      </w:r>
      <w:r>
        <w:rPr>
          <w:color w:val="231F20"/>
          <w:spacing w:val="-6"/>
        </w:rPr>
        <w:t>the</w:t>
      </w:r>
      <w:r>
        <w:rPr>
          <w:color w:val="231F20"/>
          <w:spacing w:val="-8"/>
        </w:rPr>
        <w:t xml:space="preserve"> </w:t>
      </w:r>
      <w:r>
        <w:rPr>
          <w:color w:val="231F20"/>
          <w:spacing w:val="-6"/>
        </w:rPr>
        <w:t>contractor,</w:t>
      </w:r>
      <w:r>
        <w:rPr>
          <w:color w:val="231F20"/>
          <w:spacing w:val="-8"/>
        </w:rPr>
        <w:t xml:space="preserve"> </w:t>
      </w:r>
      <w:r>
        <w:rPr>
          <w:color w:val="231F20"/>
          <w:spacing w:val="-6"/>
        </w:rPr>
        <w:t xml:space="preserve">provided </w:t>
      </w:r>
      <w:r>
        <w:rPr>
          <w:color w:val="231F20"/>
          <w:spacing w:val="-2"/>
        </w:rPr>
        <w:t>such</w:t>
      </w:r>
      <w:r>
        <w:rPr>
          <w:color w:val="231F20"/>
          <w:spacing w:val="-10"/>
        </w:rPr>
        <w:t xml:space="preserve"> </w:t>
      </w:r>
      <w:r>
        <w:rPr>
          <w:color w:val="231F20"/>
          <w:spacing w:val="-2"/>
        </w:rPr>
        <w:t>changes</w:t>
      </w:r>
      <w:r>
        <w:rPr>
          <w:color w:val="231F20"/>
          <w:spacing w:val="-10"/>
        </w:rPr>
        <w:t xml:space="preserve"> </w:t>
      </w:r>
      <w:r>
        <w:rPr>
          <w:color w:val="231F20"/>
          <w:spacing w:val="-2"/>
        </w:rPr>
        <w:t>are</w:t>
      </w:r>
      <w:r>
        <w:rPr>
          <w:color w:val="231F20"/>
          <w:spacing w:val="-10"/>
        </w:rPr>
        <w:t xml:space="preserve"> </w:t>
      </w:r>
      <w:r>
        <w:rPr>
          <w:color w:val="231F20"/>
          <w:spacing w:val="-2"/>
        </w:rPr>
        <w:t>not</w:t>
      </w:r>
      <w:r>
        <w:rPr>
          <w:color w:val="231F20"/>
          <w:spacing w:val="-10"/>
        </w:rPr>
        <w:t xml:space="preserve"> </w:t>
      </w:r>
      <w:r>
        <w:rPr>
          <w:color w:val="231F20"/>
          <w:spacing w:val="-2"/>
        </w:rPr>
        <w:t>already</w:t>
      </w:r>
      <w:r>
        <w:rPr>
          <w:color w:val="231F20"/>
          <w:spacing w:val="-10"/>
        </w:rPr>
        <w:t xml:space="preserve"> </w:t>
      </w:r>
      <w:r>
        <w:rPr>
          <w:color w:val="231F20"/>
          <w:spacing w:val="-2"/>
        </w:rPr>
        <w:t>reflected</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contract</w:t>
      </w:r>
      <w:r>
        <w:rPr>
          <w:color w:val="231F20"/>
          <w:spacing w:val="-10"/>
        </w:rPr>
        <w:t xml:space="preserve"> </w:t>
      </w:r>
      <w:r>
        <w:rPr>
          <w:color w:val="231F20"/>
          <w:spacing w:val="-2"/>
        </w:rPr>
        <w:t>price</w:t>
      </w:r>
      <w:r>
        <w:rPr>
          <w:color w:val="231F20"/>
          <w:spacing w:val="-10"/>
        </w:rPr>
        <w:t xml:space="preserve"> </w:t>
      </w:r>
      <w:r>
        <w:rPr>
          <w:color w:val="231F20"/>
          <w:spacing w:val="-2"/>
        </w:rPr>
        <w:t>or</w:t>
      </w:r>
      <w:r>
        <w:rPr>
          <w:color w:val="231F20"/>
          <w:spacing w:val="-10"/>
        </w:rPr>
        <w:t xml:space="preserve"> </w:t>
      </w:r>
      <w:r>
        <w:rPr>
          <w:color w:val="231F20"/>
          <w:spacing w:val="-2"/>
        </w:rPr>
        <w:t>are</w:t>
      </w:r>
      <w:r>
        <w:rPr>
          <w:color w:val="231F20"/>
          <w:spacing w:val="-10"/>
        </w:rPr>
        <w:t xml:space="preserve"> </w:t>
      </w:r>
      <w:r>
        <w:rPr>
          <w:color w:val="231F20"/>
          <w:spacing w:val="-2"/>
        </w:rPr>
        <w:t>a</w:t>
      </w:r>
      <w:r>
        <w:rPr>
          <w:color w:val="231F20"/>
          <w:spacing w:val="-10"/>
        </w:rPr>
        <w:t xml:space="preserve"> </w:t>
      </w:r>
      <w:r>
        <w:rPr>
          <w:color w:val="231F20"/>
          <w:spacing w:val="-2"/>
        </w:rPr>
        <w:t>result</w:t>
      </w:r>
      <w:r>
        <w:rPr>
          <w:color w:val="231F20"/>
          <w:spacing w:val="-10"/>
        </w:rPr>
        <w:t xml:space="preserve"> </w:t>
      </w:r>
      <w:r>
        <w:rPr>
          <w:color w:val="231F20"/>
          <w:spacing w:val="-2"/>
        </w:rPr>
        <w:t>of</w:t>
      </w:r>
      <w:r>
        <w:rPr>
          <w:color w:val="231F20"/>
          <w:spacing w:val="-10"/>
        </w:rPr>
        <w:t xml:space="preserve"> </w:t>
      </w:r>
      <w:r>
        <w:rPr>
          <w:color w:val="231F20"/>
          <w:spacing w:val="-2"/>
        </w:rPr>
        <w:t>GCC</w:t>
      </w:r>
      <w:r>
        <w:rPr>
          <w:color w:val="231F20"/>
          <w:spacing w:val="-10"/>
        </w:rPr>
        <w:t xml:space="preserve"> </w:t>
      </w:r>
      <w:r>
        <w:rPr>
          <w:color w:val="231F20"/>
          <w:spacing w:val="-2"/>
        </w:rPr>
        <w:t>Clause</w:t>
      </w:r>
      <w:r>
        <w:rPr>
          <w:color w:val="231F20"/>
          <w:spacing w:val="-10"/>
        </w:rPr>
        <w:t xml:space="preserve"> </w:t>
      </w:r>
      <w:r>
        <w:rPr>
          <w:color w:val="231F20"/>
          <w:spacing w:val="-2"/>
        </w:rPr>
        <w:t>24.</w:t>
      </w:r>
    </w:p>
    <w:p w14:paraId="4B4D45F8" w14:textId="77777777" w:rsidR="00A614DA" w:rsidRDefault="00971F3C" w:rsidP="001678A0">
      <w:pPr>
        <w:pStyle w:val="TK2"/>
      </w:pPr>
      <w:bookmarkStart w:id="296" w:name="_Toc209684640"/>
      <w:r>
        <w:t>Extensions</w:t>
      </w:r>
      <w:r>
        <w:rPr>
          <w:spacing w:val="-6"/>
        </w:rPr>
        <w:t xml:space="preserve"> </w:t>
      </w:r>
      <w:r>
        <w:t>of</w:t>
      </w:r>
      <w:r>
        <w:rPr>
          <w:spacing w:val="-9"/>
        </w:rPr>
        <w:t xml:space="preserve"> </w:t>
      </w:r>
      <w:r>
        <w:rPr>
          <w:spacing w:val="-4"/>
        </w:rPr>
        <w:t>Time</w:t>
      </w:r>
      <w:bookmarkEnd w:id="296"/>
    </w:p>
    <w:p w14:paraId="6E820B31"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If at any time during performance of the contract, the provider or its subcontractors should encounter</w:t>
      </w:r>
      <w:r>
        <w:rPr>
          <w:color w:val="231F20"/>
          <w:spacing w:val="-5"/>
          <w:sz w:val="23"/>
        </w:rPr>
        <w:t xml:space="preserve"> </w:t>
      </w:r>
      <w:r>
        <w:rPr>
          <w:color w:val="231F20"/>
          <w:sz w:val="23"/>
        </w:rPr>
        <w:t>conditions</w:t>
      </w:r>
      <w:r>
        <w:rPr>
          <w:color w:val="231F20"/>
          <w:spacing w:val="-5"/>
          <w:sz w:val="23"/>
        </w:rPr>
        <w:t xml:space="preserve"> </w:t>
      </w:r>
      <w:r>
        <w:rPr>
          <w:color w:val="231F20"/>
          <w:sz w:val="23"/>
        </w:rPr>
        <w:t>impeding</w:t>
      </w:r>
      <w:r>
        <w:rPr>
          <w:color w:val="231F20"/>
          <w:spacing w:val="-5"/>
          <w:sz w:val="23"/>
        </w:rPr>
        <w:t xml:space="preserve"> </w:t>
      </w:r>
      <w:r>
        <w:rPr>
          <w:color w:val="231F20"/>
          <w:sz w:val="23"/>
        </w:rPr>
        <w:t>timely</w:t>
      </w:r>
      <w:r>
        <w:rPr>
          <w:color w:val="231F20"/>
          <w:spacing w:val="-5"/>
          <w:sz w:val="23"/>
        </w:rPr>
        <w:t xml:space="preserve"> </w:t>
      </w:r>
      <w:r>
        <w:rPr>
          <w:color w:val="231F20"/>
          <w:sz w:val="23"/>
        </w:rPr>
        <w:t>completion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pursuant</w:t>
      </w:r>
      <w:r>
        <w:rPr>
          <w:color w:val="231F20"/>
          <w:spacing w:val="-5"/>
          <w:sz w:val="23"/>
        </w:rPr>
        <w:t xml:space="preserve"> </w:t>
      </w:r>
      <w:r>
        <w:rPr>
          <w:color w:val="231F20"/>
          <w:sz w:val="23"/>
        </w:rPr>
        <w:t>to</w:t>
      </w:r>
      <w:r>
        <w:rPr>
          <w:color w:val="231F20"/>
          <w:spacing w:val="-5"/>
          <w:sz w:val="23"/>
        </w:rPr>
        <w:t xml:space="preserve"> </w:t>
      </w:r>
      <w:r>
        <w:rPr>
          <w:color w:val="231F20"/>
          <w:sz w:val="23"/>
        </w:rPr>
        <w:t>GCC</w:t>
      </w:r>
      <w:r>
        <w:rPr>
          <w:color w:val="231F20"/>
          <w:spacing w:val="-5"/>
          <w:sz w:val="23"/>
        </w:rPr>
        <w:t xml:space="preserve"> </w:t>
      </w:r>
      <w:r>
        <w:rPr>
          <w:color w:val="231F20"/>
          <w:sz w:val="23"/>
        </w:rPr>
        <w:t>Clause</w:t>
      </w:r>
      <w:r>
        <w:rPr>
          <w:color w:val="231F20"/>
          <w:spacing w:val="-5"/>
          <w:sz w:val="23"/>
        </w:rPr>
        <w:t xml:space="preserve"> </w:t>
      </w:r>
      <w:r>
        <w:rPr>
          <w:color w:val="231F20"/>
          <w:sz w:val="23"/>
        </w:rPr>
        <w:t>6,</w:t>
      </w:r>
      <w:r>
        <w:rPr>
          <w:color w:val="231F20"/>
          <w:spacing w:val="-5"/>
          <w:sz w:val="23"/>
        </w:rPr>
        <w:t xml:space="preserve"> </w:t>
      </w:r>
      <w:r>
        <w:rPr>
          <w:color w:val="231F20"/>
          <w:sz w:val="23"/>
        </w:rPr>
        <w:t>the 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promptly</w:t>
      </w:r>
      <w:r>
        <w:rPr>
          <w:color w:val="231F20"/>
          <w:spacing w:val="-4"/>
          <w:sz w:val="23"/>
        </w:rPr>
        <w:t xml:space="preserve"> </w:t>
      </w:r>
      <w:r>
        <w:rPr>
          <w:color w:val="231F20"/>
          <w:sz w:val="23"/>
        </w:rPr>
        <w:t>notify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writing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delay,</w:t>
      </w:r>
      <w:r>
        <w:rPr>
          <w:color w:val="231F20"/>
          <w:spacing w:val="-4"/>
          <w:sz w:val="23"/>
        </w:rPr>
        <w:t xml:space="preserve"> </w:t>
      </w:r>
      <w:r>
        <w:rPr>
          <w:color w:val="231F20"/>
          <w:sz w:val="23"/>
        </w:rPr>
        <w:t>it’s</w:t>
      </w:r>
      <w:r>
        <w:rPr>
          <w:color w:val="231F20"/>
          <w:spacing w:val="-4"/>
          <w:sz w:val="23"/>
        </w:rPr>
        <w:t xml:space="preserve"> </w:t>
      </w:r>
      <w:r>
        <w:rPr>
          <w:color w:val="231F20"/>
          <w:sz w:val="23"/>
        </w:rPr>
        <w:t>likely</w:t>
      </w:r>
      <w:r>
        <w:rPr>
          <w:color w:val="231F20"/>
          <w:spacing w:val="-4"/>
          <w:sz w:val="23"/>
        </w:rPr>
        <w:t xml:space="preserve"> </w:t>
      </w:r>
      <w:r>
        <w:rPr>
          <w:color w:val="231F20"/>
          <w:sz w:val="23"/>
        </w:rPr>
        <w:t>duration,</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cause. As</w:t>
      </w:r>
      <w:r>
        <w:rPr>
          <w:color w:val="231F20"/>
          <w:spacing w:val="-1"/>
          <w:sz w:val="23"/>
        </w:rPr>
        <w:t xml:space="preserve"> </w:t>
      </w:r>
      <w:r>
        <w:rPr>
          <w:color w:val="231F20"/>
          <w:sz w:val="23"/>
        </w:rPr>
        <w:t>soon</w:t>
      </w:r>
      <w:r>
        <w:rPr>
          <w:color w:val="231F20"/>
          <w:spacing w:val="-1"/>
          <w:sz w:val="23"/>
        </w:rPr>
        <w:t xml:space="preserve"> </w:t>
      </w:r>
      <w:r>
        <w:rPr>
          <w:color w:val="231F20"/>
          <w:sz w:val="23"/>
        </w:rPr>
        <w:t>as</w:t>
      </w:r>
      <w:r>
        <w:rPr>
          <w:color w:val="231F20"/>
          <w:spacing w:val="-1"/>
          <w:sz w:val="23"/>
        </w:rPr>
        <w:t xml:space="preserve"> </w:t>
      </w:r>
      <w:r>
        <w:rPr>
          <w:color w:val="231F20"/>
          <w:sz w:val="23"/>
        </w:rPr>
        <w:t>practicable</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provider’s</w:t>
      </w:r>
      <w:r>
        <w:rPr>
          <w:color w:val="231F20"/>
          <w:spacing w:val="-1"/>
          <w:sz w:val="23"/>
        </w:rPr>
        <w:t xml:space="preserve"> </w:t>
      </w:r>
      <w:r>
        <w:rPr>
          <w:color w:val="231F20"/>
          <w:sz w:val="23"/>
        </w:rPr>
        <w:t>notice,</w:t>
      </w:r>
      <w:r>
        <w:rPr>
          <w:color w:val="231F20"/>
          <w:spacing w:val="-1"/>
          <w:sz w:val="23"/>
        </w:rPr>
        <w:t xml:space="preserve"> </w:t>
      </w: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evaluate</w:t>
      </w:r>
      <w:r>
        <w:rPr>
          <w:color w:val="231F20"/>
          <w:spacing w:val="-1"/>
          <w:sz w:val="23"/>
        </w:rPr>
        <w:t xml:space="preserve"> </w:t>
      </w:r>
      <w:r>
        <w:rPr>
          <w:color w:val="231F20"/>
          <w:sz w:val="23"/>
        </w:rPr>
        <w:t>the</w:t>
      </w:r>
      <w:r>
        <w:rPr>
          <w:color w:val="231F20"/>
          <w:spacing w:val="-1"/>
          <w:sz w:val="23"/>
        </w:rPr>
        <w:t xml:space="preserve"> </w:t>
      </w:r>
      <w:r>
        <w:rPr>
          <w:color w:val="231F20"/>
          <w:sz w:val="23"/>
        </w:rPr>
        <w:t>situation and</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extend</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7"/>
          <w:sz w:val="23"/>
        </w:rPr>
        <w:t xml:space="preserve"> </w:t>
      </w:r>
      <w:r>
        <w:rPr>
          <w:color w:val="231F20"/>
          <w:sz w:val="23"/>
        </w:rPr>
        <w:t>time</w:t>
      </w:r>
      <w:r>
        <w:rPr>
          <w:color w:val="231F20"/>
          <w:spacing w:val="-7"/>
          <w:sz w:val="23"/>
        </w:rPr>
        <w:t xml:space="preserve"> </w:t>
      </w:r>
      <w:r>
        <w:rPr>
          <w:color w:val="231F20"/>
          <w:sz w:val="23"/>
        </w:rPr>
        <w:t>for</w:t>
      </w:r>
      <w:r>
        <w:rPr>
          <w:color w:val="231F20"/>
          <w:spacing w:val="-7"/>
          <w:sz w:val="23"/>
        </w:rPr>
        <w:t xml:space="preserve"> </w:t>
      </w:r>
      <w:r>
        <w:rPr>
          <w:color w:val="231F20"/>
          <w:sz w:val="23"/>
        </w:rPr>
        <w:t>performance,</w:t>
      </w:r>
      <w:r>
        <w:rPr>
          <w:color w:val="231F20"/>
          <w:spacing w:val="-7"/>
          <w:sz w:val="23"/>
        </w:rPr>
        <w:t xml:space="preserve"> </w:t>
      </w:r>
      <w:r>
        <w:rPr>
          <w:color w:val="231F20"/>
          <w:sz w:val="23"/>
        </w:rPr>
        <w:t>in</w:t>
      </w:r>
      <w:r>
        <w:rPr>
          <w:color w:val="231F20"/>
          <w:spacing w:val="-7"/>
          <w:sz w:val="23"/>
        </w:rPr>
        <w:t xml:space="preserve"> </w:t>
      </w:r>
      <w:r>
        <w:rPr>
          <w:color w:val="231F20"/>
          <w:sz w:val="23"/>
        </w:rPr>
        <w:t>which</w:t>
      </w:r>
      <w:r>
        <w:rPr>
          <w:color w:val="231F20"/>
          <w:spacing w:val="-7"/>
          <w:sz w:val="23"/>
        </w:rPr>
        <w:t xml:space="preserve"> </w:t>
      </w:r>
      <w:r>
        <w:rPr>
          <w:color w:val="231F20"/>
          <w:sz w:val="23"/>
        </w:rPr>
        <w:t>case</w:t>
      </w:r>
      <w:r>
        <w:rPr>
          <w:color w:val="231F20"/>
          <w:spacing w:val="-7"/>
          <w:sz w:val="23"/>
        </w:rPr>
        <w:t xml:space="preserve"> </w:t>
      </w:r>
      <w:r>
        <w:rPr>
          <w:color w:val="231F20"/>
          <w:sz w:val="23"/>
        </w:rPr>
        <w:t>the</w:t>
      </w:r>
      <w:r>
        <w:rPr>
          <w:color w:val="231F20"/>
          <w:spacing w:val="-7"/>
          <w:sz w:val="23"/>
        </w:rPr>
        <w:t xml:space="preserve"> </w:t>
      </w:r>
      <w:r>
        <w:rPr>
          <w:color w:val="231F20"/>
          <w:sz w:val="23"/>
        </w:rPr>
        <w:t>extension shall be ratified by the parties by amendment of the contract.</w:t>
      </w:r>
    </w:p>
    <w:p w14:paraId="0DF43750" w14:textId="77777777" w:rsidR="00A614DA" w:rsidRDefault="00A614DA">
      <w:pPr>
        <w:pStyle w:val="BodyText"/>
        <w:spacing w:before="42"/>
      </w:pPr>
    </w:p>
    <w:p w14:paraId="6CFAA9BD"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Except in case of force majeure, as provided under GCC Clause 23, a delay by the provider in the completion of its obligations shall render the provider liable to the imposition of liquidated damages pursuant to GCC Clause 21, unless an extension of time is agreed upon, pursuant to GCC Sub-Clause 26.1.</w:t>
      </w:r>
    </w:p>
    <w:p w14:paraId="674EA1E8" w14:textId="77777777" w:rsidR="00A614DA" w:rsidRDefault="00971F3C" w:rsidP="001678A0">
      <w:pPr>
        <w:pStyle w:val="TK2"/>
      </w:pPr>
      <w:bookmarkStart w:id="297" w:name="_Toc209684641"/>
      <w:r>
        <w:t>Termination</w:t>
      </w:r>
      <w:bookmarkEnd w:id="297"/>
    </w:p>
    <w:p w14:paraId="4EA63100"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by</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w:t>
      </w:r>
      <w:r>
        <w:rPr>
          <w:color w:val="231F20"/>
          <w:spacing w:val="-9"/>
          <w:sz w:val="23"/>
        </w:rPr>
        <w:t xml:space="preserve"> </w:t>
      </w:r>
      <w:r>
        <w:rPr>
          <w:color w:val="231F20"/>
          <w:sz w:val="23"/>
        </w:rPr>
        <w:t>thirty</w:t>
      </w:r>
      <w:r>
        <w:rPr>
          <w:color w:val="231F20"/>
          <w:spacing w:val="-10"/>
          <w:sz w:val="23"/>
        </w:rPr>
        <w:t xml:space="preserve"> </w:t>
      </w:r>
      <w:r>
        <w:rPr>
          <w:color w:val="231F20"/>
          <w:sz w:val="23"/>
        </w:rPr>
        <w:t>days</w:t>
      </w:r>
      <w:r>
        <w:rPr>
          <w:color w:val="231F20"/>
          <w:spacing w:val="-10"/>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termination</w:t>
      </w:r>
      <w:r>
        <w:rPr>
          <w:color w:val="231F20"/>
          <w:spacing w:val="-10"/>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(except</w:t>
      </w:r>
      <w:r>
        <w:rPr>
          <w:color w:val="231F20"/>
          <w:spacing w:val="-10"/>
          <w:sz w:val="23"/>
        </w:rPr>
        <w:t xml:space="preserve"> </w:t>
      </w:r>
      <w:r>
        <w:rPr>
          <w:color w:val="231F20"/>
          <w:sz w:val="23"/>
        </w:rPr>
        <w:t>in the event listed in paragraph (f) below, for which there shall be a written notice of not less than sixty days), such notice to be given after the occurrence of any of the events specified in GCC Clause 27.1 (a) to (h), terminate the contract if:</w:t>
      </w:r>
    </w:p>
    <w:p w14:paraId="58B2A02B" w14:textId="77777777" w:rsidR="00A614DA" w:rsidRDefault="00971F3C">
      <w:pPr>
        <w:pStyle w:val="ListParagraph"/>
        <w:numPr>
          <w:ilvl w:val="2"/>
          <w:numId w:val="5"/>
        </w:numPr>
        <w:tabs>
          <w:tab w:val="left" w:pos="1375"/>
        </w:tabs>
        <w:spacing w:before="5" w:line="271" w:lineRule="auto"/>
        <w:ind w:right="113"/>
        <w:rPr>
          <w:sz w:val="23"/>
        </w:rPr>
      </w:pPr>
      <w:r>
        <w:rPr>
          <w:color w:val="231F20"/>
          <w:sz w:val="23"/>
        </w:rPr>
        <w:t>The provider fails to remedy a failure in the performance of its obligations within thirty days of receipt of such notice of suspension of assignment or within such other period agreed between the Parties in writing;</w:t>
      </w:r>
    </w:p>
    <w:p w14:paraId="57B78349"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becomes,</w:t>
      </w:r>
      <w:r>
        <w:rPr>
          <w:color w:val="231F20"/>
          <w:spacing w:val="-12"/>
          <w:sz w:val="23"/>
        </w:rPr>
        <w:t xml:space="preserve"> </w:t>
      </w:r>
      <w:r>
        <w:rPr>
          <w:color w:val="231F20"/>
          <w:sz w:val="23"/>
        </w:rPr>
        <w:t>or</w:t>
      </w:r>
      <w:r>
        <w:rPr>
          <w:color w:val="231F20"/>
          <w:spacing w:val="-12"/>
          <w:sz w:val="23"/>
        </w:rPr>
        <w:t xml:space="preserve"> </w:t>
      </w:r>
      <w:r>
        <w:rPr>
          <w:color w:val="231F20"/>
          <w:sz w:val="23"/>
        </w:rPr>
        <w:t>if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provider’s</w:t>
      </w:r>
      <w:r>
        <w:rPr>
          <w:color w:val="231F20"/>
          <w:spacing w:val="-12"/>
          <w:sz w:val="23"/>
        </w:rPr>
        <w:t xml:space="preserve"> </w:t>
      </w:r>
      <w:r>
        <w:rPr>
          <w:color w:val="231F20"/>
          <w:sz w:val="23"/>
        </w:rPr>
        <w:t>Members</w:t>
      </w:r>
      <w:r>
        <w:rPr>
          <w:color w:val="231F20"/>
          <w:spacing w:val="-12"/>
          <w:sz w:val="23"/>
        </w:rPr>
        <w:t xml:space="preserve"> </w:t>
      </w:r>
      <w:r>
        <w:rPr>
          <w:color w:val="231F20"/>
          <w:sz w:val="23"/>
        </w:rPr>
        <w:t>becomes,</w:t>
      </w:r>
      <w:r>
        <w:rPr>
          <w:color w:val="231F20"/>
          <w:spacing w:val="-12"/>
          <w:sz w:val="23"/>
        </w:rPr>
        <w:t xml:space="preserve"> </w:t>
      </w:r>
      <w:r>
        <w:rPr>
          <w:color w:val="231F20"/>
          <w:sz w:val="23"/>
        </w:rPr>
        <w:t>insolvent</w:t>
      </w:r>
      <w:r>
        <w:rPr>
          <w:color w:val="231F20"/>
          <w:spacing w:val="-13"/>
          <w:sz w:val="23"/>
        </w:rPr>
        <w:t xml:space="preserve"> </w:t>
      </w:r>
      <w:r>
        <w:rPr>
          <w:color w:val="231F20"/>
          <w:sz w:val="23"/>
        </w:rPr>
        <w:t>or</w:t>
      </w:r>
      <w:r>
        <w:rPr>
          <w:color w:val="231F20"/>
          <w:spacing w:val="-12"/>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3634766A" w14:textId="77777777" w:rsidR="00A614DA" w:rsidRDefault="00A614DA">
      <w:pPr>
        <w:pStyle w:val="BodyText"/>
        <w:spacing w:before="55"/>
        <w:rPr>
          <w:sz w:val="20"/>
        </w:rPr>
      </w:pPr>
    </w:p>
    <w:p w14:paraId="15AF93C2"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57 </w:t>
      </w:r>
      <w:r>
        <w:rPr>
          <w:color w:val="231F20"/>
          <w:sz w:val="20"/>
        </w:rPr>
        <w:t xml:space="preserve">of </w:t>
      </w:r>
      <w:r>
        <w:rPr>
          <w:b/>
          <w:color w:val="231F20"/>
          <w:spacing w:val="-5"/>
          <w:sz w:val="20"/>
        </w:rPr>
        <w:t>75</w:t>
      </w:r>
    </w:p>
    <w:p w14:paraId="0BC42563" w14:textId="77777777" w:rsidR="00A614DA" w:rsidRDefault="00A614DA">
      <w:pPr>
        <w:jc w:val="center"/>
        <w:rPr>
          <w:b/>
          <w:sz w:val="20"/>
        </w:rPr>
        <w:sectPr w:rsidR="00A614DA">
          <w:headerReference w:type="default" r:id="rId50"/>
          <w:footerReference w:type="default" r:id="rId51"/>
          <w:pgSz w:w="11910" w:h="16840"/>
          <w:pgMar w:top="1320" w:right="1133" w:bottom="940" w:left="992" w:header="777" w:footer="756" w:gutter="0"/>
          <w:cols w:space="720"/>
        </w:sectPr>
      </w:pPr>
    </w:p>
    <w:p w14:paraId="7EDB0B5F" w14:textId="77777777" w:rsidR="00A614DA" w:rsidRDefault="00A614DA">
      <w:pPr>
        <w:pStyle w:val="BodyText"/>
        <w:spacing w:before="115"/>
        <w:rPr>
          <w:b/>
        </w:rPr>
      </w:pPr>
    </w:p>
    <w:p w14:paraId="3450357F" w14:textId="77777777" w:rsidR="00A614DA" w:rsidRDefault="00971F3C">
      <w:pPr>
        <w:pStyle w:val="ListParagraph"/>
        <w:numPr>
          <w:ilvl w:val="2"/>
          <w:numId w:val="5"/>
        </w:numPr>
        <w:tabs>
          <w:tab w:val="left" w:pos="1375"/>
        </w:tabs>
        <w:spacing w:line="271" w:lineRule="auto"/>
        <w:ind w:right="112"/>
        <w:rPr>
          <w:sz w:val="23"/>
        </w:rPr>
      </w:pP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fails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comply</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final</w:t>
      </w:r>
      <w:r>
        <w:rPr>
          <w:color w:val="231F20"/>
          <w:spacing w:val="-7"/>
          <w:sz w:val="23"/>
        </w:rPr>
        <w:t xml:space="preserve"> </w:t>
      </w:r>
      <w:r>
        <w:rPr>
          <w:color w:val="231F20"/>
          <w:spacing w:val="-2"/>
          <w:sz w:val="23"/>
        </w:rPr>
        <w:t>decision</w:t>
      </w:r>
      <w:r>
        <w:rPr>
          <w:color w:val="231F20"/>
          <w:spacing w:val="-7"/>
          <w:sz w:val="23"/>
        </w:rPr>
        <w:t xml:space="preserve"> </w:t>
      </w:r>
      <w:r>
        <w:rPr>
          <w:color w:val="231F20"/>
          <w:spacing w:val="-2"/>
          <w:sz w:val="23"/>
        </w:rPr>
        <w:t>reached</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result</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dispute</w:t>
      </w:r>
      <w:r>
        <w:rPr>
          <w:color w:val="231F20"/>
          <w:spacing w:val="-7"/>
          <w:sz w:val="23"/>
        </w:rPr>
        <w:t xml:space="preserve"> </w:t>
      </w:r>
      <w:r>
        <w:rPr>
          <w:color w:val="231F20"/>
          <w:spacing w:val="-2"/>
          <w:sz w:val="23"/>
        </w:rPr>
        <w:t xml:space="preserve">settlement </w:t>
      </w:r>
      <w:r>
        <w:rPr>
          <w:color w:val="231F20"/>
          <w:sz w:val="23"/>
        </w:rPr>
        <w:t>pursuant to GCC Clause 12 hereof.;</w:t>
      </w:r>
    </w:p>
    <w:p w14:paraId="042117E4" w14:textId="77777777" w:rsidR="00A614DA" w:rsidRDefault="00971F3C">
      <w:pPr>
        <w:pStyle w:val="ListParagraph"/>
        <w:numPr>
          <w:ilvl w:val="2"/>
          <w:numId w:val="5"/>
        </w:numPr>
        <w:tabs>
          <w:tab w:val="left" w:pos="1375"/>
        </w:tabs>
        <w:spacing w:before="3" w:line="271" w:lineRule="auto"/>
        <w:ind w:right="113"/>
        <w:rPr>
          <w:sz w:val="23"/>
        </w:rPr>
      </w:pPr>
      <w:r>
        <w:rPr>
          <w:color w:val="231F20"/>
          <w:sz w:val="23"/>
        </w:rPr>
        <w:t>The</w:t>
      </w:r>
      <w:r>
        <w:rPr>
          <w:color w:val="231F20"/>
          <w:spacing w:val="21"/>
          <w:sz w:val="23"/>
        </w:rPr>
        <w:t xml:space="preserve"> </w:t>
      </w:r>
      <w:r>
        <w:rPr>
          <w:color w:val="231F20"/>
          <w:sz w:val="23"/>
        </w:rPr>
        <w:t>provider</w:t>
      </w:r>
      <w:r>
        <w:rPr>
          <w:color w:val="231F20"/>
          <w:spacing w:val="21"/>
          <w:sz w:val="23"/>
        </w:rPr>
        <w:t xml:space="preserve"> </w:t>
      </w:r>
      <w:r>
        <w:rPr>
          <w:color w:val="231F20"/>
          <w:sz w:val="23"/>
        </w:rPr>
        <w:t>submits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w:t>
      </w:r>
      <w:r>
        <w:rPr>
          <w:color w:val="231F20"/>
          <w:spacing w:val="21"/>
          <w:sz w:val="23"/>
        </w:rPr>
        <w:t xml:space="preserve"> </w:t>
      </w:r>
      <w:r>
        <w:rPr>
          <w:color w:val="231F20"/>
          <w:sz w:val="23"/>
        </w:rPr>
        <w:t>statement</w:t>
      </w:r>
      <w:r>
        <w:rPr>
          <w:color w:val="231F20"/>
          <w:spacing w:val="20"/>
          <w:sz w:val="23"/>
        </w:rPr>
        <w:t xml:space="preserve"> </w:t>
      </w:r>
      <w:r>
        <w:rPr>
          <w:color w:val="231F20"/>
          <w:sz w:val="23"/>
        </w:rPr>
        <w:t>which</w:t>
      </w:r>
      <w:r>
        <w:rPr>
          <w:color w:val="231F20"/>
          <w:spacing w:val="21"/>
          <w:sz w:val="23"/>
        </w:rPr>
        <w:t xml:space="preserve"> </w:t>
      </w:r>
      <w:r>
        <w:rPr>
          <w:color w:val="231F20"/>
          <w:sz w:val="23"/>
        </w:rPr>
        <w:t>has</w:t>
      </w:r>
      <w:r>
        <w:rPr>
          <w:color w:val="231F20"/>
          <w:spacing w:val="21"/>
          <w:sz w:val="23"/>
        </w:rPr>
        <w:t xml:space="preserve"> </w:t>
      </w:r>
      <w:r>
        <w:rPr>
          <w:color w:val="231F20"/>
          <w:sz w:val="23"/>
        </w:rPr>
        <w:t>a</w:t>
      </w:r>
      <w:r>
        <w:rPr>
          <w:color w:val="231F20"/>
          <w:spacing w:val="21"/>
          <w:sz w:val="23"/>
        </w:rPr>
        <w:t xml:space="preserve"> </w:t>
      </w:r>
      <w:r>
        <w:rPr>
          <w:color w:val="231F20"/>
          <w:sz w:val="23"/>
        </w:rPr>
        <w:t>material</w:t>
      </w:r>
      <w:r>
        <w:rPr>
          <w:color w:val="231F20"/>
          <w:spacing w:val="20"/>
          <w:sz w:val="23"/>
        </w:rPr>
        <w:t xml:space="preserve"> </w:t>
      </w:r>
      <w:r>
        <w:rPr>
          <w:color w:val="231F20"/>
          <w:sz w:val="23"/>
        </w:rPr>
        <w:t>effect</w:t>
      </w:r>
      <w:r>
        <w:rPr>
          <w:color w:val="231F20"/>
          <w:spacing w:val="21"/>
          <w:sz w:val="23"/>
        </w:rPr>
        <w:t xml:space="preserve"> </w:t>
      </w:r>
      <w:r>
        <w:rPr>
          <w:color w:val="231F20"/>
          <w:sz w:val="23"/>
        </w:rPr>
        <w:t>on</w:t>
      </w:r>
      <w:r>
        <w:rPr>
          <w:color w:val="231F20"/>
          <w:spacing w:val="21"/>
          <w:sz w:val="23"/>
        </w:rPr>
        <w:t xml:space="preserve"> </w:t>
      </w:r>
      <w:r>
        <w:rPr>
          <w:color w:val="231F20"/>
          <w:sz w:val="23"/>
        </w:rPr>
        <w:t>the</w:t>
      </w:r>
      <w:r>
        <w:rPr>
          <w:color w:val="231F20"/>
          <w:spacing w:val="21"/>
          <w:sz w:val="23"/>
        </w:rPr>
        <w:t xml:space="preserve"> </w:t>
      </w:r>
      <w:r>
        <w:rPr>
          <w:color w:val="231F20"/>
          <w:sz w:val="23"/>
        </w:rPr>
        <w:t>rights, obligations or interests of the PDE and which the PDE knows to be false;</w:t>
      </w:r>
    </w:p>
    <w:p w14:paraId="049E35A3" w14:textId="77777777" w:rsidR="00A614DA" w:rsidRDefault="00971F3C">
      <w:pPr>
        <w:pStyle w:val="ListParagraph"/>
        <w:numPr>
          <w:ilvl w:val="2"/>
          <w:numId w:val="5"/>
        </w:numPr>
        <w:tabs>
          <w:tab w:val="left" w:pos="1375"/>
        </w:tabs>
        <w:spacing w:before="2" w:line="271" w:lineRule="auto"/>
        <w:ind w:right="111"/>
        <w:rPr>
          <w:sz w:val="23"/>
        </w:rPr>
      </w:pPr>
      <w:r>
        <w:rPr>
          <w:color w:val="231F20"/>
          <w:sz w:val="23"/>
        </w:rPr>
        <w:t>The provider is unable as the result of force majeure, to perform a material portion of the Services for a period of not less than sixty days;</w:t>
      </w:r>
    </w:p>
    <w:p w14:paraId="447C5D58" w14:textId="77777777" w:rsidR="00A614DA" w:rsidRDefault="00971F3C">
      <w:pPr>
        <w:pStyle w:val="ListParagraph"/>
        <w:numPr>
          <w:ilvl w:val="2"/>
          <w:numId w:val="5"/>
        </w:numPr>
        <w:tabs>
          <w:tab w:val="left" w:pos="1375"/>
        </w:tabs>
        <w:spacing w:before="2" w:line="271" w:lineRule="auto"/>
        <w:ind w:right="113"/>
        <w:rPr>
          <w:sz w:val="23"/>
        </w:rPr>
      </w:pPr>
      <w:r>
        <w:rPr>
          <w:color w:val="231F20"/>
          <w:sz w:val="23"/>
        </w:rPr>
        <w:t>The PDE, in its sole discretion and for any reason whatsoever, decides to terminate the</w:t>
      </w:r>
      <w:r>
        <w:rPr>
          <w:color w:val="231F20"/>
          <w:spacing w:val="80"/>
          <w:sz w:val="23"/>
        </w:rPr>
        <w:t xml:space="preserve"> </w:t>
      </w:r>
      <w:r>
        <w:rPr>
          <w:color w:val="231F20"/>
          <w:spacing w:val="-2"/>
          <w:sz w:val="23"/>
        </w:rPr>
        <w:t>contract;</w:t>
      </w:r>
    </w:p>
    <w:p w14:paraId="7215DC79"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and</w:t>
      </w:r>
      <w:r>
        <w:rPr>
          <w:color w:val="231F20"/>
          <w:spacing w:val="-4"/>
          <w:sz w:val="23"/>
        </w:rPr>
        <w:t xml:space="preserve"> </w:t>
      </w:r>
      <w:r>
        <w:rPr>
          <w:color w:val="231F20"/>
          <w:sz w:val="23"/>
        </w:rPr>
        <w:t>fraudulent</w:t>
      </w:r>
      <w:r>
        <w:rPr>
          <w:color w:val="231F20"/>
          <w:spacing w:val="-4"/>
          <w:sz w:val="23"/>
        </w:rPr>
        <w:t xml:space="preserve"> </w:t>
      </w:r>
      <w:r>
        <w:rPr>
          <w:color w:val="231F20"/>
          <w:sz w:val="23"/>
        </w:rPr>
        <w:t>practices in competing for or in executing the contract; or</w:t>
      </w:r>
    </w:p>
    <w:p w14:paraId="4BB7F030" w14:textId="77777777" w:rsidR="00A614DA" w:rsidRDefault="00971F3C">
      <w:pPr>
        <w:pStyle w:val="ListParagraph"/>
        <w:numPr>
          <w:ilvl w:val="2"/>
          <w:numId w:val="5"/>
        </w:numPr>
        <w:tabs>
          <w:tab w:val="left" w:pos="1375"/>
        </w:tabs>
        <w:spacing w:before="2"/>
        <w:rPr>
          <w:sz w:val="23"/>
        </w:rPr>
      </w:pPr>
      <w:r>
        <w:rPr>
          <w:color w:val="231F20"/>
          <w:sz w:val="23"/>
        </w:rPr>
        <w:t>Where</w:t>
      </w:r>
      <w:r>
        <w:rPr>
          <w:color w:val="231F20"/>
          <w:spacing w:val="-1"/>
          <w:sz w:val="23"/>
        </w:rPr>
        <w:t xml:space="preserve"> </w:t>
      </w:r>
      <w:r>
        <w:rPr>
          <w:color w:val="231F20"/>
          <w:sz w:val="23"/>
        </w:rPr>
        <w:t>the</w:t>
      </w:r>
      <w:r>
        <w:rPr>
          <w:color w:val="231F20"/>
          <w:spacing w:val="-6"/>
          <w:sz w:val="23"/>
        </w:rPr>
        <w:t xml:space="preserve"> </w:t>
      </w:r>
      <w:r>
        <w:rPr>
          <w:color w:val="231F20"/>
          <w:sz w:val="23"/>
        </w:rPr>
        <w:t>Tribunal</w:t>
      </w:r>
      <w:r>
        <w:rPr>
          <w:color w:val="231F20"/>
          <w:spacing w:val="-1"/>
          <w:sz w:val="23"/>
        </w:rPr>
        <w:t xml:space="preserve"> </w:t>
      </w:r>
      <w:r>
        <w:rPr>
          <w:color w:val="231F20"/>
          <w:sz w:val="23"/>
        </w:rPr>
        <w:t>direct</w:t>
      </w:r>
      <w:r>
        <w:rPr>
          <w:color w:val="231F20"/>
          <w:spacing w:val="-1"/>
          <w:sz w:val="23"/>
        </w:rPr>
        <w:t xml:space="preserve"> </w:t>
      </w:r>
      <w:r>
        <w:rPr>
          <w:color w:val="231F20"/>
          <w:sz w:val="23"/>
        </w:rPr>
        <w:t>that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terminated.</w:t>
      </w:r>
    </w:p>
    <w:p w14:paraId="6A86405F" w14:textId="77777777" w:rsidR="00A614DA" w:rsidRDefault="00A614DA">
      <w:pPr>
        <w:pStyle w:val="BodyText"/>
        <w:spacing w:before="71"/>
      </w:pPr>
    </w:p>
    <w:p w14:paraId="3B605BAC"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may,</w:t>
      </w:r>
      <w:r>
        <w:rPr>
          <w:color w:val="231F20"/>
          <w:spacing w:val="-3"/>
          <w:sz w:val="23"/>
        </w:rPr>
        <w:t xml:space="preserve"> </w:t>
      </w:r>
      <w:r>
        <w:rPr>
          <w:color w:val="231F20"/>
          <w:sz w:val="23"/>
        </w:rPr>
        <w:t>by</w:t>
      </w:r>
      <w:r>
        <w:rPr>
          <w:color w:val="231F20"/>
          <w:spacing w:val="-3"/>
          <w:sz w:val="23"/>
        </w:rPr>
        <w:t xml:space="preserve"> </w:t>
      </w:r>
      <w:r>
        <w:rPr>
          <w:color w:val="231F20"/>
          <w:sz w:val="23"/>
        </w:rPr>
        <w:t>not</w:t>
      </w:r>
      <w:r>
        <w:rPr>
          <w:color w:val="231F20"/>
          <w:spacing w:val="-3"/>
          <w:sz w:val="23"/>
        </w:rPr>
        <w:t xml:space="preserve"> </w:t>
      </w:r>
      <w:r>
        <w:rPr>
          <w:color w:val="231F20"/>
          <w:sz w:val="23"/>
        </w:rPr>
        <w:t>less</w:t>
      </w:r>
      <w:r>
        <w:rPr>
          <w:color w:val="231F20"/>
          <w:spacing w:val="-4"/>
          <w:sz w:val="23"/>
        </w:rPr>
        <w:t xml:space="preserve"> </w:t>
      </w:r>
      <w:r>
        <w:rPr>
          <w:color w:val="231F20"/>
          <w:sz w:val="23"/>
        </w:rPr>
        <w:t>than</w:t>
      </w:r>
      <w:r>
        <w:rPr>
          <w:color w:val="231F20"/>
          <w:spacing w:val="-3"/>
          <w:sz w:val="23"/>
        </w:rPr>
        <w:t xml:space="preserve"> </w:t>
      </w:r>
      <w:r>
        <w:rPr>
          <w:color w:val="231F20"/>
          <w:sz w:val="23"/>
        </w:rPr>
        <w:t>thirty</w:t>
      </w:r>
      <w:r>
        <w:rPr>
          <w:color w:val="231F20"/>
          <w:spacing w:val="-4"/>
          <w:sz w:val="23"/>
        </w:rPr>
        <w:t xml:space="preserve"> </w:t>
      </w:r>
      <w:r>
        <w:rPr>
          <w:color w:val="231F20"/>
          <w:sz w:val="23"/>
        </w:rPr>
        <w:t>days</w:t>
      </w:r>
      <w:r>
        <w:rPr>
          <w:color w:val="231F20"/>
          <w:spacing w:val="-4"/>
          <w:sz w:val="23"/>
        </w:rPr>
        <w:t xml:space="preserve"> </w:t>
      </w:r>
      <w:r>
        <w:rPr>
          <w:color w:val="231F20"/>
          <w:sz w:val="23"/>
        </w:rPr>
        <w:t>written</w:t>
      </w:r>
      <w:r>
        <w:rPr>
          <w:color w:val="231F20"/>
          <w:spacing w:val="-4"/>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such</w:t>
      </w:r>
      <w:r>
        <w:rPr>
          <w:color w:val="231F20"/>
          <w:spacing w:val="-3"/>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given after the occurrence of any of the events specified in GCC Clause 27.2 (a) to (c) terminate the contract if:</w:t>
      </w:r>
    </w:p>
    <w:p w14:paraId="7AA9A32F" w14:textId="77777777" w:rsidR="00A614DA" w:rsidRDefault="00971F3C">
      <w:pPr>
        <w:pStyle w:val="ListParagraph"/>
        <w:numPr>
          <w:ilvl w:val="2"/>
          <w:numId w:val="5"/>
        </w:numPr>
        <w:tabs>
          <w:tab w:val="left" w:pos="1375"/>
        </w:tabs>
        <w:spacing w:before="3" w:line="271" w:lineRule="auto"/>
        <w:ind w:right="111"/>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58E629C6" w14:textId="77777777" w:rsidR="00A614DA" w:rsidRDefault="00971F3C">
      <w:pPr>
        <w:pStyle w:val="ListParagraph"/>
        <w:numPr>
          <w:ilvl w:val="2"/>
          <w:numId w:val="5"/>
        </w:numPr>
        <w:tabs>
          <w:tab w:val="left" w:pos="1375"/>
        </w:tabs>
        <w:spacing w:before="5" w:line="271" w:lineRule="auto"/>
        <w:ind w:right="111"/>
        <w:rPr>
          <w:sz w:val="23"/>
        </w:rPr>
      </w:pPr>
      <w:r>
        <w:rPr>
          <w:color w:val="231F20"/>
          <w:sz w:val="23"/>
        </w:rPr>
        <w:t>The provider is unable as the result of force majeure, to perform a material portion of the Services for a period of not less than sixty days; or</w:t>
      </w:r>
    </w:p>
    <w:p w14:paraId="10DD79C2"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12 hereof;</w:t>
      </w:r>
    </w:p>
    <w:p w14:paraId="1B94BF60" w14:textId="77777777" w:rsidR="00A614DA" w:rsidRDefault="00A614DA">
      <w:pPr>
        <w:pStyle w:val="BodyText"/>
        <w:spacing w:before="38"/>
      </w:pPr>
    </w:p>
    <w:p w14:paraId="347E8CAF"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If either party disputes whether an event specified GCC Clauses 27.1 or GCC Clause 27.2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12 and the contract shall not be terminated</w:t>
      </w:r>
      <w:r>
        <w:rPr>
          <w:color w:val="231F20"/>
          <w:spacing w:val="-9"/>
          <w:sz w:val="23"/>
        </w:rPr>
        <w:t xml:space="preserve"> </w:t>
      </w:r>
      <w:r>
        <w:rPr>
          <w:color w:val="231F20"/>
          <w:sz w:val="23"/>
        </w:rPr>
        <w:t>on</w:t>
      </w:r>
      <w:r>
        <w:rPr>
          <w:color w:val="231F20"/>
          <w:spacing w:val="-9"/>
          <w:sz w:val="23"/>
        </w:rPr>
        <w:t xml:space="preserve"> </w:t>
      </w:r>
      <w:r>
        <w:rPr>
          <w:color w:val="231F20"/>
          <w:sz w:val="23"/>
        </w:rPr>
        <w:t>account</w:t>
      </w:r>
      <w:r>
        <w:rPr>
          <w:color w:val="231F20"/>
          <w:spacing w:val="-9"/>
          <w:sz w:val="23"/>
        </w:rPr>
        <w:t xml:space="preserve"> </w:t>
      </w:r>
      <w:r>
        <w:rPr>
          <w:color w:val="231F20"/>
          <w:sz w:val="23"/>
        </w:rPr>
        <w:t>of</w:t>
      </w:r>
      <w:r>
        <w:rPr>
          <w:color w:val="231F20"/>
          <w:spacing w:val="-9"/>
          <w:sz w:val="23"/>
        </w:rPr>
        <w:t xml:space="preserve"> </w:t>
      </w:r>
      <w:r>
        <w:rPr>
          <w:color w:val="231F20"/>
          <w:sz w:val="23"/>
        </w:rPr>
        <w:t>such</w:t>
      </w:r>
      <w:r>
        <w:rPr>
          <w:color w:val="231F20"/>
          <w:spacing w:val="-9"/>
          <w:sz w:val="23"/>
        </w:rPr>
        <w:t xml:space="preserve"> </w:t>
      </w:r>
      <w:r>
        <w:rPr>
          <w:color w:val="231F20"/>
          <w:sz w:val="23"/>
        </w:rPr>
        <w:t>event</w:t>
      </w:r>
      <w:r>
        <w:rPr>
          <w:color w:val="231F20"/>
          <w:spacing w:val="-9"/>
          <w:sz w:val="23"/>
        </w:rPr>
        <w:t xml:space="preserve"> </w:t>
      </w:r>
      <w:r>
        <w:rPr>
          <w:color w:val="231F20"/>
          <w:sz w:val="23"/>
        </w:rPr>
        <w:t>except</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terms</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resulting</w:t>
      </w:r>
      <w:r>
        <w:rPr>
          <w:color w:val="231F20"/>
          <w:spacing w:val="-9"/>
          <w:sz w:val="23"/>
        </w:rPr>
        <w:t xml:space="preserve"> </w:t>
      </w:r>
      <w:r>
        <w:rPr>
          <w:color w:val="231F20"/>
          <w:sz w:val="23"/>
        </w:rPr>
        <w:t>consent agreement or court decision award.</w:t>
      </w:r>
    </w:p>
    <w:p w14:paraId="75E7E200" w14:textId="77777777" w:rsidR="00A614DA" w:rsidRDefault="00971F3C">
      <w:pPr>
        <w:pStyle w:val="ListParagraph"/>
        <w:numPr>
          <w:ilvl w:val="0"/>
          <w:numId w:val="5"/>
        </w:numPr>
        <w:tabs>
          <w:tab w:val="left" w:pos="630"/>
        </w:tabs>
        <w:spacing w:before="204"/>
        <w:ind w:left="630" w:hanging="375"/>
        <w:jc w:val="left"/>
        <w:rPr>
          <w:b/>
          <w:sz w:val="26"/>
        </w:rPr>
      </w:pPr>
      <w:r>
        <w:rPr>
          <w:b/>
          <w:color w:val="231F20"/>
          <w:spacing w:val="-2"/>
          <w:sz w:val="26"/>
        </w:rPr>
        <w:t>Assignment</w:t>
      </w:r>
    </w:p>
    <w:p w14:paraId="5BD5FE54" w14:textId="77777777" w:rsidR="00A614DA" w:rsidRDefault="00971F3C">
      <w:pPr>
        <w:pStyle w:val="BodyText"/>
        <w:spacing w:before="103" w:line="271" w:lineRule="auto"/>
        <w:ind w:left="815"/>
      </w:pPr>
      <w:r>
        <w:rPr>
          <w:color w:val="231F20"/>
        </w:rPr>
        <w:t>Neither the PDE nor the provider shall assign, in whole or in part, their obligations under this</w:t>
      </w:r>
      <w:r>
        <w:rPr>
          <w:color w:val="231F20"/>
          <w:spacing w:val="40"/>
        </w:rPr>
        <w:t xml:space="preserve"> </w:t>
      </w:r>
      <w:r>
        <w:rPr>
          <w:color w:val="231F20"/>
        </w:rPr>
        <w:t>contract, except with the prior written consent of the other party.</w:t>
      </w:r>
    </w:p>
    <w:p w14:paraId="3B8ABEBF" w14:textId="77777777" w:rsidR="00A614DA" w:rsidRDefault="00971F3C">
      <w:pPr>
        <w:pStyle w:val="ListParagraph"/>
        <w:numPr>
          <w:ilvl w:val="0"/>
          <w:numId w:val="5"/>
        </w:numPr>
        <w:tabs>
          <w:tab w:val="left" w:pos="645"/>
        </w:tabs>
        <w:spacing w:before="201"/>
        <w:ind w:left="645" w:hanging="390"/>
        <w:jc w:val="left"/>
        <w:rPr>
          <w:b/>
          <w:sz w:val="26"/>
        </w:rPr>
      </w:pPr>
      <w:r>
        <w:rPr>
          <w:b/>
          <w:color w:val="231F20"/>
          <w:sz w:val="26"/>
        </w:rPr>
        <w:t>Cessation</w:t>
      </w:r>
      <w:r>
        <w:rPr>
          <w:b/>
          <w:color w:val="231F20"/>
          <w:spacing w:val="-6"/>
          <w:sz w:val="26"/>
        </w:rPr>
        <w:t xml:space="preserve"> </w:t>
      </w:r>
      <w:r>
        <w:rPr>
          <w:b/>
          <w:color w:val="231F20"/>
          <w:sz w:val="26"/>
        </w:rPr>
        <w:t>of</w:t>
      </w:r>
      <w:r>
        <w:rPr>
          <w:b/>
          <w:color w:val="231F20"/>
          <w:spacing w:val="-4"/>
          <w:sz w:val="26"/>
        </w:rPr>
        <w:t xml:space="preserve"> </w:t>
      </w:r>
      <w:r>
        <w:rPr>
          <w:b/>
          <w:color w:val="231F20"/>
          <w:sz w:val="26"/>
        </w:rPr>
        <w:t>Rights</w:t>
      </w:r>
      <w:r>
        <w:rPr>
          <w:b/>
          <w:color w:val="231F20"/>
          <w:spacing w:val="-5"/>
          <w:sz w:val="26"/>
        </w:rPr>
        <w:t xml:space="preserve"> </w:t>
      </w:r>
      <w:r>
        <w:rPr>
          <w:b/>
          <w:color w:val="231F20"/>
          <w:sz w:val="26"/>
        </w:rPr>
        <w:t>and</w:t>
      </w:r>
      <w:r>
        <w:rPr>
          <w:b/>
          <w:color w:val="231F20"/>
          <w:spacing w:val="-5"/>
          <w:sz w:val="26"/>
        </w:rPr>
        <w:t xml:space="preserve"> </w:t>
      </w:r>
      <w:r>
        <w:rPr>
          <w:b/>
          <w:color w:val="231F20"/>
          <w:sz w:val="26"/>
        </w:rPr>
        <w:t>Obligations</w:t>
      </w:r>
      <w:r>
        <w:rPr>
          <w:b/>
          <w:color w:val="231F20"/>
          <w:spacing w:val="-6"/>
          <w:sz w:val="26"/>
        </w:rPr>
        <w:t xml:space="preserve"> </w:t>
      </w:r>
      <w:r>
        <w:rPr>
          <w:b/>
          <w:color w:val="231F20"/>
          <w:sz w:val="26"/>
        </w:rPr>
        <w:t>or</w:t>
      </w:r>
      <w:r>
        <w:rPr>
          <w:b/>
          <w:color w:val="231F20"/>
          <w:spacing w:val="-8"/>
          <w:sz w:val="26"/>
        </w:rPr>
        <w:t xml:space="preserve"> </w:t>
      </w:r>
      <w:r>
        <w:rPr>
          <w:b/>
          <w:color w:val="231F20"/>
          <w:spacing w:val="-2"/>
          <w:sz w:val="26"/>
        </w:rPr>
        <w:t>Services</w:t>
      </w:r>
    </w:p>
    <w:p w14:paraId="54C4843F" w14:textId="77777777" w:rsidR="00A614DA" w:rsidRDefault="00971F3C">
      <w:pPr>
        <w:pStyle w:val="ListParagraph"/>
        <w:numPr>
          <w:ilvl w:val="1"/>
          <w:numId w:val="5"/>
        </w:numPr>
        <w:tabs>
          <w:tab w:val="left" w:pos="813"/>
          <w:tab w:val="left" w:pos="815"/>
        </w:tabs>
        <w:spacing w:before="102" w:line="271" w:lineRule="auto"/>
        <w:ind w:right="115" w:hanging="560"/>
        <w:rPr>
          <w:sz w:val="23"/>
        </w:rPr>
      </w:pPr>
      <w:r>
        <w:rPr>
          <w:color w:val="231F20"/>
          <w:sz w:val="23"/>
        </w:rPr>
        <w:t>Upon</w:t>
      </w:r>
      <w:r>
        <w:rPr>
          <w:color w:val="231F20"/>
          <w:spacing w:val="-9"/>
          <w:sz w:val="23"/>
        </w:rPr>
        <w:t xml:space="preserve"> </w:t>
      </w:r>
      <w:r>
        <w:rPr>
          <w:color w:val="231F20"/>
          <w:sz w:val="23"/>
        </w:rPr>
        <w:t>termination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pursuant</w:t>
      </w:r>
      <w:r>
        <w:rPr>
          <w:color w:val="231F20"/>
          <w:spacing w:val="-9"/>
          <w:sz w:val="23"/>
        </w:rPr>
        <w:t xml:space="preserve"> </w:t>
      </w:r>
      <w:r>
        <w:rPr>
          <w:color w:val="231F20"/>
          <w:sz w:val="23"/>
        </w:rPr>
        <w:t>to</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27,</w:t>
      </w:r>
      <w:r>
        <w:rPr>
          <w:color w:val="231F20"/>
          <w:spacing w:val="-9"/>
          <w:sz w:val="23"/>
        </w:rPr>
        <w:t xml:space="preserve"> </w:t>
      </w:r>
      <w:r>
        <w:rPr>
          <w:color w:val="231F20"/>
          <w:sz w:val="23"/>
        </w:rPr>
        <w:t>or</w:t>
      </w:r>
      <w:r>
        <w:rPr>
          <w:color w:val="231F20"/>
          <w:spacing w:val="-9"/>
          <w:sz w:val="23"/>
        </w:rPr>
        <w:t xml:space="preserve"> </w:t>
      </w:r>
      <w:r>
        <w:rPr>
          <w:color w:val="231F20"/>
          <w:sz w:val="23"/>
        </w:rPr>
        <w:t>upon</w:t>
      </w:r>
      <w:r>
        <w:rPr>
          <w:color w:val="231F20"/>
          <w:spacing w:val="-9"/>
          <w:sz w:val="23"/>
        </w:rPr>
        <w:t xml:space="preserve"> </w:t>
      </w:r>
      <w:r>
        <w:rPr>
          <w:color w:val="231F20"/>
          <w:sz w:val="23"/>
        </w:rPr>
        <w:t>completion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 xml:space="preserve">Services </w:t>
      </w:r>
      <w:r>
        <w:rPr>
          <w:color w:val="231F20"/>
          <w:spacing w:val="-4"/>
          <w:sz w:val="23"/>
        </w:rPr>
        <w:t>pursuant</w:t>
      </w:r>
      <w:r>
        <w:rPr>
          <w:color w:val="231F20"/>
          <w:spacing w:val="-22"/>
          <w:sz w:val="23"/>
        </w:rPr>
        <w:t xml:space="preserve"> </w:t>
      </w:r>
      <w:r>
        <w:rPr>
          <w:color w:val="231F20"/>
          <w:spacing w:val="-4"/>
          <w:sz w:val="23"/>
        </w:rPr>
        <w:t>to</w:t>
      </w:r>
      <w:r>
        <w:rPr>
          <w:color w:val="231F20"/>
          <w:spacing w:val="-22"/>
          <w:sz w:val="23"/>
        </w:rPr>
        <w:t xml:space="preserve"> </w:t>
      </w:r>
      <w:r>
        <w:rPr>
          <w:color w:val="231F20"/>
          <w:spacing w:val="-4"/>
          <w:sz w:val="23"/>
        </w:rPr>
        <w:t>GCC</w:t>
      </w:r>
      <w:r>
        <w:rPr>
          <w:color w:val="231F20"/>
          <w:spacing w:val="-22"/>
          <w:sz w:val="23"/>
        </w:rPr>
        <w:t xml:space="preserve"> </w:t>
      </w:r>
      <w:r>
        <w:rPr>
          <w:color w:val="231F20"/>
          <w:spacing w:val="-4"/>
          <w:sz w:val="23"/>
        </w:rPr>
        <w:t>Clause</w:t>
      </w:r>
      <w:r>
        <w:rPr>
          <w:color w:val="231F20"/>
          <w:spacing w:val="-22"/>
          <w:sz w:val="23"/>
        </w:rPr>
        <w:t xml:space="preserve"> </w:t>
      </w:r>
      <w:r>
        <w:rPr>
          <w:color w:val="231F20"/>
          <w:spacing w:val="-4"/>
          <w:sz w:val="23"/>
        </w:rPr>
        <w:t>6</w:t>
      </w:r>
      <w:r>
        <w:rPr>
          <w:color w:val="231F20"/>
          <w:spacing w:val="-22"/>
          <w:sz w:val="23"/>
        </w:rPr>
        <w:t xml:space="preserve"> </w:t>
      </w:r>
      <w:r>
        <w:rPr>
          <w:color w:val="231F20"/>
          <w:spacing w:val="-4"/>
          <w:sz w:val="23"/>
        </w:rPr>
        <w:t>hereof,</w:t>
      </w:r>
      <w:r>
        <w:rPr>
          <w:color w:val="231F20"/>
          <w:spacing w:val="-22"/>
          <w:sz w:val="23"/>
        </w:rPr>
        <w:t xml:space="preserve"> </w:t>
      </w:r>
      <w:r>
        <w:rPr>
          <w:color w:val="231F20"/>
          <w:spacing w:val="-4"/>
          <w:sz w:val="23"/>
        </w:rPr>
        <w:t>all</w:t>
      </w:r>
      <w:r>
        <w:rPr>
          <w:color w:val="231F20"/>
          <w:spacing w:val="-22"/>
          <w:sz w:val="23"/>
        </w:rPr>
        <w:t xml:space="preserve"> </w:t>
      </w:r>
      <w:r>
        <w:rPr>
          <w:color w:val="231F20"/>
          <w:spacing w:val="-4"/>
          <w:sz w:val="23"/>
        </w:rPr>
        <w:t>rights</w:t>
      </w:r>
      <w:r>
        <w:rPr>
          <w:color w:val="231F20"/>
          <w:spacing w:val="-22"/>
          <w:sz w:val="23"/>
        </w:rPr>
        <w:t xml:space="preserve"> </w:t>
      </w:r>
      <w:r>
        <w:rPr>
          <w:color w:val="231F20"/>
          <w:spacing w:val="-4"/>
          <w:sz w:val="23"/>
        </w:rPr>
        <w:t>and</w:t>
      </w:r>
      <w:r>
        <w:rPr>
          <w:color w:val="231F20"/>
          <w:spacing w:val="-22"/>
          <w:sz w:val="23"/>
        </w:rPr>
        <w:t xml:space="preserve"> </w:t>
      </w:r>
      <w:r>
        <w:rPr>
          <w:color w:val="231F20"/>
          <w:spacing w:val="-4"/>
          <w:sz w:val="23"/>
        </w:rPr>
        <w:t>obligations</w:t>
      </w:r>
      <w:r>
        <w:rPr>
          <w:color w:val="231F20"/>
          <w:spacing w:val="-22"/>
          <w:sz w:val="23"/>
        </w:rPr>
        <w:t xml:space="preserve"> </w:t>
      </w:r>
      <w:r>
        <w:rPr>
          <w:color w:val="231F20"/>
          <w:spacing w:val="-4"/>
          <w:sz w:val="23"/>
        </w:rPr>
        <w:t>of</w:t>
      </w:r>
      <w:r>
        <w:rPr>
          <w:color w:val="231F20"/>
          <w:spacing w:val="-22"/>
          <w:sz w:val="23"/>
        </w:rPr>
        <w:t xml:space="preserve"> </w:t>
      </w:r>
      <w:r>
        <w:rPr>
          <w:color w:val="231F20"/>
          <w:spacing w:val="-4"/>
          <w:sz w:val="23"/>
        </w:rPr>
        <w:t>the</w:t>
      </w:r>
      <w:r>
        <w:rPr>
          <w:color w:val="231F20"/>
          <w:spacing w:val="-22"/>
          <w:sz w:val="23"/>
        </w:rPr>
        <w:t xml:space="preserve"> </w:t>
      </w:r>
      <w:r>
        <w:rPr>
          <w:color w:val="231F20"/>
          <w:spacing w:val="-4"/>
          <w:sz w:val="23"/>
        </w:rPr>
        <w:t>Parties</w:t>
      </w:r>
      <w:r>
        <w:rPr>
          <w:color w:val="231F20"/>
          <w:spacing w:val="-22"/>
          <w:sz w:val="23"/>
        </w:rPr>
        <w:t xml:space="preserve"> </w:t>
      </w:r>
      <w:r>
        <w:rPr>
          <w:color w:val="231F20"/>
          <w:spacing w:val="-4"/>
          <w:sz w:val="23"/>
        </w:rPr>
        <w:t>hereunder</w:t>
      </w:r>
      <w:r>
        <w:rPr>
          <w:color w:val="231F20"/>
          <w:spacing w:val="-22"/>
          <w:sz w:val="23"/>
        </w:rPr>
        <w:t xml:space="preserve"> </w:t>
      </w:r>
      <w:r>
        <w:rPr>
          <w:color w:val="231F20"/>
          <w:spacing w:val="-4"/>
          <w:sz w:val="23"/>
        </w:rPr>
        <w:t>shall</w:t>
      </w:r>
      <w:r>
        <w:rPr>
          <w:color w:val="231F20"/>
          <w:spacing w:val="-22"/>
          <w:sz w:val="23"/>
        </w:rPr>
        <w:t xml:space="preserve"> </w:t>
      </w:r>
      <w:r>
        <w:rPr>
          <w:color w:val="231F20"/>
          <w:spacing w:val="-4"/>
          <w:sz w:val="23"/>
        </w:rPr>
        <w:t>cease,</w:t>
      </w:r>
      <w:r>
        <w:rPr>
          <w:color w:val="231F20"/>
          <w:spacing w:val="-22"/>
          <w:sz w:val="23"/>
        </w:rPr>
        <w:t xml:space="preserve"> </w:t>
      </w:r>
      <w:r>
        <w:rPr>
          <w:color w:val="231F20"/>
          <w:spacing w:val="-4"/>
          <w:sz w:val="23"/>
        </w:rPr>
        <w:t>except:</w:t>
      </w:r>
    </w:p>
    <w:p w14:paraId="12123D15" w14:textId="77777777" w:rsidR="00A614DA" w:rsidRDefault="00971F3C">
      <w:pPr>
        <w:pStyle w:val="ListParagraph"/>
        <w:numPr>
          <w:ilvl w:val="2"/>
          <w:numId w:val="5"/>
        </w:numPr>
        <w:tabs>
          <w:tab w:val="left" w:pos="1375"/>
        </w:tabs>
        <w:spacing w:before="2"/>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60BDFA16" w14:textId="77777777" w:rsidR="00A614DA" w:rsidRDefault="00971F3C">
      <w:pPr>
        <w:pStyle w:val="ListParagraph"/>
        <w:numPr>
          <w:ilvl w:val="2"/>
          <w:numId w:val="5"/>
        </w:numPr>
        <w:tabs>
          <w:tab w:val="left" w:pos="1375"/>
        </w:tabs>
        <w:spacing w:before="36"/>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14;</w:t>
      </w:r>
    </w:p>
    <w:p w14:paraId="73300551" w14:textId="77777777" w:rsidR="00A614DA" w:rsidRDefault="00971F3C">
      <w:pPr>
        <w:pStyle w:val="ListParagraph"/>
        <w:numPr>
          <w:ilvl w:val="2"/>
          <w:numId w:val="5"/>
        </w:numPr>
        <w:tabs>
          <w:tab w:val="left" w:pos="1375"/>
        </w:tabs>
        <w:spacing w:before="35" w:line="271" w:lineRule="auto"/>
        <w:ind w:right="113"/>
        <w:rPr>
          <w:sz w:val="23"/>
        </w:rPr>
      </w:pPr>
      <w:r>
        <w:rPr>
          <w:color w:val="231F20"/>
          <w:sz w:val="23"/>
        </w:rPr>
        <w:t>The</w:t>
      </w:r>
      <w:r>
        <w:rPr>
          <w:color w:val="231F20"/>
          <w:spacing w:val="-3"/>
          <w:sz w:val="23"/>
        </w:rPr>
        <w:t xml:space="preserve"> </w:t>
      </w:r>
      <w:r>
        <w:rPr>
          <w:color w:val="231F20"/>
          <w:sz w:val="23"/>
        </w:rPr>
        <w:t>provider’s</w:t>
      </w:r>
      <w:r>
        <w:rPr>
          <w:color w:val="231F20"/>
          <w:spacing w:val="-3"/>
          <w:sz w:val="23"/>
        </w:rPr>
        <w:t xml:space="preserve"> </w:t>
      </w:r>
      <w:r>
        <w:rPr>
          <w:color w:val="231F20"/>
          <w:sz w:val="23"/>
        </w:rPr>
        <w:t>obligation</w:t>
      </w:r>
      <w:r>
        <w:rPr>
          <w:color w:val="231F20"/>
          <w:spacing w:val="-3"/>
          <w:sz w:val="23"/>
        </w:rPr>
        <w:t xml:space="preserve"> </w:t>
      </w:r>
      <w:r>
        <w:rPr>
          <w:color w:val="231F20"/>
          <w:sz w:val="23"/>
        </w:rPr>
        <w:t>to</w:t>
      </w:r>
      <w:r>
        <w:rPr>
          <w:color w:val="231F20"/>
          <w:spacing w:val="-3"/>
          <w:sz w:val="23"/>
        </w:rPr>
        <w:t xml:space="preserve"> </w:t>
      </w:r>
      <w:r>
        <w:rPr>
          <w:color w:val="231F20"/>
          <w:sz w:val="23"/>
        </w:rPr>
        <w:t>permit</w:t>
      </w:r>
      <w:r>
        <w:rPr>
          <w:color w:val="231F20"/>
          <w:spacing w:val="-3"/>
          <w:sz w:val="23"/>
        </w:rPr>
        <w:t xml:space="preserve"> </w:t>
      </w:r>
      <w:r>
        <w:rPr>
          <w:color w:val="231F20"/>
          <w:sz w:val="23"/>
        </w:rPr>
        <w:t>inspection,</w:t>
      </w:r>
      <w:r>
        <w:rPr>
          <w:color w:val="231F20"/>
          <w:spacing w:val="-3"/>
          <w:sz w:val="23"/>
        </w:rPr>
        <w:t xml:space="preserve"> </w:t>
      </w:r>
      <w:r>
        <w:rPr>
          <w:color w:val="231F20"/>
          <w:sz w:val="23"/>
        </w:rPr>
        <w:t>copying</w:t>
      </w:r>
      <w:r>
        <w:rPr>
          <w:color w:val="231F20"/>
          <w:spacing w:val="-3"/>
          <w:sz w:val="23"/>
        </w:rPr>
        <w:t xml:space="preserve"> </w:t>
      </w:r>
      <w:r>
        <w:rPr>
          <w:color w:val="231F20"/>
          <w:sz w:val="23"/>
        </w:rPr>
        <w:t>and</w:t>
      </w:r>
      <w:r>
        <w:rPr>
          <w:color w:val="231F20"/>
          <w:spacing w:val="-3"/>
          <w:sz w:val="23"/>
        </w:rPr>
        <w:t xml:space="preserve"> </w:t>
      </w:r>
      <w:r>
        <w:rPr>
          <w:color w:val="231F20"/>
          <w:sz w:val="23"/>
        </w:rPr>
        <w:t>auditing</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accounts</w:t>
      </w:r>
      <w:r>
        <w:rPr>
          <w:color w:val="231F20"/>
          <w:spacing w:val="-3"/>
          <w:sz w:val="23"/>
        </w:rPr>
        <w:t xml:space="preserve"> </w:t>
      </w:r>
      <w:r>
        <w:rPr>
          <w:color w:val="231F20"/>
          <w:sz w:val="23"/>
        </w:rPr>
        <w:t>and records set forth in GCC Sub-Clause 18; and</w:t>
      </w:r>
    </w:p>
    <w:p w14:paraId="1448E0C6" w14:textId="77777777" w:rsidR="00A614DA" w:rsidRDefault="00971F3C">
      <w:pPr>
        <w:pStyle w:val="ListParagraph"/>
        <w:numPr>
          <w:ilvl w:val="2"/>
          <w:numId w:val="5"/>
        </w:numPr>
        <w:tabs>
          <w:tab w:val="left" w:pos="1375"/>
        </w:tabs>
        <w:spacing w:before="3"/>
        <w:rPr>
          <w:sz w:val="23"/>
        </w:rPr>
      </w:pPr>
      <w:r>
        <w:rPr>
          <w:color w:val="231F20"/>
          <w:sz w:val="23"/>
        </w:rPr>
        <w:t xml:space="preserve">Any right which a party may have under the Governing </w:t>
      </w:r>
      <w:r>
        <w:rPr>
          <w:color w:val="231F20"/>
          <w:spacing w:val="-2"/>
          <w:sz w:val="23"/>
        </w:rPr>
        <w:t>Laws.</w:t>
      </w:r>
    </w:p>
    <w:p w14:paraId="4AE3D895" w14:textId="77777777" w:rsidR="00A614DA" w:rsidRDefault="00A614DA">
      <w:pPr>
        <w:pStyle w:val="BodyText"/>
        <w:spacing w:before="70"/>
      </w:pPr>
    </w:p>
    <w:p w14:paraId="21F89F00"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Upon</w:t>
      </w:r>
      <w:r>
        <w:rPr>
          <w:color w:val="231F20"/>
          <w:spacing w:val="-10"/>
          <w:sz w:val="23"/>
        </w:rPr>
        <w:t xml:space="preserve"> </w:t>
      </w:r>
      <w:r>
        <w:rPr>
          <w:color w:val="231F20"/>
          <w:sz w:val="23"/>
        </w:rPr>
        <w:t>termination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by</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10"/>
          <w:sz w:val="23"/>
        </w:rPr>
        <w:t xml:space="preserve"> </w:t>
      </w:r>
      <w:r>
        <w:rPr>
          <w:color w:val="231F20"/>
          <w:sz w:val="23"/>
        </w:rPr>
        <w:t>either</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other</w:t>
      </w:r>
      <w:r>
        <w:rPr>
          <w:color w:val="231F20"/>
          <w:spacing w:val="-10"/>
          <w:sz w:val="23"/>
        </w:rPr>
        <w:t xml:space="preserve"> </w:t>
      </w:r>
      <w:r>
        <w:rPr>
          <w:color w:val="231F20"/>
          <w:sz w:val="23"/>
        </w:rPr>
        <w:t>pursuant</w:t>
      </w:r>
      <w:r>
        <w:rPr>
          <w:color w:val="231F20"/>
          <w:spacing w:val="-10"/>
          <w:sz w:val="23"/>
        </w:rPr>
        <w:t xml:space="preserve"> </w:t>
      </w:r>
      <w:r>
        <w:rPr>
          <w:color w:val="231F20"/>
          <w:sz w:val="23"/>
        </w:rPr>
        <w:t>to</w:t>
      </w:r>
      <w:r>
        <w:rPr>
          <w:color w:val="231F20"/>
          <w:spacing w:val="-10"/>
          <w:sz w:val="23"/>
        </w:rPr>
        <w:t xml:space="preserve"> </w:t>
      </w:r>
      <w:r>
        <w:rPr>
          <w:color w:val="231F20"/>
          <w:sz w:val="23"/>
        </w:rPr>
        <w:t>GCC</w:t>
      </w:r>
      <w:r>
        <w:rPr>
          <w:color w:val="231F20"/>
          <w:spacing w:val="-10"/>
          <w:sz w:val="23"/>
        </w:rPr>
        <w:t xml:space="preserve"> </w:t>
      </w:r>
      <w:r>
        <w:rPr>
          <w:color w:val="231F20"/>
          <w:sz w:val="23"/>
        </w:rPr>
        <w:t>Clause</w:t>
      </w:r>
      <w:r>
        <w:rPr>
          <w:color w:val="231F20"/>
          <w:spacing w:val="-10"/>
          <w:sz w:val="23"/>
        </w:rPr>
        <w:t xml:space="preserve"> </w:t>
      </w:r>
      <w:r>
        <w:rPr>
          <w:color w:val="231F20"/>
          <w:sz w:val="23"/>
        </w:rPr>
        <w:t>27 the provider shall, immediately upon dispatch or receipt of such notice, take all necessary steps</w:t>
      </w:r>
    </w:p>
    <w:p w14:paraId="59F898CB" w14:textId="77777777" w:rsidR="00A614DA" w:rsidRDefault="00A614DA">
      <w:pPr>
        <w:pStyle w:val="ListParagraph"/>
        <w:spacing w:line="271" w:lineRule="auto"/>
        <w:jc w:val="left"/>
        <w:rPr>
          <w:sz w:val="23"/>
        </w:rPr>
        <w:sectPr w:rsidR="00A614DA">
          <w:headerReference w:type="default" r:id="rId52"/>
          <w:footerReference w:type="default" r:id="rId53"/>
          <w:pgSz w:w="11910" w:h="16840"/>
          <w:pgMar w:top="1320" w:right="1133" w:bottom="940" w:left="992" w:header="777" w:footer="756" w:gutter="0"/>
          <w:pgNumType w:start="58"/>
          <w:cols w:space="720"/>
        </w:sectPr>
      </w:pPr>
    </w:p>
    <w:p w14:paraId="310A7CC3" w14:textId="77777777" w:rsidR="00A614DA" w:rsidRDefault="00A614DA">
      <w:pPr>
        <w:pStyle w:val="BodyText"/>
        <w:spacing w:before="115"/>
      </w:pPr>
    </w:p>
    <w:p w14:paraId="7A611695" w14:textId="77777777" w:rsidR="00A614DA" w:rsidRDefault="00971F3C">
      <w:pPr>
        <w:pStyle w:val="BodyText"/>
        <w:spacing w:line="271" w:lineRule="auto"/>
        <w:ind w:left="816"/>
      </w:pPr>
      <w:r>
        <w:rPr>
          <w:color w:val="231F20"/>
        </w:rPr>
        <w:t>to</w:t>
      </w:r>
      <w:r>
        <w:rPr>
          <w:color w:val="231F20"/>
          <w:spacing w:val="-2"/>
        </w:rPr>
        <w:t xml:space="preserve"> </w:t>
      </w:r>
      <w:r>
        <w:rPr>
          <w:color w:val="231F20"/>
        </w:rPr>
        <w:t>bring</w:t>
      </w:r>
      <w:r>
        <w:rPr>
          <w:color w:val="231F20"/>
          <w:spacing w:val="-2"/>
        </w:rPr>
        <w:t xml:space="preserve"> </w:t>
      </w:r>
      <w:r>
        <w:rPr>
          <w:color w:val="231F20"/>
        </w:rPr>
        <w:t>the</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close</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prompt</w:t>
      </w:r>
      <w:r>
        <w:rPr>
          <w:color w:val="231F20"/>
          <w:spacing w:val="-2"/>
        </w:rPr>
        <w:t xml:space="preserve"> </w:t>
      </w:r>
      <w:r>
        <w:rPr>
          <w:color w:val="231F20"/>
        </w:rPr>
        <w:t>and</w:t>
      </w:r>
      <w:r>
        <w:rPr>
          <w:color w:val="231F20"/>
          <w:spacing w:val="-2"/>
        </w:rPr>
        <w:t xml:space="preserve"> </w:t>
      </w:r>
      <w:r>
        <w:rPr>
          <w:color w:val="231F20"/>
        </w:rPr>
        <w:t>orderly</w:t>
      </w:r>
      <w:r>
        <w:rPr>
          <w:color w:val="231F20"/>
          <w:spacing w:val="-2"/>
        </w:rPr>
        <w:t xml:space="preserve"> </w:t>
      </w:r>
      <w:r>
        <w:rPr>
          <w:color w:val="231F20"/>
        </w:rPr>
        <w:t>manner</w:t>
      </w:r>
      <w:r>
        <w:rPr>
          <w:color w:val="231F20"/>
          <w:spacing w:val="-2"/>
        </w:rPr>
        <w:t xml:space="preserve"> </w:t>
      </w:r>
      <w:r>
        <w:rPr>
          <w:color w:val="231F20"/>
        </w:rPr>
        <w:t>and</w:t>
      </w:r>
      <w:r>
        <w:rPr>
          <w:color w:val="231F20"/>
          <w:spacing w:val="-2"/>
        </w:rPr>
        <w:t xml:space="preserve"> </w:t>
      </w:r>
      <w:r>
        <w:rPr>
          <w:color w:val="231F20"/>
        </w:rPr>
        <w:t>shall</w:t>
      </w:r>
      <w:r>
        <w:rPr>
          <w:color w:val="231F20"/>
          <w:spacing w:val="-2"/>
        </w:rPr>
        <w:t xml:space="preserve"> </w:t>
      </w:r>
      <w:r>
        <w:rPr>
          <w:color w:val="231F20"/>
        </w:rPr>
        <w:t>make</w:t>
      </w:r>
      <w:r>
        <w:rPr>
          <w:color w:val="231F20"/>
          <w:spacing w:val="-2"/>
        </w:rPr>
        <w:t xml:space="preserve"> </w:t>
      </w:r>
      <w:r>
        <w:rPr>
          <w:color w:val="231F20"/>
        </w:rPr>
        <w:t>every</w:t>
      </w:r>
      <w:r>
        <w:rPr>
          <w:color w:val="231F20"/>
          <w:spacing w:val="-2"/>
        </w:rPr>
        <w:t xml:space="preserve"> </w:t>
      </w:r>
      <w:r>
        <w:rPr>
          <w:color w:val="231F20"/>
        </w:rPr>
        <w:t>reasonable effort to keep expenditures for this purpose to a minimum.</w:t>
      </w:r>
    </w:p>
    <w:p w14:paraId="79AC58D9" w14:textId="77777777" w:rsidR="00A614DA" w:rsidRDefault="00A614DA">
      <w:pPr>
        <w:pStyle w:val="BodyText"/>
        <w:spacing w:before="110"/>
      </w:pPr>
    </w:p>
    <w:p w14:paraId="63D96D73" w14:textId="77777777" w:rsidR="00A614DA" w:rsidRDefault="00971F3C" w:rsidP="001678A0">
      <w:pPr>
        <w:pStyle w:val="TK1"/>
      </w:pPr>
      <w:bookmarkStart w:id="298" w:name="_Toc209684642"/>
      <w:r>
        <w:t>Obligations</w:t>
      </w:r>
      <w:r>
        <w:rPr>
          <w:spacing w:val="-5"/>
        </w:rPr>
        <w:t xml:space="preserve"> </w:t>
      </w:r>
      <w:r>
        <w:t>of</w:t>
      </w:r>
      <w:r>
        <w:rPr>
          <w:spacing w:val="-3"/>
        </w:rPr>
        <w:t xml:space="preserve"> </w:t>
      </w:r>
      <w:r>
        <w:t>the</w:t>
      </w:r>
      <w:r>
        <w:rPr>
          <w:spacing w:val="-3"/>
        </w:rPr>
        <w:t xml:space="preserve"> </w:t>
      </w:r>
      <w:r>
        <w:rPr>
          <w:spacing w:val="-5"/>
        </w:rPr>
        <w:t>PDE</w:t>
      </w:r>
      <w:bookmarkEnd w:id="298"/>
    </w:p>
    <w:p w14:paraId="2748AEEB" w14:textId="77777777" w:rsidR="00A614DA" w:rsidRPr="001678A0" w:rsidRDefault="00971F3C" w:rsidP="001678A0">
      <w:pPr>
        <w:pStyle w:val="TK2"/>
      </w:pPr>
      <w:bookmarkStart w:id="299" w:name="_Toc209684643"/>
      <w:r w:rsidRPr="001678A0">
        <w:t>PDE’s Responsibilities</w:t>
      </w:r>
      <w:bookmarkEnd w:id="299"/>
    </w:p>
    <w:p w14:paraId="2A6B348E" w14:textId="77777777" w:rsidR="00A614DA" w:rsidRDefault="00971F3C">
      <w:pPr>
        <w:pStyle w:val="ListParagraph"/>
        <w:numPr>
          <w:ilvl w:val="1"/>
          <w:numId w:val="5"/>
        </w:numPr>
        <w:tabs>
          <w:tab w:val="left" w:pos="816"/>
        </w:tabs>
        <w:spacing w:before="190" w:line="271" w:lineRule="auto"/>
        <w:ind w:left="816" w:right="110" w:hanging="560"/>
        <w:rPr>
          <w:sz w:val="23"/>
        </w:rPr>
      </w:pPr>
      <w:r>
        <w:rPr>
          <w:color w:val="231F20"/>
          <w:sz w:val="23"/>
        </w:rPr>
        <w:t>The PDE shall supply the provider with any information or documentation at its disposal 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6DCBF47D" w14:textId="77777777" w:rsidR="00A614DA" w:rsidRDefault="00A614DA">
      <w:pPr>
        <w:pStyle w:val="BodyText"/>
        <w:spacing w:before="39"/>
      </w:pPr>
    </w:p>
    <w:p w14:paraId="446F557F" w14:textId="77777777" w:rsidR="00A614DA" w:rsidRDefault="00971F3C">
      <w:pPr>
        <w:pStyle w:val="ListParagraph"/>
        <w:numPr>
          <w:ilvl w:val="1"/>
          <w:numId w:val="5"/>
        </w:numPr>
        <w:tabs>
          <w:tab w:val="left" w:pos="816"/>
        </w:tabs>
        <w:spacing w:line="271" w:lineRule="auto"/>
        <w:ind w:left="816" w:right="111"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7E2FCD2A" w14:textId="77777777" w:rsidR="00A614DA" w:rsidRDefault="00A614DA">
      <w:pPr>
        <w:pStyle w:val="BodyText"/>
        <w:spacing w:before="38"/>
      </w:pPr>
    </w:p>
    <w:p w14:paraId="0ADEB0E8"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PDE shall give the provider access to its premises, where required for the performance of the Services, and assist the provider with any security documentation necessary at the premises where the Services are to be performed in accordance with the contract.</w:t>
      </w:r>
    </w:p>
    <w:p w14:paraId="1C357672" w14:textId="77777777" w:rsidR="00A614DA" w:rsidRDefault="00A614DA">
      <w:pPr>
        <w:pStyle w:val="BodyText"/>
        <w:spacing w:before="111"/>
      </w:pPr>
    </w:p>
    <w:p w14:paraId="4A0DB5CD" w14:textId="77777777" w:rsidR="00A614DA" w:rsidRDefault="00971F3C" w:rsidP="001678A0">
      <w:pPr>
        <w:pStyle w:val="TK1"/>
      </w:pPr>
      <w:bookmarkStart w:id="300" w:name="_Toc209684644"/>
      <w:r>
        <w:t>Obligations</w:t>
      </w:r>
      <w:r>
        <w:rPr>
          <w:spacing w:val="-5"/>
        </w:rPr>
        <w:t xml:space="preserve"> </w:t>
      </w:r>
      <w:r>
        <w:t>of</w:t>
      </w:r>
      <w:r>
        <w:rPr>
          <w:spacing w:val="-3"/>
        </w:rPr>
        <w:t xml:space="preserve"> </w:t>
      </w:r>
      <w:r>
        <w:t>the</w:t>
      </w:r>
      <w:r>
        <w:rPr>
          <w:spacing w:val="-3"/>
        </w:rPr>
        <w:t xml:space="preserve"> </w:t>
      </w:r>
      <w:r>
        <w:t>Provider</w:t>
      </w:r>
      <w:bookmarkEnd w:id="300"/>
    </w:p>
    <w:p w14:paraId="0B0450C5" w14:textId="77777777" w:rsidR="00A614DA" w:rsidRPr="001678A0" w:rsidRDefault="00971F3C" w:rsidP="001678A0">
      <w:pPr>
        <w:pStyle w:val="TK2"/>
      </w:pPr>
      <w:bookmarkStart w:id="301" w:name="_Toc209684645"/>
      <w:r w:rsidRPr="001678A0">
        <w:t>Obligations of the Provider</w:t>
      </w:r>
      <w:bookmarkEnd w:id="301"/>
    </w:p>
    <w:p w14:paraId="3F9B3A22" w14:textId="77777777" w:rsidR="00A614DA" w:rsidRDefault="00971F3C">
      <w:pPr>
        <w:pStyle w:val="ListParagraph"/>
        <w:numPr>
          <w:ilvl w:val="1"/>
          <w:numId w:val="5"/>
        </w:numPr>
        <w:tabs>
          <w:tab w:val="left" w:pos="816"/>
        </w:tabs>
        <w:spacing w:before="191" w:line="271" w:lineRule="auto"/>
        <w:ind w:left="816" w:right="110" w:hanging="560"/>
        <w:rPr>
          <w:sz w:val="23"/>
        </w:rPr>
      </w:pPr>
      <w:r>
        <w:rPr>
          <w:color w:val="231F20"/>
          <w:spacing w:val="-2"/>
          <w:sz w:val="23"/>
        </w:rPr>
        <w:t>The</w:t>
      </w:r>
      <w:r>
        <w:rPr>
          <w:color w:val="231F20"/>
          <w:spacing w:val="-5"/>
          <w:sz w:val="23"/>
        </w:rPr>
        <w:t xml:space="preserve"> </w:t>
      </w:r>
      <w:r>
        <w:rPr>
          <w:color w:val="231F20"/>
          <w:spacing w:val="-2"/>
          <w:sz w:val="23"/>
        </w:rPr>
        <w:t>provider</w:t>
      </w:r>
      <w:r>
        <w:rPr>
          <w:color w:val="231F20"/>
          <w:spacing w:val="-5"/>
          <w:sz w:val="23"/>
        </w:rPr>
        <w:t xml:space="preserve"> </w:t>
      </w:r>
      <w:r>
        <w:rPr>
          <w:color w:val="231F20"/>
          <w:spacing w:val="-2"/>
          <w:sz w:val="23"/>
        </w:rPr>
        <w:t>shall</w:t>
      </w:r>
      <w:r>
        <w:rPr>
          <w:color w:val="231F20"/>
          <w:spacing w:val="-5"/>
          <w:sz w:val="23"/>
        </w:rPr>
        <w:t xml:space="preserve"> </w:t>
      </w:r>
      <w:r>
        <w:rPr>
          <w:color w:val="231F20"/>
          <w:spacing w:val="-2"/>
          <w:sz w:val="23"/>
        </w:rPr>
        <w:t>perform</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Services</w:t>
      </w:r>
      <w:r>
        <w:rPr>
          <w:color w:val="231F20"/>
          <w:spacing w:val="-5"/>
          <w:sz w:val="23"/>
        </w:rPr>
        <w:t xml:space="preserve"> </w:t>
      </w:r>
      <w:r>
        <w:rPr>
          <w:color w:val="231F20"/>
          <w:spacing w:val="-2"/>
          <w:sz w:val="23"/>
        </w:rPr>
        <w:t>under</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due</w:t>
      </w:r>
      <w:r>
        <w:rPr>
          <w:color w:val="231F20"/>
          <w:spacing w:val="-5"/>
          <w:sz w:val="23"/>
        </w:rPr>
        <w:t xml:space="preserve"> </w:t>
      </w:r>
      <w:r>
        <w:rPr>
          <w:color w:val="231F20"/>
          <w:spacing w:val="-2"/>
          <w:sz w:val="23"/>
        </w:rPr>
        <w:t>care,</w:t>
      </w:r>
      <w:r>
        <w:rPr>
          <w:color w:val="231F20"/>
          <w:spacing w:val="-5"/>
          <w:sz w:val="23"/>
        </w:rPr>
        <w:t xml:space="preserve"> </w:t>
      </w:r>
      <w:r>
        <w:rPr>
          <w:color w:val="231F20"/>
          <w:spacing w:val="-2"/>
          <w:sz w:val="23"/>
        </w:rPr>
        <w:t>efficiency</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diligence, </w:t>
      </w:r>
      <w:r>
        <w:rPr>
          <w:color w:val="231F20"/>
          <w:sz w:val="23"/>
        </w:rPr>
        <w:t>in accordance with best professional practices</w:t>
      </w:r>
    </w:p>
    <w:p w14:paraId="4111F667" w14:textId="77777777" w:rsidR="00A614DA" w:rsidRDefault="00A614DA">
      <w:pPr>
        <w:pStyle w:val="BodyText"/>
        <w:spacing w:before="38"/>
      </w:pPr>
    </w:p>
    <w:p w14:paraId="6926B544"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provider shall respect and abide by all laws and regulations in force. The provider shall indemnify the PDE against any claims and proceedings arising from any infringement by the provider, its sub-contractors or their employees of such laws and regulations.</w:t>
      </w:r>
    </w:p>
    <w:p w14:paraId="0D04E878" w14:textId="77777777" w:rsidR="00A614DA" w:rsidRDefault="00A614DA">
      <w:pPr>
        <w:pStyle w:val="BodyText"/>
        <w:spacing w:before="39"/>
      </w:pPr>
    </w:p>
    <w:p w14:paraId="1056F340" w14:textId="77777777" w:rsidR="00A614DA" w:rsidRDefault="00971F3C">
      <w:pPr>
        <w:pStyle w:val="ListParagraph"/>
        <w:numPr>
          <w:ilvl w:val="1"/>
          <w:numId w:val="5"/>
        </w:numPr>
        <w:tabs>
          <w:tab w:val="left" w:pos="813"/>
          <w:tab w:val="left" w:pos="816"/>
        </w:tabs>
        <w:spacing w:line="271" w:lineRule="auto"/>
        <w:ind w:left="816" w:right="110" w:hanging="560"/>
        <w:rPr>
          <w:sz w:val="23"/>
        </w:rPr>
      </w:pP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ensure</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services</w:t>
      </w:r>
      <w:r>
        <w:rPr>
          <w:color w:val="231F20"/>
          <w:spacing w:val="-7"/>
          <w:sz w:val="23"/>
        </w:rPr>
        <w:t xml:space="preserve"> </w:t>
      </w:r>
      <w:r>
        <w:rPr>
          <w:color w:val="231F20"/>
          <w:spacing w:val="-2"/>
          <w:sz w:val="23"/>
        </w:rPr>
        <w:t>conform</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applicable</w:t>
      </w:r>
      <w:r>
        <w:rPr>
          <w:color w:val="231F20"/>
          <w:spacing w:val="-7"/>
          <w:sz w:val="23"/>
        </w:rPr>
        <w:t xml:space="preserve"> </w:t>
      </w:r>
      <w:r>
        <w:rPr>
          <w:color w:val="231F20"/>
          <w:spacing w:val="-2"/>
          <w:sz w:val="23"/>
        </w:rPr>
        <w:t>environmental</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quality</w:t>
      </w:r>
      <w:r>
        <w:rPr>
          <w:color w:val="231F20"/>
          <w:spacing w:val="-7"/>
          <w:sz w:val="23"/>
        </w:rPr>
        <w:t xml:space="preserve"> </w:t>
      </w:r>
      <w:r>
        <w:rPr>
          <w:color w:val="231F20"/>
          <w:spacing w:val="-2"/>
          <w:sz w:val="23"/>
        </w:rPr>
        <w:t xml:space="preserve">standards, </w:t>
      </w:r>
      <w:r>
        <w:rPr>
          <w:color w:val="231F20"/>
          <w:sz w:val="23"/>
        </w:rPr>
        <w:t>that no chemical or other product/equipment is used in such a way as to cause negative impact on the environment in general and occupational health hazards for the personnel of the PDE in particular,</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employ</w:t>
      </w:r>
      <w:r>
        <w:rPr>
          <w:color w:val="231F20"/>
          <w:spacing w:val="-14"/>
          <w:sz w:val="23"/>
        </w:rPr>
        <w:t xml:space="preserve"> </w:t>
      </w:r>
      <w:r>
        <w:rPr>
          <w:color w:val="231F20"/>
          <w:sz w:val="23"/>
        </w:rPr>
        <w:t>the</w:t>
      </w:r>
      <w:r>
        <w:rPr>
          <w:color w:val="231F20"/>
          <w:spacing w:val="-14"/>
          <w:sz w:val="23"/>
        </w:rPr>
        <w:t xml:space="preserve"> </w:t>
      </w:r>
      <w:r>
        <w:rPr>
          <w:color w:val="231F20"/>
          <w:sz w:val="23"/>
        </w:rPr>
        <w:t>most</w:t>
      </w:r>
      <w:r>
        <w:rPr>
          <w:color w:val="231F20"/>
          <w:spacing w:val="-15"/>
          <w:sz w:val="23"/>
        </w:rPr>
        <w:t xml:space="preserve"> </w:t>
      </w:r>
      <w:r>
        <w:rPr>
          <w:color w:val="231F20"/>
          <w:sz w:val="23"/>
        </w:rPr>
        <w:t>recent</w:t>
      </w:r>
      <w:r>
        <w:rPr>
          <w:color w:val="231F20"/>
          <w:spacing w:val="-14"/>
          <w:sz w:val="23"/>
        </w:rPr>
        <w:t xml:space="preserve"> </w:t>
      </w:r>
      <w:r>
        <w:rPr>
          <w:color w:val="231F20"/>
          <w:sz w:val="23"/>
        </w:rPr>
        <w:t>technology,</w:t>
      </w:r>
      <w:r>
        <w:rPr>
          <w:color w:val="231F20"/>
          <w:spacing w:val="-14"/>
          <w:sz w:val="23"/>
        </w:rPr>
        <w:t xml:space="preserve"> </w:t>
      </w:r>
      <w:r>
        <w:rPr>
          <w:color w:val="231F20"/>
          <w:sz w:val="23"/>
        </w:rPr>
        <w:t>safe</w:t>
      </w:r>
      <w:r>
        <w:rPr>
          <w:color w:val="231F20"/>
          <w:spacing w:val="-15"/>
          <w:sz w:val="23"/>
        </w:rPr>
        <w:t xml:space="preserve"> </w:t>
      </w:r>
      <w:r>
        <w:rPr>
          <w:color w:val="231F20"/>
          <w:sz w:val="23"/>
        </w:rPr>
        <w:t>and</w:t>
      </w:r>
      <w:r>
        <w:rPr>
          <w:color w:val="231F20"/>
          <w:spacing w:val="-14"/>
          <w:sz w:val="23"/>
        </w:rPr>
        <w:t xml:space="preserve"> </w:t>
      </w:r>
      <w:r>
        <w:rPr>
          <w:color w:val="231F20"/>
          <w:sz w:val="23"/>
        </w:rPr>
        <w:t>effective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 xml:space="preserve">machinery, </w:t>
      </w:r>
      <w:r>
        <w:rPr>
          <w:color w:val="231F20"/>
          <w:spacing w:val="-2"/>
          <w:sz w:val="23"/>
        </w:rPr>
        <w:t>materials</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methods,</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necessary.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provider</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always</w:t>
      </w:r>
      <w:r>
        <w:rPr>
          <w:color w:val="231F20"/>
          <w:spacing w:val="-13"/>
          <w:sz w:val="23"/>
        </w:rPr>
        <w:t xml:space="preserve"> </w:t>
      </w:r>
      <w:r>
        <w:rPr>
          <w:color w:val="231F20"/>
          <w:spacing w:val="-2"/>
          <w:sz w:val="23"/>
        </w:rPr>
        <w:t>act,</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respect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matter</w:t>
      </w:r>
      <w:r>
        <w:rPr>
          <w:color w:val="231F20"/>
          <w:spacing w:val="-12"/>
          <w:sz w:val="23"/>
        </w:rPr>
        <w:t xml:space="preserve"> </w:t>
      </w:r>
      <w:r>
        <w:rPr>
          <w:color w:val="231F20"/>
          <w:spacing w:val="-2"/>
          <w:sz w:val="23"/>
        </w:rPr>
        <w:t xml:space="preserve">relating </w:t>
      </w:r>
      <w:r>
        <w:rPr>
          <w:color w:val="231F20"/>
          <w:sz w:val="23"/>
        </w:rPr>
        <w:t>to</w:t>
      </w:r>
      <w:r>
        <w:rPr>
          <w:color w:val="231F20"/>
          <w:spacing w:val="-14"/>
          <w:sz w:val="23"/>
        </w:rPr>
        <w:t xml:space="preserve"> </w:t>
      </w:r>
      <w:r>
        <w:rPr>
          <w:color w:val="231F20"/>
          <w:sz w:val="23"/>
        </w:rPr>
        <w:t>this</w:t>
      </w:r>
      <w:r>
        <w:rPr>
          <w:color w:val="231F20"/>
          <w:spacing w:val="-14"/>
          <w:sz w:val="23"/>
        </w:rPr>
        <w:t xml:space="preserve"> </w:t>
      </w:r>
      <w:r>
        <w:rPr>
          <w:color w:val="231F20"/>
          <w:sz w:val="23"/>
        </w:rPr>
        <w:t>contract,</w:t>
      </w:r>
      <w:r>
        <w:rPr>
          <w:color w:val="231F20"/>
          <w:spacing w:val="-14"/>
          <w:sz w:val="23"/>
        </w:rPr>
        <w:t xml:space="preserve"> </w:t>
      </w:r>
      <w:r>
        <w:rPr>
          <w:color w:val="231F20"/>
          <w:sz w:val="23"/>
        </w:rPr>
        <w:t>to</w:t>
      </w:r>
      <w:r>
        <w:rPr>
          <w:color w:val="231F20"/>
          <w:spacing w:val="-14"/>
          <w:sz w:val="23"/>
        </w:rPr>
        <w:t xml:space="preserve"> </w:t>
      </w:r>
      <w:r>
        <w:rPr>
          <w:color w:val="231F20"/>
          <w:sz w:val="23"/>
        </w:rPr>
        <w:t>safeguard</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4"/>
          <w:sz w:val="23"/>
        </w:rPr>
        <w:t xml:space="preserve"> </w:t>
      </w:r>
      <w:r>
        <w:rPr>
          <w:color w:val="231F20"/>
          <w:sz w:val="23"/>
        </w:rPr>
        <w:t>legitimate</w:t>
      </w:r>
      <w:r>
        <w:rPr>
          <w:color w:val="231F20"/>
          <w:spacing w:val="-14"/>
          <w:sz w:val="23"/>
        </w:rPr>
        <w:t xml:space="preserve"> </w:t>
      </w:r>
      <w:r>
        <w:rPr>
          <w:color w:val="231F20"/>
          <w:sz w:val="23"/>
        </w:rPr>
        <w:t>interests,</w:t>
      </w:r>
      <w:r>
        <w:rPr>
          <w:color w:val="231F20"/>
          <w:spacing w:val="-14"/>
          <w:sz w:val="23"/>
        </w:rPr>
        <w:t xml:space="preserve"> </w:t>
      </w:r>
      <w:r>
        <w:rPr>
          <w:color w:val="231F20"/>
          <w:sz w:val="23"/>
        </w:rPr>
        <w:t>pursuant</w:t>
      </w:r>
      <w:r>
        <w:rPr>
          <w:color w:val="231F20"/>
          <w:spacing w:val="-14"/>
          <w:sz w:val="23"/>
        </w:rPr>
        <w:t xml:space="preserve"> </w:t>
      </w:r>
      <w:r>
        <w:rPr>
          <w:color w:val="231F20"/>
          <w:sz w:val="23"/>
        </w:rPr>
        <w:t>to</w:t>
      </w:r>
      <w:r>
        <w:rPr>
          <w:color w:val="231F20"/>
          <w:spacing w:val="-14"/>
          <w:sz w:val="23"/>
        </w:rPr>
        <w:t xml:space="preserve"> </w:t>
      </w:r>
      <w:r>
        <w:rPr>
          <w:color w:val="231F20"/>
          <w:sz w:val="23"/>
        </w:rPr>
        <w:t>conditions</w:t>
      </w:r>
      <w:r>
        <w:rPr>
          <w:color w:val="231F20"/>
          <w:spacing w:val="-14"/>
          <w:sz w:val="23"/>
        </w:rPr>
        <w:t xml:space="preserve"> </w:t>
      </w:r>
      <w:r>
        <w:rPr>
          <w:color w:val="231F20"/>
          <w:sz w:val="23"/>
        </w:rPr>
        <w:t>of</w:t>
      </w:r>
      <w:r>
        <w:rPr>
          <w:color w:val="231F20"/>
          <w:spacing w:val="-14"/>
          <w:sz w:val="23"/>
        </w:rPr>
        <w:t xml:space="preserve"> </w:t>
      </w:r>
      <w:r>
        <w:rPr>
          <w:color w:val="231F20"/>
          <w:sz w:val="23"/>
        </w:rPr>
        <w:t>this</w:t>
      </w:r>
      <w:r>
        <w:rPr>
          <w:color w:val="231F20"/>
          <w:spacing w:val="-14"/>
          <w:sz w:val="23"/>
        </w:rPr>
        <w:t xml:space="preserve"> </w:t>
      </w:r>
      <w:r>
        <w:rPr>
          <w:color w:val="231F20"/>
          <w:sz w:val="23"/>
        </w:rPr>
        <w:t>contract</w:t>
      </w:r>
    </w:p>
    <w:p w14:paraId="72BEA5CE" w14:textId="77777777" w:rsidR="00A614DA" w:rsidRDefault="00A614DA">
      <w:pPr>
        <w:pStyle w:val="BodyText"/>
        <w:spacing w:before="42"/>
      </w:pPr>
    </w:p>
    <w:p w14:paraId="16EBBB96" w14:textId="77777777" w:rsidR="00A614DA" w:rsidRDefault="00971F3C">
      <w:pPr>
        <w:pStyle w:val="ListParagraph"/>
        <w:numPr>
          <w:ilvl w:val="1"/>
          <w:numId w:val="5"/>
        </w:numPr>
        <w:tabs>
          <w:tab w:val="left" w:pos="815"/>
        </w:tabs>
        <w:ind w:hanging="559"/>
        <w:rPr>
          <w:sz w:val="23"/>
        </w:rPr>
      </w:pPr>
      <w:r>
        <w:rPr>
          <w:color w:val="231F20"/>
          <w:spacing w:val="-6"/>
          <w:sz w:val="23"/>
        </w:rPr>
        <w:t>The</w:t>
      </w:r>
      <w:r>
        <w:rPr>
          <w:color w:val="231F20"/>
          <w:spacing w:val="-16"/>
          <w:sz w:val="23"/>
        </w:rPr>
        <w:t xml:space="preserve"> </w:t>
      </w:r>
      <w:r>
        <w:rPr>
          <w:color w:val="231F20"/>
          <w:spacing w:val="-6"/>
          <w:sz w:val="23"/>
        </w:rPr>
        <w:t>provider</w:t>
      </w:r>
      <w:r>
        <w:rPr>
          <w:color w:val="231F20"/>
          <w:spacing w:val="-16"/>
          <w:sz w:val="23"/>
        </w:rPr>
        <w:t xml:space="preserve"> </w:t>
      </w:r>
      <w:r>
        <w:rPr>
          <w:color w:val="231F20"/>
          <w:spacing w:val="-6"/>
          <w:sz w:val="23"/>
        </w:rPr>
        <w:t>shall</w:t>
      </w:r>
      <w:r>
        <w:rPr>
          <w:color w:val="231F20"/>
          <w:spacing w:val="-16"/>
          <w:sz w:val="23"/>
        </w:rPr>
        <w:t xml:space="preserve"> </w:t>
      </w:r>
      <w:r>
        <w:rPr>
          <w:color w:val="231F20"/>
          <w:spacing w:val="-6"/>
          <w:sz w:val="23"/>
        </w:rPr>
        <w:t>obtain</w:t>
      </w:r>
      <w:r>
        <w:rPr>
          <w:color w:val="231F20"/>
          <w:spacing w:val="-16"/>
          <w:sz w:val="23"/>
        </w:rPr>
        <w:t xml:space="preserve"> </w:t>
      </w:r>
      <w:r>
        <w:rPr>
          <w:color w:val="231F20"/>
          <w:spacing w:val="-6"/>
          <w:sz w:val="23"/>
        </w:rPr>
        <w:t>the</w:t>
      </w:r>
      <w:r>
        <w:rPr>
          <w:color w:val="231F20"/>
          <w:spacing w:val="-16"/>
          <w:sz w:val="23"/>
        </w:rPr>
        <w:t xml:space="preserve"> </w:t>
      </w:r>
      <w:r>
        <w:rPr>
          <w:color w:val="231F20"/>
          <w:spacing w:val="-6"/>
          <w:sz w:val="23"/>
        </w:rPr>
        <w:t>PDE’s</w:t>
      </w:r>
      <w:r>
        <w:rPr>
          <w:color w:val="231F20"/>
          <w:spacing w:val="-16"/>
          <w:sz w:val="23"/>
        </w:rPr>
        <w:t xml:space="preserve"> </w:t>
      </w:r>
      <w:r>
        <w:rPr>
          <w:color w:val="231F20"/>
          <w:spacing w:val="-6"/>
          <w:sz w:val="23"/>
        </w:rPr>
        <w:t>prior</w:t>
      </w:r>
      <w:r>
        <w:rPr>
          <w:color w:val="231F20"/>
          <w:spacing w:val="-16"/>
          <w:sz w:val="23"/>
        </w:rPr>
        <w:t xml:space="preserve"> </w:t>
      </w:r>
      <w:r>
        <w:rPr>
          <w:color w:val="231F20"/>
          <w:spacing w:val="-6"/>
          <w:sz w:val="23"/>
        </w:rPr>
        <w:t>approval</w:t>
      </w:r>
      <w:r>
        <w:rPr>
          <w:color w:val="231F20"/>
          <w:spacing w:val="-15"/>
          <w:sz w:val="23"/>
        </w:rPr>
        <w:t xml:space="preserve"> </w:t>
      </w:r>
      <w:r>
        <w:rPr>
          <w:color w:val="231F20"/>
          <w:spacing w:val="-6"/>
          <w:sz w:val="23"/>
        </w:rPr>
        <w:t>in</w:t>
      </w:r>
      <w:r>
        <w:rPr>
          <w:color w:val="231F20"/>
          <w:spacing w:val="-16"/>
          <w:sz w:val="23"/>
        </w:rPr>
        <w:t xml:space="preserve"> </w:t>
      </w:r>
      <w:r>
        <w:rPr>
          <w:color w:val="231F20"/>
          <w:spacing w:val="-6"/>
          <w:sz w:val="23"/>
        </w:rPr>
        <w:t>writing</w:t>
      </w:r>
      <w:r>
        <w:rPr>
          <w:color w:val="231F20"/>
          <w:spacing w:val="-16"/>
          <w:sz w:val="23"/>
        </w:rPr>
        <w:t xml:space="preserve"> </w:t>
      </w:r>
      <w:r>
        <w:rPr>
          <w:color w:val="231F20"/>
          <w:spacing w:val="-6"/>
          <w:sz w:val="23"/>
        </w:rPr>
        <w:t>before</w:t>
      </w:r>
      <w:r>
        <w:rPr>
          <w:color w:val="231F20"/>
          <w:spacing w:val="-16"/>
          <w:sz w:val="23"/>
        </w:rPr>
        <w:t xml:space="preserve"> </w:t>
      </w:r>
      <w:r>
        <w:rPr>
          <w:color w:val="231F20"/>
          <w:spacing w:val="-6"/>
          <w:sz w:val="23"/>
        </w:rPr>
        <w:t>taking</w:t>
      </w:r>
      <w:r>
        <w:rPr>
          <w:color w:val="231F20"/>
          <w:spacing w:val="-16"/>
          <w:sz w:val="23"/>
        </w:rPr>
        <w:t xml:space="preserve"> </w:t>
      </w:r>
      <w:r>
        <w:rPr>
          <w:color w:val="231F20"/>
          <w:spacing w:val="-6"/>
          <w:sz w:val="23"/>
        </w:rPr>
        <w:t>any</w:t>
      </w:r>
      <w:r>
        <w:rPr>
          <w:color w:val="231F20"/>
          <w:spacing w:val="-16"/>
          <w:sz w:val="23"/>
        </w:rPr>
        <w:t xml:space="preserve"> </w:t>
      </w:r>
      <w:r>
        <w:rPr>
          <w:color w:val="231F20"/>
          <w:spacing w:val="-6"/>
          <w:sz w:val="23"/>
        </w:rPr>
        <w:t>of</w:t>
      </w:r>
      <w:r>
        <w:rPr>
          <w:color w:val="231F20"/>
          <w:spacing w:val="-16"/>
          <w:sz w:val="23"/>
        </w:rPr>
        <w:t xml:space="preserve"> </w:t>
      </w:r>
      <w:r>
        <w:rPr>
          <w:color w:val="231F20"/>
          <w:spacing w:val="-6"/>
          <w:sz w:val="23"/>
        </w:rPr>
        <w:t>the</w:t>
      </w:r>
      <w:r>
        <w:rPr>
          <w:color w:val="231F20"/>
          <w:spacing w:val="-16"/>
          <w:sz w:val="23"/>
        </w:rPr>
        <w:t xml:space="preserve"> </w:t>
      </w:r>
      <w:r>
        <w:rPr>
          <w:color w:val="231F20"/>
          <w:spacing w:val="-6"/>
          <w:sz w:val="23"/>
        </w:rPr>
        <w:t>following</w:t>
      </w:r>
      <w:r>
        <w:rPr>
          <w:color w:val="231F20"/>
          <w:spacing w:val="-15"/>
          <w:sz w:val="23"/>
        </w:rPr>
        <w:t xml:space="preserve"> </w:t>
      </w:r>
      <w:r>
        <w:rPr>
          <w:color w:val="231F20"/>
          <w:spacing w:val="-6"/>
          <w:sz w:val="23"/>
        </w:rPr>
        <w:t>actions:</w:t>
      </w:r>
    </w:p>
    <w:p w14:paraId="6C8824C2" w14:textId="77777777" w:rsidR="00A614DA" w:rsidRDefault="00971F3C">
      <w:pPr>
        <w:pStyle w:val="ListParagraph"/>
        <w:numPr>
          <w:ilvl w:val="2"/>
          <w:numId w:val="5"/>
        </w:numPr>
        <w:tabs>
          <w:tab w:val="left" w:pos="1376"/>
        </w:tabs>
        <w:spacing w:before="36" w:line="271" w:lineRule="auto"/>
        <w:ind w:left="1376" w:right="109"/>
        <w:rPr>
          <w:sz w:val="23"/>
        </w:rPr>
      </w:pPr>
      <w:r>
        <w:rPr>
          <w:color w:val="231F20"/>
          <w:sz w:val="23"/>
        </w:rPr>
        <w:t>Entering into a subcontract for the performance of any part of the Services, it being understood that the provider shall remain fully liable for the performance of the Services by the Sub-contractor and its personnel pursuant to the contract;</w:t>
      </w:r>
    </w:p>
    <w:p w14:paraId="3DF71A51" w14:textId="77777777" w:rsidR="00A614DA" w:rsidRDefault="00971F3C">
      <w:pPr>
        <w:pStyle w:val="ListParagraph"/>
        <w:numPr>
          <w:ilvl w:val="2"/>
          <w:numId w:val="5"/>
        </w:numPr>
        <w:tabs>
          <w:tab w:val="left" w:pos="1375"/>
        </w:tabs>
        <w:spacing w:before="3"/>
        <w:ind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4BB9685F" w14:textId="77777777" w:rsidR="00A614DA" w:rsidRDefault="00A614DA">
      <w:pPr>
        <w:pStyle w:val="BodyText"/>
        <w:spacing w:before="71"/>
      </w:pPr>
    </w:p>
    <w:p w14:paraId="22E5E146"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provider shall furnish the PDE with any personnel data or information required by the PDE to arrange the provision of documentation required in accordance with GCC Clause 30.3.</w:t>
      </w:r>
    </w:p>
    <w:p w14:paraId="68000F52"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6558B546" w14:textId="77777777" w:rsidR="00A614DA" w:rsidRDefault="00A614DA">
      <w:pPr>
        <w:pStyle w:val="BodyText"/>
        <w:rPr>
          <w:sz w:val="26"/>
        </w:rPr>
      </w:pPr>
    </w:p>
    <w:p w14:paraId="172F1B45" w14:textId="77777777" w:rsidR="00A614DA" w:rsidRDefault="00A614DA">
      <w:pPr>
        <w:pStyle w:val="BodyText"/>
        <w:spacing w:before="189"/>
        <w:rPr>
          <w:sz w:val="26"/>
        </w:rPr>
      </w:pPr>
    </w:p>
    <w:p w14:paraId="0535DB92" w14:textId="77777777" w:rsidR="00A614DA" w:rsidRPr="001678A0" w:rsidRDefault="00971F3C" w:rsidP="001678A0">
      <w:pPr>
        <w:pStyle w:val="TK2"/>
      </w:pPr>
      <w:bookmarkStart w:id="302" w:name="_Toc209684646"/>
      <w:r w:rsidRPr="001678A0">
        <w:t>Contract Price</w:t>
      </w:r>
      <w:bookmarkEnd w:id="302"/>
    </w:p>
    <w:p w14:paraId="7E3517AC" w14:textId="77777777" w:rsidR="00A614DA" w:rsidRDefault="00971F3C" w:rsidP="001678A0">
      <w:pPr>
        <w:pStyle w:val="TK1"/>
      </w:pPr>
      <w:r>
        <w:br w:type="column"/>
      </w:r>
      <w:bookmarkStart w:id="303" w:name="_Toc209684647"/>
      <w:r>
        <w:t>Payment</w:t>
      </w:r>
      <w:bookmarkEnd w:id="303"/>
    </w:p>
    <w:p w14:paraId="55DA250F" w14:textId="77777777" w:rsidR="00A614DA" w:rsidRDefault="00A614DA">
      <w:pPr>
        <w:pStyle w:val="ListParagraph"/>
        <w:jc w:val="left"/>
        <w:rPr>
          <w:b/>
          <w:sz w:val="44"/>
        </w:rPr>
        <w:sectPr w:rsidR="00A614DA">
          <w:pgSz w:w="11910" w:h="16840"/>
          <w:pgMar w:top="1320" w:right="1133" w:bottom="940" w:left="992" w:header="777" w:footer="756" w:gutter="0"/>
          <w:cols w:num="2" w:space="720" w:equalWidth="0">
            <w:col w:w="2325" w:space="1293"/>
            <w:col w:w="6167"/>
          </w:cols>
        </w:sectPr>
      </w:pPr>
    </w:p>
    <w:p w14:paraId="2CCC88CB" w14:textId="77777777" w:rsidR="00A614DA" w:rsidRDefault="00971F3C">
      <w:pPr>
        <w:pStyle w:val="ListParagraph"/>
        <w:numPr>
          <w:ilvl w:val="1"/>
          <w:numId w:val="5"/>
        </w:numPr>
        <w:tabs>
          <w:tab w:val="left" w:pos="815"/>
        </w:tabs>
        <w:spacing w:before="194" w:line="271" w:lineRule="auto"/>
        <w:ind w:right="112" w:hanging="560"/>
        <w:rPr>
          <w:sz w:val="23"/>
        </w:rPr>
      </w:pP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as</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Agreement</w:t>
      </w:r>
      <w:r>
        <w:rPr>
          <w:color w:val="231F20"/>
          <w:spacing w:val="-12"/>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any</w:t>
      </w:r>
      <w:r>
        <w:rPr>
          <w:color w:val="231F20"/>
          <w:spacing w:val="-13"/>
          <w:sz w:val="23"/>
        </w:rPr>
        <w:t xml:space="preserve"> </w:t>
      </w:r>
      <w:r>
        <w:rPr>
          <w:color w:val="231F20"/>
          <w:sz w:val="23"/>
        </w:rPr>
        <w:t>additions</w:t>
      </w:r>
      <w:r>
        <w:rPr>
          <w:color w:val="231F20"/>
          <w:spacing w:val="-13"/>
          <w:sz w:val="23"/>
        </w:rPr>
        <w:t xml:space="preserve"> </w:t>
      </w:r>
      <w:r>
        <w:rPr>
          <w:color w:val="231F20"/>
          <w:sz w:val="23"/>
        </w:rPr>
        <w:t>and</w:t>
      </w:r>
      <w:r>
        <w:rPr>
          <w:color w:val="231F20"/>
          <w:spacing w:val="-13"/>
          <w:sz w:val="23"/>
        </w:rPr>
        <w:t xml:space="preserve"> </w:t>
      </w:r>
      <w:r>
        <w:rPr>
          <w:color w:val="231F20"/>
          <w:sz w:val="23"/>
        </w:rPr>
        <w:t>adjustments thereto, or deductions therefrom, as may be made pursuant to the contract.</w:t>
      </w:r>
    </w:p>
    <w:p w14:paraId="3DA88D24" w14:textId="77777777" w:rsidR="00A614DA" w:rsidRDefault="00A614DA">
      <w:pPr>
        <w:pStyle w:val="BodyText"/>
        <w:spacing w:before="38"/>
      </w:pPr>
    </w:p>
    <w:p w14:paraId="063B7D2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 contract price shall include the total cost for performing the Services and shall include payments for all personnel, materials and supplies used for the Services and any other overhead or incidental costs except any costs specifically excluded and described in the SCC.</w:t>
      </w:r>
    </w:p>
    <w:p w14:paraId="333D7AFE" w14:textId="77777777" w:rsidR="00A614DA" w:rsidRDefault="00A614DA">
      <w:pPr>
        <w:pStyle w:val="BodyText"/>
        <w:spacing w:before="39"/>
      </w:pPr>
    </w:p>
    <w:p w14:paraId="58A427BB" w14:textId="77777777" w:rsidR="00A614DA" w:rsidRDefault="00971F3C">
      <w:pPr>
        <w:pStyle w:val="ListParagraph"/>
        <w:numPr>
          <w:ilvl w:val="1"/>
          <w:numId w:val="5"/>
        </w:numPr>
        <w:tabs>
          <w:tab w:val="left" w:pos="815"/>
        </w:tabs>
        <w:ind w:hanging="560"/>
        <w:rPr>
          <w:sz w:val="23"/>
        </w:rPr>
      </w:pPr>
      <w:r>
        <w:rPr>
          <w:color w:val="231F20"/>
          <w:sz w:val="23"/>
        </w:rPr>
        <w:t xml:space="preserve">The contract price shall be paid in accordance with the payment schedule in the </w:t>
      </w:r>
      <w:r>
        <w:rPr>
          <w:color w:val="231F20"/>
          <w:spacing w:val="-4"/>
          <w:sz w:val="23"/>
        </w:rPr>
        <w:t>SCC.</w:t>
      </w:r>
    </w:p>
    <w:p w14:paraId="2C951963" w14:textId="77777777" w:rsidR="00A614DA" w:rsidRDefault="00A614DA">
      <w:pPr>
        <w:pStyle w:val="BodyText"/>
        <w:spacing w:before="71"/>
      </w:pPr>
    </w:p>
    <w:p w14:paraId="6EFBA661"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 contract price may only be increased if the parties have agreed to additional payments by contract amendment in accordance with GCC Clause 24.</w:t>
      </w:r>
    </w:p>
    <w:p w14:paraId="472AD904" w14:textId="77777777" w:rsidR="00A614DA" w:rsidRPr="001678A0" w:rsidRDefault="00971F3C" w:rsidP="001678A0">
      <w:pPr>
        <w:pStyle w:val="TK2"/>
      </w:pPr>
      <w:bookmarkStart w:id="304" w:name="_Toc209684648"/>
      <w:r w:rsidRPr="001678A0">
        <w:t>Price Adjustments</w:t>
      </w:r>
      <w:bookmarkEnd w:id="304"/>
    </w:p>
    <w:p w14:paraId="51D43902" w14:textId="77777777" w:rsidR="00A614DA" w:rsidRDefault="00971F3C">
      <w:pPr>
        <w:pStyle w:val="ListParagraph"/>
        <w:numPr>
          <w:ilvl w:val="1"/>
          <w:numId w:val="5"/>
        </w:numPr>
        <w:tabs>
          <w:tab w:val="left" w:pos="815"/>
        </w:tabs>
        <w:spacing w:before="102"/>
        <w:ind w:hanging="560"/>
        <w:rPr>
          <w:sz w:val="23"/>
        </w:rPr>
      </w:pPr>
      <w:r>
        <w:rPr>
          <w:color w:val="231F20"/>
          <w:sz w:val="23"/>
        </w:rPr>
        <w:t>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at</w:t>
      </w:r>
      <w:r>
        <w:rPr>
          <w:color w:val="231F20"/>
          <w:spacing w:val="-3"/>
          <w:sz w:val="23"/>
        </w:rPr>
        <w:t xml:space="preserve"> </w:t>
      </w:r>
      <w:r>
        <w:rPr>
          <w:color w:val="231F20"/>
          <w:sz w:val="23"/>
        </w:rPr>
        <w:t>fixed</w:t>
      </w:r>
      <w:r>
        <w:rPr>
          <w:color w:val="231F20"/>
          <w:spacing w:val="-2"/>
          <w:sz w:val="23"/>
        </w:rPr>
        <w:t xml:space="preserve"> </w:t>
      </w:r>
      <w:r>
        <w:rPr>
          <w:color w:val="231F20"/>
          <w:sz w:val="23"/>
        </w:rPr>
        <w:t>prices</w:t>
      </w:r>
      <w:r>
        <w:rPr>
          <w:color w:val="231F20"/>
          <w:spacing w:val="-3"/>
          <w:sz w:val="23"/>
        </w:rPr>
        <w:t xml:space="preserve"> </w:t>
      </w:r>
      <w:r>
        <w:rPr>
          <w:color w:val="231F20"/>
          <w:sz w:val="23"/>
        </w:rPr>
        <w:t>which</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be</w:t>
      </w:r>
      <w:r>
        <w:rPr>
          <w:color w:val="231F20"/>
          <w:spacing w:val="-2"/>
          <w:sz w:val="23"/>
        </w:rPr>
        <w:t xml:space="preserve"> </w:t>
      </w:r>
      <w:r>
        <w:rPr>
          <w:color w:val="231F20"/>
          <w:sz w:val="23"/>
        </w:rPr>
        <w:t>revised</w:t>
      </w:r>
      <w:r>
        <w:rPr>
          <w:color w:val="231F20"/>
          <w:spacing w:val="-2"/>
          <w:sz w:val="23"/>
        </w:rPr>
        <w:t xml:space="preserve"> </w:t>
      </w:r>
      <w:r>
        <w:rPr>
          <w:color w:val="231F20"/>
          <w:sz w:val="23"/>
        </w:rPr>
        <w:t>or</w:t>
      </w:r>
      <w:r>
        <w:rPr>
          <w:color w:val="231F20"/>
          <w:spacing w:val="-3"/>
          <w:sz w:val="23"/>
        </w:rPr>
        <w:t xml:space="preserve"> </w:t>
      </w:r>
      <w:r>
        <w:rPr>
          <w:color w:val="231F20"/>
          <w:spacing w:val="-2"/>
          <w:sz w:val="23"/>
        </w:rPr>
        <w:t>varied.</w:t>
      </w:r>
    </w:p>
    <w:p w14:paraId="559BD14D" w14:textId="77777777" w:rsidR="00A614DA" w:rsidRDefault="00A614DA">
      <w:pPr>
        <w:pStyle w:val="BodyText"/>
        <w:spacing w:before="71"/>
      </w:pPr>
    </w:p>
    <w:p w14:paraId="55B94D10" w14:textId="77777777" w:rsidR="00A614DA" w:rsidRDefault="00971F3C">
      <w:pPr>
        <w:pStyle w:val="ListParagraph"/>
        <w:numPr>
          <w:ilvl w:val="1"/>
          <w:numId w:val="4"/>
        </w:numPr>
        <w:tabs>
          <w:tab w:val="left" w:pos="815"/>
        </w:tabs>
        <w:spacing w:line="271" w:lineRule="auto"/>
        <w:ind w:right="112" w:hanging="560"/>
        <w:rPr>
          <w:sz w:val="23"/>
        </w:rPr>
      </w:pPr>
      <w:r>
        <w:rPr>
          <w:color w:val="231F20"/>
          <w:sz w:val="23"/>
        </w:rPr>
        <w:t>In consideration of the Services performed by the provider under the contract, the PDE shall make to the provider such payments in such manner as is provided by the contract.</w:t>
      </w:r>
    </w:p>
    <w:p w14:paraId="40CE53B3" w14:textId="77777777" w:rsidR="00A614DA" w:rsidRDefault="00A614DA">
      <w:pPr>
        <w:pStyle w:val="BodyText"/>
        <w:spacing w:before="38"/>
      </w:pPr>
    </w:p>
    <w:p w14:paraId="466DE1A7" w14:textId="77777777" w:rsidR="00A614DA" w:rsidRDefault="00971F3C">
      <w:pPr>
        <w:pStyle w:val="ListParagraph"/>
        <w:numPr>
          <w:ilvl w:val="1"/>
          <w:numId w:val="4"/>
        </w:numPr>
        <w:tabs>
          <w:tab w:val="left" w:pos="815"/>
        </w:tabs>
        <w:spacing w:line="271" w:lineRule="auto"/>
        <w:ind w:right="111" w:hanging="560"/>
        <w:rPr>
          <w:sz w:val="23"/>
        </w:rPr>
      </w:pPr>
      <w:r>
        <w:rPr>
          <w:color w:val="231F20"/>
          <w:sz w:val="23"/>
        </w:rPr>
        <w:t>Payments made by the PDE shall be made in response to requests for payment made by the provider.</w:t>
      </w:r>
      <w:r>
        <w:rPr>
          <w:color w:val="231F20"/>
          <w:spacing w:val="-6"/>
          <w:sz w:val="23"/>
        </w:rPr>
        <w:t xml:space="preserve"> </w:t>
      </w:r>
      <w:r>
        <w:rPr>
          <w:color w:val="231F20"/>
          <w:sz w:val="23"/>
        </w:rPr>
        <w:t>The</w:t>
      </w:r>
      <w:r>
        <w:rPr>
          <w:color w:val="231F20"/>
          <w:spacing w:val="-2"/>
          <w:sz w:val="23"/>
        </w:rPr>
        <w:t xml:space="preserve"> </w:t>
      </w:r>
      <w:r>
        <w:rPr>
          <w:color w:val="231F20"/>
          <w:sz w:val="23"/>
        </w:rPr>
        <w:t>provider’s</w:t>
      </w:r>
      <w:r>
        <w:rPr>
          <w:color w:val="231F20"/>
          <w:spacing w:val="-2"/>
          <w:sz w:val="23"/>
        </w:rPr>
        <w:t xml:space="preserve"> </w:t>
      </w:r>
      <w:r>
        <w:rPr>
          <w:color w:val="231F20"/>
          <w:sz w:val="23"/>
        </w:rPr>
        <w:t>request</w:t>
      </w:r>
      <w:r>
        <w:rPr>
          <w:color w:val="231F20"/>
          <w:spacing w:val="-2"/>
          <w:sz w:val="23"/>
        </w:rPr>
        <w:t xml:space="preserve"> </w:t>
      </w:r>
      <w:r>
        <w:rPr>
          <w:color w:val="231F20"/>
          <w:sz w:val="23"/>
        </w:rPr>
        <w:t>for</w:t>
      </w:r>
      <w:r>
        <w:rPr>
          <w:color w:val="231F20"/>
          <w:spacing w:val="-2"/>
          <w:sz w:val="23"/>
        </w:rPr>
        <w:t xml:space="preserve"> </w:t>
      </w:r>
      <w:r>
        <w:rPr>
          <w:color w:val="231F20"/>
          <w:sz w:val="23"/>
        </w:rPr>
        <w:t>payment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made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by</w:t>
      </w:r>
      <w:r>
        <w:rPr>
          <w:color w:val="231F20"/>
          <w:spacing w:val="-2"/>
          <w:sz w:val="23"/>
        </w:rPr>
        <w:t xml:space="preserve"> </w:t>
      </w:r>
      <w:r>
        <w:rPr>
          <w:color w:val="231F20"/>
          <w:sz w:val="23"/>
        </w:rPr>
        <w:t>production of an invoice supported by the documentation required and as specified in the SCC.</w:t>
      </w:r>
    </w:p>
    <w:p w14:paraId="0076A587" w14:textId="77777777" w:rsidR="00A614DA" w:rsidRDefault="00A614DA">
      <w:pPr>
        <w:pStyle w:val="BodyText"/>
        <w:spacing w:before="111"/>
      </w:pPr>
    </w:p>
    <w:p w14:paraId="62B8E80F" w14:textId="77777777" w:rsidR="00A614DA" w:rsidRDefault="00971F3C" w:rsidP="001678A0">
      <w:pPr>
        <w:pStyle w:val="TK1"/>
      </w:pPr>
      <w:bookmarkStart w:id="305" w:name="_Toc209684649"/>
      <w:r>
        <w:t>Performance of the Services</w:t>
      </w:r>
      <w:bookmarkEnd w:id="305"/>
    </w:p>
    <w:p w14:paraId="6AAB743E" w14:textId="77777777" w:rsidR="00A614DA" w:rsidRPr="001678A0" w:rsidRDefault="00971F3C" w:rsidP="001678A0">
      <w:pPr>
        <w:pStyle w:val="TK2"/>
      </w:pPr>
      <w:bookmarkStart w:id="306" w:name="_Toc209684650"/>
      <w:r w:rsidRPr="001678A0">
        <w:t>Scope of Services</w:t>
      </w:r>
      <w:bookmarkEnd w:id="306"/>
    </w:p>
    <w:p w14:paraId="4E97704C" w14:textId="77777777" w:rsidR="00A614DA" w:rsidRDefault="00971F3C">
      <w:pPr>
        <w:pStyle w:val="ListParagraph"/>
        <w:numPr>
          <w:ilvl w:val="1"/>
          <w:numId w:val="5"/>
        </w:numPr>
        <w:tabs>
          <w:tab w:val="left" w:pos="815"/>
        </w:tabs>
        <w:spacing w:before="191" w:line="271" w:lineRule="auto"/>
        <w:ind w:right="109" w:hanging="560"/>
        <w:rPr>
          <w:sz w:val="23"/>
        </w:rPr>
      </w:pPr>
      <w:r>
        <w:rPr>
          <w:color w:val="231F20"/>
          <w:sz w:val="23"/>
        </w:rPr>
        <w:t xml:space="preserve">The Services to be provided shall be as specified in the Statement of Requirements in the </w:t>
      </w:r>
      <w:r>
        <w:rPr>
          <w:color w:val="231F20"/>
          <w:spacing w:val="-2"/>
          <w:sz w:val="23"/>
        </w:rPr>
        <w:t>Contract.</w:t>
      </w:r>
    </w:p>
    <w:p w14:paraId="22BC0487" w14:textId="77777777" w:rsidR="00A614DA" w:rsidRDefault="00A614DA">
      <w:pPr>
        <w:pStyle w:val="BodyText"/>
        <w:spacing w:before="38"/>
      </w:pPr>
    </w:p>
    <w:p w14:paraId="22067E9E" w14:textId="77777777" w:rsidR="00A614DA" w:rsidRDefault="00971F3C">
      <w:pPr>
        <w:pStyle w:val="ListParagraph"/>
        <w:numPr>
          <w:ilvl w:val="1"/>
          <w:numId w:val="5"/>
        </w:numPr>
        <w:tabs>
          <w:tab w:val="left" w:pos="815"/>
        </w:tabs>
        <w:spacing w:line="271" w:lineRule="auto"/>
        <w:ind w:right="109" w:hanging="560"/>
        <w:rPr>
          <w:sz w:val="23"/>
        </w:rPr>
      </w:pPr>
      <w:r>
        <w:rPr>
          <w:color w:val="231F20"/>
          <w:sz w:val="23"/>
        </w:rPr>
        <w:t xml:space="preserve">The Services shall be performed at such locations as are specified in the Statement of </w:t>
      </w:r>
      <w:r>
        <w:rPr>
          <w:color w:val="231F20"/>
          <w:spacing w:val="-2"/>
          <w:sz w:val="23"/>
        </w:rPr>
        <w:t>Requirements.</w:t>
      </w:r>
    </w:p>
    <w:p w14:paraId="6E34497D" w14:textId="77777777" w:rsidR="00A614DA" w:rsidRPr="001678A0" w:rsidRDefault="00971F3C" w:rsidP="001678A0">
      <w:pPr>
        <w:pStyle w:val="TK2"/>
      </w:pPr>
      <w:bookmarkStart w:id="307" w:name="_Toc209684651"/>
      <w:r w:rsidRPr="001678A0">
        <w:t>Provider’s Personnel</w:t>
      </w:r>
      <w:bookmarkEnd w:id="307"/>
    </w:p>
    <w:p w14:paraId="66F4354C"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 provider shall employ and provide such qualified and experienced personnel and Sub- contractors as are required to carry out the Services. The provider shall be responsible for the performance of the personnel.</w:t>
      </w:r>
    </w:p>
    <w:p w14:paraId="41AD8C3C" w14:textId="77777777" w:rsidR="00A614DA" w:rsidRDefault="00A614DA">
      <w:pPr>
        <w:pStyle w:val="BodyText"/>
        <w:spacing w:before="39"/>
      </w:pPr>
    </w:p>
    <w:p w14:paraId="39E9BBA7"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If required by the</w:t>
      </w:r>
      <w:r>
        <w:rPr>
          <w:color w:val="231F20"/>
          <w:spacing w:val="-3"/>
          <w:sz w:val="23"/>
        </w:rPr>
        <w:t xml:space="preserve"> </w:t>
      </w:r>
      <w:r>
        <w:rPr>
          <w:color w:val="231F20"/>
          <w:sz w:val="23"/>
        </w:rPr>
        <w:t>Agreement, the provider shall ensure that a manager, acceptable to the PDE, takes charge of the performance of the Services.</w:t>
      </w:r>
    </w:p>
    <w:p w14:paraId="56D0D80C" w14:textId="77777777" w:rsidR="00A614DA" w:rsidRDefault="00A614DA">
      <w:pPr>
        <w:pStyle w:val="ListParagraph"/>
        <w:spacing w:line="271" w:lineRule="auto"/>
        <w:rPr>
          <w:sz w:val="23"/>
        </w:rPr>
        <w:sectPr w:rsidR="00A614DA">
          <w:type w:val="continuous"/>
          <w:pgSz w:w="11910" w:h="16840"/>
          <w:pgMar w:top="1920" w:right="1133" w:bottom="280" w:left="992" w:header="777" w:footer="756" w:gutter="0"/>
          <w:cols w:space="720"/>
        </w:sectPr>
      </w:pPr>
    </w:p>
    <w:p w14:paraId="24FD3128" w14:textId="77777777" w:rsidR="00A614DA" w:rsidRDefault="00971F3C" w:rsidP="001678A0">
      <w:pPr>
        <w:pStyle w:val="TK2"/>
      </w:pPr>
      <w:bookmarkStart w:id="308" w:name="_Toc209684652"/>
      <w:r>
        <w:lastRenderedPageBreak/>
        <w:t>Working</w:t>
      </w:r>
      <w:r>
        <w:rPr>
          <w:spacing w:val="-5"/>
        </w:rPr>
        <w:t xml:space="preserve"> </w:t>
      </w:r>
      <w:r>
        <w:t>hours</w:t>
      </w:r>
      <w:r>
        <w:rPr>
          <w:spacing w:val="-6"/>
        </w:rPr>
        <w:t xml:space="preserve"> </w:t>
      </w:r>
      <w:r>
        <w:t>of</w:t>
      </w:r>
      <w:r>
        <w:rPr>
          <w:spacing w:val="-5"/>
        </w:rPr>
        <w:t xml:space="preserve"> </w:t>
      </w:r>
      <w:r>
        <w:t>the</w:t>
      </w:r>
      <w:r>
        <w:rPr>
          <w:spacing w:val="-4"/>
        </w:rPr>
        <w:t xml:space="preserve"> </w:t>
      </w:r>
      <w:r>
        <w:t>Personnel</w:t>
      </w:r>
      <w:bookmarkEnd w:id="308"/>
    </w:p>
    <w:p w14:paraId="20539B7B" w14:textId="77777777" w:rsidR="00A614DA" w:rsidRDefault="00971F3C">
      <w:pPr>
        <w:pStyle w:val="BodyText"/>
        <w:spacing w:before="186" w:line="271" w:lineRule="auto"/>
        <w:ind w:left="815" w:right="112"/>
        <w:jc w:val="both"/>
      </w:pPr>
      <w:r>
        <w:rPr>
          <w:color w:val="231F20"/>
        </w:rPr>
        <w:t>Where the Services are performed on a regular basis at the premises of the PDE, the provider shall</w:t>
      </w:r>
      <w:r>
        <w:rPr>
          <w:color w:val="231F20"/>
          <w:spacing w:val="-2"/>
        </w:rPr>
        <w:t xml:space="preserve"> </w:t>
      </w:r>
      <w:r>
        <w:rPr>
          <w:color w:val="231F20"/>
        </w:rPr>
        <w:t>work</w:t>
      </w:r>
      <w:r>
        <w:rPr>
          <w:color w:val="231F20"/>
          <w:spacing w:val="-1"/>
        </w:rPr>
        <w:t xml:space="preserve"> </w:t>
      </w:r>
      <w:r>
        <w:rPr>
          <w:color w:val="231F20"/>
        </w:rPr>
        <w:t>the</w:t>
      </w:r>
      <w:r>
        <w:rPr>
          <w:color w:val="231F20"/>
          <w:spacing w:val="-2"/>
        </w:rPr>
        <w:t xml:space="preserve"> </w:t>
      </w:r>
      <w:r>
        <w:rPr>
          <w:color w:val="231F20"/>
        </w:rPr>
        <w:t>hours</w:t>
      </w:r>
      <w:r>
        <w:rPr>
          <w:color w:val="231F20"/>
          <w:spacing w:val="-2"/>
        </w:rPr>
        <w:t xml:space="preserve"> </w:t>
      </w:r>
      <w:r>
        <w:rPr>
          <w:color w:val="231F20"/>
        </w:rPr>
        <w:t>agreed</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PDE</w:t>
      </w:r>
      <w:r>
        <w:rPr>
          <w:color w:val="231F20"/>
          <w:spacing w:val="-1"/>
        </w:rPr>
        <w:t xml:space="preserve"> </w:t>
      </w:r>
      <w:r>
        <w:rPr>
          <w:color w:val="231F20"/>
        </w:rPr>
        <w:t>where</w:t>
      </w:r>
      <w:r>
        <w:rPr>
          <w:color w:val="231F20"/>
          <w:spacing w:val="-1"/>
        </w:rPr>
        <w:t xml:space="preserve"> </w:t>
      </w:r>
      <w:r>
        <w:rPr>
          <w:color w:val="231F20"/>
        </w:rPr>
        <w:t>not</w:t>
      </w:r>
      <w:r>
        <w:rPr>
          <w:color w:val="231F20"/>
          <w:spacing w:val="-1"/>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Statement</w:t>
      </w:r>
      <w:r>
        <w:rPr>
          <w:color w:val="231F20"/>
          <w:spacing w:val="-2"/>
        </w:rPr>
        <w:t xml:space="preserve"> </w:t>
      </w:r>
      <w:r>
        <w:rPr>
          <w:color w:val="231F20"/>
        </w:rPr>
        <w:t>of</w:t>
      </w:r>
      <w:r>
        <w:rPr>
          <w:color w:val="231F20"/>
          <w:spacing w:val="-1"/>
        </w:rPr>
        <w:t xml:space="preserve"> </w:t>
      </w:r>
      <w:r>
        <w:rPr>
          <w:color w:val="231F20"/>
        </w:rPr>
        <w:t>Requirements or the SCC.</w:t>
      </w:r>
    </w:p>
    <w:p w14:paraId="42809041" w14:textId="77777777" w:rsidR="00A614DA" w:rsidRDefault="00971F3C" w:rsidP="001678A0">
      <w:pPr>
        <w:pStyle w:val="TK2"/>
      </w:pPr>
      <w:bookmarkStart w:id="309" w:name="_Toc209684653"/>
      <w:r>
        <w:t>Replacement of Personnel</w:t>
      </w:r>
      <w:bookmarkEnd w:id="309"/>
    </w:p>
    <w:p w14:paraId="592AEDE5" w14:textId="77777777" w:rsidR="00A614DA" w:rsidRDefault="00971F3C">
      <w:pPr>
        <w:pStyle w:val="BodyText"/>
        <w:spacing w:before="102" w:line="271" w:lineRule="auto"/>
        <w:ind w:left="815" w:right="112"/>
        <w:jc w:val="both"/>
      </w:pPr>
      <w:r>
        <w:rPr>
          <w:color w:val="231F20"/>
        </w:rPr>
        <w:t>If the PDE requests the provider to remove a person who is a member of the providers staff or work force, stating the reasons, the provider shall ensure that the person leaves the site within seven days and has no further connection with the work in the contract.</w:t>
      </w:r>
    </w:p>
    <w:p w14:paraId="5EF553B0" w14:textId="77777777" w:rsidR="00A614DA" w:rsidRDefault="00971F3C" w:rsidP="001678A0">
      <w:pPr>
        <w:pStyle w:val="TK2"/>
      </w:pPr>
      <w:bookmarkStart w:id="310" w:name="_Toc209684654"/>
      <w:r>
        <w:t>Performance Security</w:t>
      </w:r>
      <w:bookmarkEnd w:id="310"/>
    </w:p>
    <w:p w14:paraId="04987D8E"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 xml:space="preserve">If </w:t>
      </w:r>
      <w:proofErr w:type="gramStart"/>
      <w:r>
        <w:rPr>
          <w:color w:val="231F20"/>
          <w:sz w:val="23"/>
        </w:rPr>
        <w:t>so</w:t>
      </w:r>
      <w:proofErr w:type="gramEnd"/>
      <w:r>
        <w:rPr>
          <w:color w:val="231F20"/>
          <w:sz w:val="23"/>
        </w:rPr>
        <w:t xml:space="preserve"> stated in the SCC, the provider shall, within twenty-eight (28) days of the notification of contract award, provide a Performance Security for the due performance of the contract in the amount and currency specified in the SCC acceptable to the PDE.</w:t>
      </w:r>
    </w:p>
    <w:p w14:paraId="6915524D" w14:textId="77777777" w:rsidR="00A614DA" w:rsidRDefault="00A614DA">
      <w:pPr>
        <w:pStyle w:val="BodyText"/>
        <w:spacing w:before="39"/>
      </w:pPr>
    </w:p>
    <w:p w14:paraId="72034A22" w14:textId="77777777" w:rsidR="00A614DA" w:rsidRDefault="00971F3C">
      <w:pPr>
        <w:pStyle w:val="ListParagraph"/>
        <w:numPr>
          <w:ilvl w:val="1"/>
          <w:numId w:val="5"/>
        </w:numPr>
        <w:tabs>
          <w:tab w:val="left" w:pos="815"/>
        </w:tabs>
        <w:spacing w:line="271" w:lineRule="auto"/>
        <w:ind w:right="114"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033FE55A" w14:textId="77777777" w:rsidR="00A614DA" w:rsidRDefault="00A614DA">
      <w:pPr>
        <w:pStyle w:val="BodyText"/>
        <w:spacing w:before="37"/>
      </w:pPr>
    </w:p>
    <w:p w14:paraId="454E6FDB"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 Performance Security shall be in one of the forms stipulated by the PDE in the SCC, or in another form acceptable to the PDE.</w:t>
      </w:r>
    </w:p>
    <w:p w14:paraId="6D260D4F" w14:textId="77777777" w:rsidR="00A614DA" w:rsidRDefault="00A614DA">
      <w:pPr>
        <w:pStyle w:val="BodyText"/>
        <w:spacing w:before="37"/>
      </w:pPr>
    </w:p>
    <w:p w14:paraId="67D97DFE"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 Performance Security shall be discharged by the PDE and returned to the provider not later than twenty-eight (28) days following the date of completion of the provider’s performance obligations under the contract, unless specified otherwise in the SCC.</w:t>
      </w:r>
    </w:p>
    <w:bookmarkEnd w:id="267"/>
    <w:bookmarkEnd w:id="268"/>
    <w:bookmarkEnd w:id="269"/>
    <w:p w14:paraId="1DC36180"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6B803860" w14:textId="77777777" w:rsidR="00A614DA" w:rsidRDefault="00971F3C" w:rsidP="00175EFD">
      <w:pPr>
        <w:pStyle w:val="T1"/>
      </w:pPr>
      <w:bookmarkStart w:id="311" w:name="_Toc209685883"/>
      <w:r>
        <w:lastRenderedPageBreak/>
        <w:t>PART</w:t>
      </w:r>
      <w:r>
        <w:rPr>
          <w:spacing w:val="-28"/>
        </w:rPr>
        <w:t xml:space="preserve"> </w:t>
      </w:r>
      <w:r>
        <w:t>3:</w:t>
      </w:r>
      <w:r>
        <w:rPr>
          <w:spacing w:val="-20"/>
        </w:rPr>
        <w:t xml:space="preserve"> </w:t>
      </w:r>
      <w:r>
        <w:t>Contact</w:t>
      </w:r>
      <w:bookmarkEnd w:id="311"/>
    </w:p>
    <w:p w14:paraId="30FFA2A7" w14:textId="77777777" w:rsidR="00A614DA" w:rsidRDefault="00971F3C" w:rsidP="00175EFD">
      <w:pPr>
        <w:pStyle w:val="T1"/>
      </w:pPr>
      <w:bookmarkStart w:id="312" w:name="_Toc209685884"/>
      <w:r>
        <w:t>Section</w:t>
      </w:r>
      <w:r>
        <w:rPr>
          <w:spacing w:val="-4"/>
        </w:rPr>
        <w:t xml:space="preserve"> </w:t>
      </w:r>
      <w:r>
        <w:t>8:</w:t>
      </w:r>
      <w:r>
        <w:rPr>
          <w:spacing w:val="-3"/>
        </w:rPr>
        <w:t xml:space="preserve"> </w:t>
      </w:r>
      <w:r>
        <w:t>Special</w:t>
      </w:r>
      <w:r>
        <w:rPr>
          <w:spacing w:val="-3"/>
        </w:rPr>
        <w:t xml:space="preserve"> </w:t>
      </w:r>
      <w:r>
        <w:t>Conditions</w:t>
      </w:r>
      <w:r>
        <w:rPr>
          <w:spacing w:val="-4"/>
        </w:rPr>
        <w:t xml:space="preserve"> </w:t>
      </w:r>
      <w:r>
        <w:t>of</w:t>
      </w:r>
      <w:r>
        <w:rPr>
          <w:spacing w:val="-3"/>
        </w:rPr>
        <w:t xml:space="preserve"> </w:t>
      </w:r>
      <w:r>
        <w:rPr>
          <w:spacing w:val="-2"/>
        </w:rPr>
        <w:t>Contract</w:t>
      </w:r>
      <w:bookmarkEnd w:id="312"/>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68"/>
        <w:gridCol w:w="7728"/>
      </w:tblGrid>
      <w:tr w:rsidR="00A614DA" w14:paraId="71E7CAC7" w14:textId="77777777">
        <w:trPr>
          <w:trHeight w:val="761"/>
        </w:trPr>
        <w:tc>
          <w:tcPr>
            <w:tcW w:w="1668" w:type="dxa"/>
            <w:tcBorders>
              <w:bottom w:val="single" w:sz="2" w:space="0" w:color="231F20"/>
              <w:right w:val="single" w:sz="2" w:space="0" w:color="231F20"/>
            </w:tcBorders>
            <w:shd w:val="clear" w:color="auto" w:fill="D1D3D4"/>
          </w:tcPr>
          <w:p w14:paraId="5A0FAA2C" w14:textId="77777777" w:rsidR="00A614DA" w:rsidRDefault="00971F3C">
            <w:pPr>
              <w:pStyle w:val="TableParagraph"/>
              <w:spacing w:before="103" w:line="249" w:lineRule="auto"/>
              <w:ind w:left="108" w:right="37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26003B18" w14:textId="77777777" w:rsidR="00A614DA" w:rsidRDefault="00971F3C">
            <w:pPr>
              <w:pStyle w:val="TableParagraph"/>
              <w:spacing w:before="103"/>
              <w:ind w:left="113"/>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A614DA" w14:paraId="6A2FDD7E"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645B23EF" w14:textId="77777777" w:rsidR="00A614DA" w:rsidRDefault="00A614DA">
            <w:pPr>
              <w:pStyle w:val="TableParagraph"/>
              <w:rPr>
                <w:sz w:val="24"/>
              </w:rPr>
            </w:pPr>
          </w:p>
        </w:tc>
        <w:tc>
          <w:tcPr>
            <w:tcW w:w="7728" w:type="dxa"/>
            <w:tcBorders>
              <w:top w:val="single" w:sz="2" w:space="0" w:color="231F20"/>
              <w:left w:val="single" w:sz="2" w:space="0" w:color="231F20"/>
              <w:bottom w:val="single" w:sz="2" w:space="0" w:color="231F20"/>
              <w:right w:val="double" w:sz="2" w:space="0" w:color="231F20"/>
            </w:tcBorders>
          </w:tcPr>
          <w:p w14:paraId="177E7A8B" w14:textId="77777777" w:rsidR="00A614DA" w:rsidRDefault="00971F3C">
            <w:pPr>
              <w:pStyle w:val="TableParagraph"/>
              <w:spacing w:before="112"/>
              <w:ind w:left="113"/>
              <w:rPr>
                <w:sz w:val="23"/>
              </w:rPr>
            </w:pPr>
            <w:r>
              <w:rPr>
                <w:color w:val="231F20"/>
                <w:sz w:val="23"/>
              </w:rPr>
              <w:t xml:space="preserve">The Procurement Reference Number </w:t>
            </w:r>
            <w:r>
              <w:rPr>
                <w:color w:val="231F20"/>
                <w:spacing w:val="-5"/>
                <w:sz w:val="23"/>
              </w:rPr>
              <w:t>is:</w:t>
            </w:r>
          </w:p>
        </w:tc>
      </w:tr>
      <w:tr w:rsidR="00A614DA" w14:paraId="3AA4BEFE"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4951110D"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2"/>
                <w:sz w:val="23"/>
              </w:rPr>
              <w:t>1.1(f)</w:t>
            </w:r>
          </w:p>
        </w:tc>
        <w:tc>
          <w:tcPr>
            <w:tcW w:w="7728" w:type="dxa"/>
            <w:tcBorders>
              <w:top w:val="single" w:sz="2" w:space="0" w:color="231F20"/>
              <w:left w:val="single" w:sz="2" w:space="0" w:color="231F20"/>
              <w:bottom w:val="single" w:sz="2" w:space="0" w:color="231F20"/>
              <w:right w:val="double" w:sz="2" w:space="0" w:color="231F20"/>
            </w:tcBorders>
          </w:tcPr>
          <w:p w14:paraId="4607F73D" w14:textId="77777777" w:rsidR="00A614DA" w:rsidRDefault="00971F3C">
            <w:pPr>
              <w:pStyle w:val="TableParagraph"/>
              <w:spacing w:before="112" w:line="249" w:lineRule="auto"/>
              <w:ind w:left="113"/>
              <w:rPr>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bidding document.</w:t>
            </w:r>
          </w:p>
        </w:tc>
      </w:tr>
      <w:tr w:rsidR="00A614DA" w14:paraId="2EC5E8D3"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5D3FFC53"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2"/>
                <w:sz w:val="23"/>
              </w:rPr>
              <w:t>3.1(f)</w:t>
            </w:r>
          </w:p>
        </w:tc>
        <w:tc>
          <w:tcPr>
            <w:tcW w:w="7728" w:type="dxa"/>
            <w:tcBorders>
              <w:top w:val="single" w:sz="2" w:space="0" w:color="231F20"/>
              <w:left w:val="single" w:sz="2" w:space="0" w:color="231F20"/>
              <w:bottom w:val="single" w:sz="2" w:space="0" w:color="231F20"/>
              <w:right w:val="double" w:sz="2" w:space="0" w:color="231F20"/>
            </w:tcBorders>
          </w:tcPr>
          <w:p w14:paraId="7ABFE520" w14:textId="77777777" w:rsidR="00A614DA" w:rsidRDefault="00971F3C">
            <w:pPr>
              <w:pStyle w:val="TableParagraph"/>
              <w:spacing w:before="112"/>
              <w:ind w:left="113"/>
              <w:rPr>
                <w:sz w:val="23"/>
              </w:rPr>
            </w:pPr>
            <w:r>
              <w:rPr>
                <w:b/>
                <w:color w:val="231F20"/>
                <w:sz w:val="23"/>
              </w:rPr>
              <w:t>Contract</w:t>
            </w:r>
            <w:r>
              <w:rPr>
                <w:b/>
                <w:color w:val="231F20"/>
                <w:spacing w:val="-1"/>
                <w:sz w:val="23"/>
              </w:rPr>
              <w:t xml:space="preserve"> </w:t>
            </w:r>
            <w:r>
              <w:rPr>
                <w:b/>
                <w:color w:val="231F20"/>
                <w:sz w:val="23"/>
              </w:rPr>
              <w:t>Documents;</w:t>
            </w:r>
            <w:r>
              <w:rPr>
                <w:b/>
                <w:color w:val="231F20"/>
                <w:spacing w:val="-1"/>
                <w:sz w:val="23"/>
              </w:rPr>
              <w:t xml:space="preserve"> </w:t>
            </w: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tc>
      </w:tr>
      <w:tr w:rsidR="00A614DA" w14:paraId="4FB525C0"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7981A537"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5.1</w:t>
            </w:r>
          </w:p>
        </w:tc>
        <w:tc>
          <w:tcPr>
            <w:tcW w:w="7728" w:type="dxa"/>
            <w:tcBorders>
              <w:top w:val="single" w:sz="2" w:space="0" w:color="231F20"/>
              <w:left w:val="single" w:sz="2" w:space="0" w:color="231F20"/>
              <w:bottom w:val="single" w:sz="2" w:space="0" w:color="231F20"/>
              <w:right w:val="double" w:sz="2" w:space="0" w:color="231F20"/>
            </w:tcBorders>
          </w:tcPr>
          <w:p w14:paraId="7DAC2284" w14:textId="77777777" w:rsidR="00A614DA" w:rsidRDefault="00971F3C">
            <w:pPr>
              <w:pStyle w:val="TableParagraph"/>
              <w:spacing w:before="112" w:line="249" w:lineRule="auto"/>
              <w:ind w:left="113"/>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following the date of the Agreement is:</w:t>
            </w:r>
          </w:p>
        </w:tc>
      </w:tr>
      <w:tr w:rsidR="00A614DA" w14:paraId="7AF39A27"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73762411"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6.1</w:t>
            </w:r>
          </w:p>
        </w:tc>
        <w:tc>
          <w:tcPr>
            <w:tcW w:w="7728" w:type="dxa"/>
            <w:tcBorders>
              <w:top w:val="single" w:sz="2" w:space="0" w:color="231F20"/>
              <w:left w:val="single" w:sz="2" w:space="0" w:color="231F20"/>
              <w:bottom w:val="single" w:sz="2" w:space="0" w:color="231F20"/>
              <w:right w:val="double" w:sz="2" w:space="0" w:color="231F20"/>
            </w:tcBorders>
          </w:tcPr>
          <w:p w14:paraId="1652A0E8" w14:textId="77777777" w:rsidR="00A614DA" w:rsidRDefault="00971F3C">
            <w:pPr>
              <w:pStyle w:val="TableParagraph"/>
              <w:spacing w:before="112" w:line="249" w:lineRule="auto"/>
              <w:ind w:left="113"/>
              <w:rPr>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w:t>
            </w:r>
            <w:r>
              <w:rPr>
                <w:color w:val="231F20"/>
                <w:spacing w:val="-4"/>
                <w:sz w:val="23"/>
              </w:rPr>
              <w:t xml:space="preserve"> </w:t>
            </w:r>
            <w:r>
              <w:rPr>
                <w:color w:val="231F20"/>
                <w:sz w:val="23"/>
              </w:rPr>
              <w:t xml:space="preserve">period </w:t>
            </w:r>
            <w:r>
              <w:rPr>
                <w:color w:val="231F20"/>
                <w:spacing w:val="-4"/>
                <w:sz w:val="23"/>
              </w:rPr>
              <w:t>of:</w:t>
            </w:r>
          </w:p>
        </w:tc>
      </w:tr>
      <w:tr w:rsidR="00A614DA" w14:paraId="21F488B2"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6E6DBB02"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7.1</w:t>
            </w:r>
          </w:p>
        </w:tc>
        <w:tc>
          <w:tcPr>
            <w:tcW w:w="7728" w:type="dxa"/>
            <w:tcBorders>
              <w:top w:val="single" w:sz="2" w:space="0" w:color="231F20"/>
              <w:left w:val="single" w:sz="2" w:space="0" w:color="231F20"/>
              <w:bottom w:val="single" w:sz="2" w:space="0" w:color="231F20"/>
              <w:right w:val="double" w:sz="2" w:space="0" w:color="231F20"/>
            </w:tcBorders>
          </w:tcPr>
          <w:p w14:paraId="02AC2AD9" w14:textId="77777777" w:rsidR="00A614DA" w:rsidRDefault="00971F3C">
            <w:pPr>
              <w:pStyle w:val="TableParagraph"/>
              <w:spacing w:before="112"/>
              <w:ind w:left="113"/>
              <w:rPr>
                <w:sz w:val="23"/>
              </w:rPr>
            </w:pPr>
            <w:r>
              <w:rPr>
                <w:b/>
                <w:color w:val="231F20"/>
                <w:sz w:val="23"/>
              </w:rPr>
              <w:t>Language:</w:t>
            </w:r>
            <w:r>
              <w:rPr>
                <w:b/>
                <w:color w:val="231F20"/>
                <w:spacing w:val="-5"/>
                <w:sz w:val="23"/>
              </w:rPr>
              <w:t xml:space="preserve"> </w:t>
            </w:r>
            <w:r>
              <w:rPr>
                <w:color w:val="231F20"/>
                <w:sz w:val="23"/>
              </w:rPr>
              <w:t xml:space="preserve">The language of the contract shall be </w:t>
            </w:r>
            <w:r>
              <w:rPr>
                <w:color w:val="231F20"/>
                <w:spacing w:val="-2"/>
                <w:sz w:val="23"/>
              </w:rPr>
              <w:t>English.</w:t>
            </w:r>
          </w:p>
        </w:tc>
      </w:tr>
      <w:tr w:rsidR="00A614DA" w14:paraId="77373267" w14:textId="77777777">
        <w:trPr>
          <w:trHeight w:val="6562"/>
        </w:trPr>
        <w:tc>
          <w:tcPr>
            <w:tcW w:w="1668" w:type="dxa"/>
            <w:tcBorders>
              <w:top w:val="single" w:sz="2" w:space="0" w:color="231F20"/>
              <w:left w:val="double" w:sz="2" w:space="0" w:color="231F20"/>
              <w:bottom w:val="single" w:sz="2" w:space="0" w:color="231F20"/>
              <w:right w:val="single" w:sz="2" w:space="0" w:color="231F20"/>
            </w:tcBorders>
          </w:tcPr>
          <w:p w14:paraId="3D2CE18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728" w:type="dxa"/>
            <w:tcBorders>
              <w:top w:val="single" w:sz="2" w:space="0" w:color="231F20"/>
              <w:left w:val="single" w:sz="2" w:space="0" w:color="231F20"/>
              <w:bottom w:val="single" w:sz="2" w:space="0" w:color="231F20"/>
              <w:right w:val="double" w:sz="2" w:space="0" w:color="231F20"/>
            </w:tcBorders>
          </w:tcPr>
          <w:p w14:paraId="7DD569E8" w14:textId="77777777" w:rsidR="00A614DA" w:rsidRDefault="00971F3C">
            <w:pPr>
              <w:pStyle w:val="TableParagraph"/>
              <w:spacing w:before="108"/>
              <w:ind w:left="113"/>
              <w:rPr>
                <w:b/>
                <w:sz w:val="23"/>
              </w:rPr>
            </w:pPr>
            <w:r>
              <w:rPr>
                <w:b/>
                <w:color w:val="231F20"/>
                <w:spacing w:val="-2"/>
                <w:sz w:val="23"/>
              </w:rPr>
              <w:t>Notices</w:t>
            </w:r>
          </w:p>
          <w:p w14:paraId="7F4CF65E" w14:textId="77777777" w:rsidR="00A614DA" w:rsidRDefault="00971F3C">
            <w:pPr>
              <w:pStyle w:val="TableParagraph"/>
              <w:spacing w:before="12" w:line="249" w:lineRule="auto"/>
              <w:ind w:left="113" w:right="3080"/>
              <w:rPr>
                <w:sz w:val="23"/>
              </w:rPr>
            </w:pPr>
            <w:r>
              <w:rPr>
                <w:color w:val="231F20"/>
                <w:sz w:val="23"/>
              </w:rPr>
              <w:t>For</w:t>
            </w:r>
            <w:r>
              <w:rPr>
                <w:color w:val="231F20"/>
                <w:spacing w:val="-9"/>
                <w:sz w:val="23"/>
              </w:rPr>
              <w:t xml:space="preserve"> </w:t>
            </w:r>
            <w:r>
              <w:rPr>
                <w:b/>
                <w:color w:val="231F20"/>
                <w:sz w:val="23"/>
                <w:u w:val="single" w:color="231F20"/>
              </w:rPr>
              <w:t>notices</w:t>
            </w:r>
            <w:r>
              <w:rPr>
                <w:color w:val="231F20"/>
                <w:sz w:val="23"/>
              </w:rPr>
              <w:t>,</w:t>
            </w:r>
            <w:r>
              <w:rPr>
                <w:color w:val="231F20"/>
                <w:spacing w:val="-9"/>
                <w:sz w:val="23"/>
              </w:rPr>
              <w:t xml:space="preserve"> </w:t>
            </w:r>
            <w:r>
              <w:rPr>
                <w:color w:val="231F20"/>
                <w:sz w:val="23"/>
              </w:rPr>
              <w:t>the</w:t>
            </w:r>
            <w:r>
              <w:rPr>
                <w:color w:val="231F20"/>
                <w:spacing w:val="-9"/>
                <w:sz w:val="23"/>
              </w:rPr>
              <w:t xml:space="preserve"> </w:t>
            </w:r>
            <w:r>
              <w:rPr>
                <w:color w:val="231F20"/>
                <w:sz w:val="23"/>
              </w:rPr>
              <w:t>PDE’s</w:t>
            </w:r>
            <w:r>
              <w:rPr>
                <w:color w:val="231F20"/>
                <w:spacing w:val="-9"/>
                <w:sz w:val="23"/>
              </w:rPr>
              <w:t xml:space="preserve"> </w:t>
            </w:r>
            <w:r>
              <w:rPr>
                <w:color w:val="231F20"/>
                <w:sz w:val="23"/>
              </w:rPr>
              <w:t>address</w:t>
            </w:r>
            <w:r>
              <w:rPr>
                <w:color w:val="231F20"/>
                <w:spacing w:val="-9"/>
                <w:sz w:val="23"/>
              </w:rPr>
              <w:t xml:space="preserve"> </w:t>
            </w:r>
            <w:r>
              <w:rPr>
                <w:color w:val="231F20"/>
                <w:sz w:val="23"/>
              </w:rPr>
              <w:t>shall</w:t>
            </w:r>
            <w:r>
              <w:rPr>
                <w:color w:val="231F20"/>
                <w:spacing w:val="-9"/>
                <w:sz w:val="23"/>
              </w:rPr>
              <w:t xml:space="preserve"> </w:t>
            </w:r>
            <w:r>
              <w:rPr>
                <w:color w:val="231F20"/>
                <w:sz w:val="23"/>
              </w:rPr>
              <w:t xml:space="preserve">be: </w:t>
            </w:r>
            <w:r>
              <w:rPr>
                <w:color w:val="231F20"/>
                <w:spacing w:val="-2"/>
                <w:sz w:val="23"/>
              </w:rPr>
              <w:t>Attention:</w:t>
            </w:r>
          </w:p>
          <w:p w14:paraId="4694758D" w14:textId="77777777" w:rsidR="00A614DA" w:rsidRDefault="00971F3C">
            <w:pPr>
              <w:pStyle w:val="TableParagraph"/>
              <w:spacing w:before="2"/>
              <w:ind w:left="113"/>
              <w:rPr>
                <w:sz w:val="23"/>
              </w:rPr>
            </w:pPr>
            <w:r>
              <w:rPr>
                <w:color w:val="231F20"/>
                <w:sz w:val="23"/>
              </w:rPr>
              <w:t>Street</w:t>
            </w:r>
            <w:r>
              <w:rPr>
                <w:color w:val="231F20"/>
                <w:spacing w:val="-15"/>
                <w:sz w:val="23"/>
              </w:rPr>
              <w:t xml:space="preserve"> </w:t>
            </w:r>
            <w:r>
              <w:rPr>
                <w:color w:val="231F20"/>
                <w:spacing w:val="-2"/>
                <w:sz w:val="23"/>
              </w:rPr>
              <w:t>Address:</w:t>
            </w:r>
          </w:p>
          <w:p w14:paraId="486E705F" w14:textId="77777777" w:rsidR="00A614DA" w:rsidRDefault="00971F3C">
            <w:pPr>
              <w:pStyle w:val="TableParagraph"/>
              <w:spacing w:before="11" w:line="249" w:lineRule="auto"/>
              <w:ind w:left="113" w:right="5651"/>
              <w:rPr>
                <w:sz w:val="23"/>
              </w:rPr>
            </w:pPr>
            <w:r>
              <w:rPr>
                <w:color w:val="231F20"/>
                <w:sz w:val="23"/>
              </w:rPr>
              <w:t>Floor/Room</w:t>
            </w:r>
            <w:r>
              <w:rPr>
                <w:color w:val="231F20"/>
                <w:spacing w:val="-15"/>
                <w:sz w:val="23"/>
              </w:rPr>
              <w:t xml:space="preserve"> </w:t>
            </w:r>
            <w:r>
              <w:rPr>
                <w:color w:val="231F20"/>
                <w:sz w:val="23"/>
              </w:rPr>
              <w:t xml:space="preserve">number: </w:t>
            </w:r>
            <w:r>
              <w:rPr>
                <w:color w:val="231F20"/>
                <w:spacing w:val="-2"/>
                <w:sz w:val="23"/>
              </w:rPr>
              <w:t>Town/City:</w:t>
            </w:r>
          </w:p>
          <w:p w14:paraId="4FD9D7A9" w14:textId="77777777" w:rsidR="00A614DA" w:rsidRDefault="00971F3C">
            <w:pPr>
              <w:pStyle w:val="TableParagraph"/>
              <w:spacing w:before="2"/>
              <w:ind w:left="113"/>
              <w:rPr>
                <w:sz w:val="23"/>
              </w:rPr>
            </w:pPr>
            <w:r>
              <w:rPr>
                <w:color w:val="231F20"/>
                <w:sz w:val="23"/>
              </w:rPr>
              <w:t>PO</w:t>
            </w:r>
            <w:r>
              <w:rPr>
                <w:color w:val="231F20"/>
                <w:spacing w:val="-2"/>
                <w:sz w:val="23"/>
              </w:rPr>
              <w:t xml:space="preserve"> </w:t>
            </w:r>
            <w:r>
              <w:rPr>
                <w:color w:val="231F20"/>
                <w:spacing w:val="-4"/>
                <w:sz w:val="23"/>
              </w:rPr>
              <w:t>Box:</w:t>
            </w:r>
          </w:p>
          <w:p w14:paraId="73333E7D" w14:textId="77777777" w:rsidR="00A614DA" w:rsidRDefault="00971F3C">
            <w:pPr>
              <w:pStyle w:val="TableParagraph"/>
              <w:spacing w:before="12"/>
              <w:ind w:left="113"/>
              <w:rPr>
                <w:sz w:val="23"/>
              </w:rPr>
            </w:pPr>
            <w:r>
              <w:rPr>
                <w:color w:val="231F20"/>
                <w:spacing w:val="-2"/>
                <w:sz w:val="23"/>
              </w:rPr>
              <w:t>Country:</w:t>
            </w:r>
          </w:p>
          <w:p w14:paraId="0FF14849" w14:textId="77777777" w:rsidR="00A614DA" w:rsidRDefault="00971F3C">
            <w:pPr>
              <w:pStyle w:val="TableParagraph"/>
              <w:spacing w:before="11"/>
              <w:ind w:left="113"/>
              <w:rPr>
                <w:sz w:val="23"/>
              </w:rPr>
            </w:pPr>
            <w:r>
              <w:rPr>
                <w:color w:val="231F20"/>
                <w:spacing w:val="-2"/>
                <w:sz w:val="23"/>
              </w:rPr>
              <w:t>Telephone:</w:t>
            </w:r>
          </w:p>
          <w:p w14:paraId="366ECA33" w14:textId="77777777" w:rsidR="00A614DA" w:rsidRDefault="00971F3C">
            <w:pPr>
              <w:pStyle w:val="TableParagraph"/>
              <w:spacing w:before="12"/>
              <w:ind w:left="113"/>
              <w:rPr>
                <w:sz w:val="23"/>
              </w:rPr>
            </w:pPr>
            <w:r>
              <w:rPr>
                <w:color w:val="231F20"/>
                <w:sz w:val="23"/>
              </w:rPr>
              <w:t xml:space="preserve">Facsimile </w:t>
            </w:r>
            <w:r>
              <w:rPr>
                <w:color w:val="231F20"/>
                <w:spacing w:val="-2"/>
                <w:sz w:val="23"/>
              </w:rPr>
              <w:t>number:</w:t>
            </w:r>
          </w:p>
          <w:p w14:paraId="534FCA69" w14:textId="77777777" w:rsidR="00A614DA" w:rsidRDefault="00971F3C">
            <w:pPr>
              <w:pStyle w:val="TableParagraph"/>
              <w:spacing w:before="11"/>
              <w:ind w:left="113"/>
              <w:rPr>
                <w:sz w:val="23"/>
              </w:rPr>
            </w:pPr>
            <w:r>
              <w:rPr>
                <w:color w:val="231F20"/>
                <w:sz w:val="23"/>
              </w:rPr>
              <w:t xml:space="preserve">Email </w:t>
            </w:r>
            <w:r>
              <w:rPr>
                <w:color w:val="231F20"/>
                <w:spacing w:val="-2"/>
                <w:sz w:val="23"/>
              </w:rPr>
              <w:t>address:</w:t>
            </w:r>
          </w:p>
          <w:p w14:paraId="37150DB7" w14:textId="77777777" w:rsidR="00A614DA" w:rsidRDefault="00A614DA">
            <w:pPr>
              <w:pStyle w:val="TableParagraph"/>
              <w:spacing w:before="23"/>
              <w:rPr>
                <w:b/>
                <w:sz w:val="23"/>
              </w:rPr>
            </w:pPr>
          </w:p>
          <w:p w14:paraId="3DBBEAB7" w14:textId="77777777" w:rsidR="00A614DA" w:rsidRDefault="00971F3C">
            <w:pPr>
              <w:pStyle w:val="TableParagraph"/>
              <w:spacing w:line="249" w:lineRule="auto"/>
              <w:ind w:left="113" w:right="3080"/>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address</w:t>
            </w:r>
            <w:r>
              <w:rPr>
                <w:color w:val="231F20"/>
                <w:spacing w:val="-8"/>
                <w:sz w:val="23"/>
              </w:rPr>
              <w:t xml:space="preserve"> </w:t>
            </w:r>
            <w:r>
              <w:rPr>
                <w:color w:val="231F20"/>
                <w:sz w:val="23"/>
              </w:rPr>
              <w:t>shall</w:t>
            </w:r>
            <w:r>
              <w:rPr>
                <w:color w:val="231F20"/>
                <w:spacing w:val="-7"/>
                <w:sz w:val="23"/>
              </w:rPr>
              <w:t xml:space="preserve"> </w:t>
            </w:r>
            <w:r>
              <w:rPr>
                <w:color w:val="231F20"/>
                <w:sz w:val="23"/>
              </w:rPr>
              <w:t xml:space="preserve">be: </w:t>
            </w:r>
            <w:r>
              <w:rPr>
                <w:color w:val="231F20"/>
                <w:spacing w:val="-2"/>
                <w:sz w:val="23"/>
              </w:rPr>
              <w:t>Attention:</w:t>
            </w:r>
          </w:p>
          <w:p w14:paraId="6D284206" w14:textId="77777777" w:rsidR="00A614DA" w:rsidRDefault="00A614DA">
            <w:pPr>
              <w:pStyle w:val="TableParagraph"/>
              <w:spacing w:before="13"/>
              <w:rPr>
                <w:b/>
                <w:sz w:val="23"/>
              </w:rPr>
            </w:pPr>
          </w:p>
          <w:p w14:paraId="3C79CE53" w14:textId="77777777" w:rsidR="00A614DA" w:rsidRDefault="00971F3C">
            <w:pPr>
              <w:pStyle w:val="TableParagraph"/>
              <w:spacing w:before="1" w:line="249" w:lineRule="auto"/>
              <w:ind w:left="113" w:right="5651"/>
              <w:rPr>
                <w:sz w:val="23"/>
              </w:rPr>
            </w:pPr>
            <w:r>
              <w:rPr>
                <w:color w:val="231F20"/>
                <w:sz w:val="23"/>
              </w:rPr>
              <w:t>Street</w:t>
            </w:r>
            <w:r>
              <w:rPr>
                <w:color w:val="231F20"/>
                <w:spacing w:val="-9"/>
                <w:sz w:val="23"/>
              </w:rPr>
              <w:t xml:space="preserve"> </w:t>
            </w:r>
            <w:r>
              <w:rPr>
                <w:color w:val="231F20"/>
                <w:sz w:val="23"/>
              </w:rPr>
              <w:t>Address: Floor/Room</w:t>
            </w:r>
            <w:r>
              <w:rPr>
                <w:color w:val="231F20"/>
                <w:spacing w:val="-15"/>
                <w:sz w:val="23"/>
              </w:rPr>
              <w:t xml:space="preserve"> </w:t>
            </w:r>
            <w:r>
              <w:rPr>
                <w:color w:val="231F20"/>
                <w:sz w:val="23"/>
              </w:rPr>
              <w:t xml:space="preserve">number: </w:t>
            </w:r>
            <w:r>
              <w:rPr>
                <w:color w:val="231F20"/>
                <w:spacing w:val="-2"/>
                <w:sz w:val="23"/>
              </w:rPr>
              <w:t>Town/City:</w:t>
            </w:r>
          </w:p>
          <w:p w14:paraId="27ED2098" w14:textId="77777777" w:rsidR="00A614DA" w:rsidRDefault="00A614DA">
            <w:pPr>
              <w:pStyle w:val="TableParagraph"/>
              <w:spacing w:before="14"/>
              <w:rPr>
                <w:b/>
                <w:sz w:val="23"/>
              </w:rPr>
            </w:pPr>
          </w:p>
          <w:p w14:paraId="4F0823E9" w14:textId="77777777" w:rsidR="00A614DA" w:rsidRDefault="00971F3C">
            <w:pPr>
              <w:pStyle w:val="TableParagraph"/>
              <w:ind w:left="113" w:right="6242"/>
              <w:rPr>
                <w:sz w:val="23"/>
              </w:rPr>
            </w:pPr>
            <w:r>
              <w:rPr>
                <w:color w:val="231F20"/>
                <w:sz w:val="23"/>
              </w:rPr>
              <w:t>PO</w:t>
            </w:r>
            <w:r>
              <w:rPr>
                <w:color w:val="231F20"/>
                <w:spacing w:val="-2"/>
                <w:sz w:val="23"/>
              </w:rPr>
              <w:t xml:space="preserve"> </w:t>
            </w:r>
            <w:r>
              <w:rPr>
                <w:color w:val="231F20"/>
                <w:spacing w:val="-4"/>
                <w:sz w:val="23"/>
              </w:rPr>
              <w:t>Box:</w:t>
            </w:r>
          </w:p>
          <w:p w14:paraId="0656806F" w14:textId="77777777" w:rsidR="00A614DA" w:rsidRDefault="00971F3C">
            <w:pPr>
              <w:pStyle w:val="TableParagraph"/>
              <w:spacing w:before="12"/>
              <w:ind w:left="113" w:right="6242"/>
              <w:rPr>
                <w:sz w:val="23"/>
              </w:rPr>
            </w:pPr>
            <w:r>
              <w:rPr>
                <w:color w:val="231F20"/>
                <w:spacing w:val="-2"/>
                <w:sz w:val="23"/>
              </w:rPr>
              <w:t>Country:</w:t>
            </w:r>
          </w:p>
          <w:p w14:paraId="3F89CD2F" w14:textId="77777777" w:rsidR="00A614DA" w:rsidRDefault="00971F3C">
            <w:pPr>
              <w:pStyle w:val="TableParagraph"/>
              <w:spacing w:before="11"/>
              <w:ind w:left="113" w:right="6242"/>
              <w:rPr>
                <w:sz w:val="23"/>
              </w:rPr>
            </w:pPr>
            <w:r>
              <w:rPr>
                <w:color w:val="231F20"/>
                <w:spacing w:val="-2"/>
                <w:sz w:val="23"/>
              </w:rPr>
              <w:t>Telephone:</w:t>
            </w:r>
          </w:p>
          <w:p w14:paraId="24915A05" w14:textId="77777777" w:rsidR="00A614DA" w:rsidRDefault="00971F3C">
            <w:pPr>
              <w:pStyle w:val="TableParagraph"/>
              <w:spacing w:before="12"/>
              <w:ind w:left="113" w:right="6242"/>
              <w:rPr>
                <w:sz w:val="23"/>
              </w:rPr>
            </w:pPr>
            <w:r>
              <w:rPr>
                <w:color w:val="231F20"/>
                <w:sz w:val="23"/>
              </w:rPr>
              <w:t xml:space="preserve">Email </w:t>
            </w:r>
            <w:r>
              <w:rPr>
                <w:color w:val="231F20"/>
                <w:spacing w:val="-2"/>
                <w:sz w:val="23"/>
              </w:rPr>
              <w:t>address:</w:t>
            </w:r>
          </w:p>
        </w:tc>
      </w:tr>
      <w:tr w:rsidR="00A614DA" w14:paraId="4162416C"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1B95894A"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11</w:t>
            </w:r>
          </w:p>
        </w:tc>
        <w:tc>
          <w:tcPr>
            <w:tcW w:w="7728" w:type="dxa"/>
            <w:tcBorders>
              <w:top w:val="single" w:sz="2" w:space="0" w:color="231F20"/>
              <w:left w:val="single" w:sz="2" w:space="0" w:color="231F20"/>
              <w:bottom w:val="single" w:sz="2" w:space="0" w:color="231F20"/>
              <w:right w:val="double" w:sz="2" w:space="0" w:color="231F20"/>
            </w:tcBorders>
          </w:tcPr>
          <w:p w14:paraId="52C096B3" w14:textId="77777777" w:rsidR="00A614DA" w:rsidRDefault="00971F3C">
            <w:pPr>
              <w:pStyle w:val="TableParagraph"/>
              <w:spacing w:before="112"/>
              <w:ind w:left="113"/>
              <w:rPr>
                <w:sz w:val="23"/>
              </w:rPr>
            </w:pPr>
            <w:r>
              <w:rPr>
                <w:b/>
                <w:color w:val="231F20"/>
                <w:sz w:val="23"/>
              </w:rPr>
              <w:t>Law:</w:t>
            </w:r>
            <w:r>
              <w:rPr>
                <w:b/>
                <w:color w:val="231F20"/>
                <w:spacing w:val="-1"/>
                <w:sz w:val="23"/>
              </w:rPr>
              <w:t xml:space="preserve"> </w:t>
            </w:r>
            <w:r>
              <w:rPr>
                <w:color w:val="231F20"/>
                <w:sz w:val="23"/>
              </w:rPr>
              <w:t>The Governing</w:t>
            </w:r>
            <w:r>
              <w:rPr>
                <w:color w:val="231F20"/>
                <w:spacing w:val="-1"/>
                <w:sz w:val="23"/>
              </w:rPr>
              <w:t xml:space="preserve"> </w:t>
            </w:r>
            <w:r>
              <w:rPr>
                <w:color w:val="231F20"/>
                <w:sz w:val="23"/>
              </w:rPr>
              <w:t>Law</w:t>
            </w:r>
            <w:r>
              <w:rPr>
                <w:color w:val="231F20"/>
                <w:spacing w:val="-1"/>
                <w:sz w:val="23"/>
              </w:rPr>
              <w:t xml:space="preserve"> </w:t>
            </w:r>
            <w:r>
              <w:rPr>
                <w:color w:val="231F20"/>
                <w:sz w:val="23"/>
              </w:rPr>
              <w:t>shall</w:t>
            </w:r>
            <w:r>
              <w:rPr>
                <w:color w:val="231F20"/>
                <w:spacing w:val="-1"/>
                <w:sz w:val="23"/>
              </w:rPr>
              <w:t xml:space="preserve"> </w:t>
            </w:r>
            <w:r>
              <w:rPr>
                <w:color w:val="231F20"/>
                <w:sz w:val="23"/>
              </w:rPr>
              <w:t>be the</w:t>
            </w:r>
            <w:r>
              <w:rPr>
                <w:color w:val="231F20"/>
                <w:spacing w:val="-1"/>
                <w:sz w:val="23"/>
              </w:rPr>
              <w:t xml:space="preserve"> </w:t>
            </w:r>
            <w:r>
              <w:rPr>
                <w:color w:val="231F20"/>
                <w:sz w:val="23"/>
              </w:rPr>
              <w:t>Law</w:t>
            </w:r>
            <w:r>
              <w:rPr>
                <w:color w:val="231F20"/>
                <w:spacing w:val="-1"/>
                <w:sz w:val="23"/>
              </w:rPr>
              <w:t xml:space="preserve"> </w:t>
            </w:r>
            <w:r>
              <w:rPr>
                <w:color w:val="231F20"/>
                <w:sz w:val="23"/>
              </w:rPr>
              <w:t xml:space="preserve">of </w:t>
            </w:r>
            <w:r>
              <w:rPr>
                <w:color w:val="231F20"/>
                <w:spacing w:val="-2"/>
                <w:sz w:val="23"/>
              </w:rPr>
              <w:t>Uganda.</w:t>
            </w:r>
          </w:p>
        </w:tc>
      </w:tr>
    </w:tbl>
    <w:p w14:paraId="71749164" w14:textId="77777777" w:rsidR="00A614DA" w:rsidRDefault="00A614DA">
      <w:pPr>
        <w:pStyle w:val="TableParagraph"/>
        <w:rPr>
          <w:sz w:val="23"/>
        </w:rPr>
        <w:sectPr w:rsidR="00A614DA">
          <w:headerReference w:type="default" r:id="rId54"/>
          <w:footerReference w:type="default" r:id="rId55"/>
          <w:pgSz w:w="11910" w:h="16840"/>
          <w:pgMar w:top="1320" w:right="1133" w:bottom="940" w:left="992" w:header="777" w:footer="756" w:gutter="0"/>
          <w:cols w:space="720"/>
        </w:sectPr>
      </w:pPr>
    </w:p>
    <w:p w14:paraId="1FFA9C45" w14:textId="77777777" w:rsidR="00A614DA" w:rsidRDefault="00A614DA">
      <w:pPr>
        <w:pStyle w:val="BodyText"/>
        <w:spacing w:before="32"/>
        <w:rPr>
          <w:b/>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68"/>
        <w:gridCol w:w="7728"/>
      </w:tblGrid>
      <w:tr w:rsidR="00A614DA" w14:paraId="7A662B4B" w14:textId="77777777">
        <w:trPr>
          <w:trHeight w:val="761"/>
        </w:trPr>
        <w:tc>
          <w:tcPr>
            <w:tcW w:w="1668" w:type="dxa"/>
            <w:tcBorders>
              <w:bottom w:val="single" w:sz="2" w:space="0" w:color="231F20"/>
              <w:right w:val="single" w:sz="2" w:space="0" w:color="231F20"/>
            </w:tcBorders>
            <w:shd w:val="clear" w:color="auto" w:fill="D1D3D4"/>
          </w:tcPr>
          <w:p w14:paraId="6C49CF1E" w14:textId="77777777" w:rsidR="00A614DA" w:rsidRDefault="00971F3C">
            <w:pPr>
              <w:pStyle w:val="TableParagraph"/>
              <w:spacing w:before="103" w:line="249" w:lineRule="auto"/>
              <w:ind w:left="108" w:right="37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669B99BF" w14:textId="77777777" w:rsidR="00A614DA" w:rsidRDefault="00971F3C">
            <w:pPr>
              <w:pStyle w:val="TableParagraph"/>
              <w:spacing w:before="103"/>
              <w:ind w:left="113"/>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A614DA" w14:paraId="59F28100"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3C97E690"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12.1</w:t>
            </w:r>
          </w:p>
        </w:tc>
        <w:tc>
          <w:tcPr>
            <w:tcW w:w="7728" w:type="dxa"/>
            <w:tcBorders>
              <w:top w:val="single" w:sz="2" w:space="0" w:color="231F20"/>
              <w:left w:val="single" w:sz="2" w:space="0" w:color="231F20"/>
              <w:bottom w:val="single" w:sz="2" w:space="0" w:color="231F20"/>
              <w:right w:val="double" w:sz="2" w:space="0" w:color="231F20"/>
            </w:tcBorders>
          </w:tcPr>
          <w:p w14:paraId="2A750824" w14:textId="77777777" w:rsidR="00A614DA" w:rsidRDefault="00971F3C">
            <w:pPr>
              <w:pStyle w:val="TableParagraph"/>
              <w:spacing w:before="112"/>
              <w:ind w:left="113"/>
              <w:rPr>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6"/>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66C62125" w14:textId="77777777" w:rsidR="00A614DA" w:rsidRDefault="00971F3C">
            <w:pPr>
              <w:pStyle w:val="TableParagraph"/>
              <w:tabs>
                <w:tab w:val="left" w:leader="dot" w:pos="1837"/>
              </w:tabs>
              <w:spacing w:before="12"/>
              <w:ind w:left="113"/>
              <w:rPr>
                <w:sz w:val="23"/>
              </w:rPr>
            </w:pPr>
            <w:r>
              <w:rPr>
                <w:color w:val="231F20"/>
                <w:spacing w:val="-10"/>
                <w:sz w:val="23"/>
              </w:rPr>
              <w:t>…</w:t>
            </w:r>
            <w:r>
              <w:rPr>
                <w:color w:val="231F20"/>
                <w:sz w:val="23"/>
              </w:rPr>
              <w:tab/>
              <w:t>(</w:t>
            </w:r>
            <w:r>
              <w:rPr>
                <w:i/>
                <w:color w:val="231F20"/>
                <w:sz w:val="23"/>
              </w:rPr>
              <w:t>insert</w:t>
            </w:r>
            <w:r>
              <w:rPr>
                <w:i/>
                <w:color w:val="231F20"/>
                <w:spacing w:val="-4"/>
                <w:sz w:val="23"/>
              </w:rPr>
              <w:t xml:space="preserve"> </w:t>
            </w:r>
            <w:r>
              <w:rPr>
                <w:i/>
                <w:color w:val="231F20"/>
                <w:sz w:val="23"/>
              </w:rPr>
              <w:t>the</w:t>
            </w:r>
            <w:r>
              <w:rPr>
                <w:i/>
                <w:color w:val="231F20"/>
                <w:spacing w:val="-1"/>
                <w:sz w:val="23"/>
              </w:rPr>
              <w:t xml:space="preserve"> </w:t>
            </w:r>
            <w:r>
              <w:rPr>
                <w:i/>
                <w:color w:val="231F20"/>
                <w:sz w:val="23"/>
              </w:rPr>
              <w:t>formal</w:t>
            </w:r>
            <w:r>
              <w:rPr>
                <w:i/>
                <w:color w:val="231F20"/>
                <w:spacing w:val="-2"/>
                <w:sz w:val="23"/>
              </w:rPr>
              <w:t xml:space="preserve"> </w:t>
            </w:r>
            <w:r>
              <w:rPr>
                <w:i/>
                <w:color w:val="231F20"/>
                <w:sz w:val="23"/>
              </w:rPr>
              <w:t>dispute</w:t>
            </w:r>
            <w:r>
              <w:rPr>
                <w:i/>
                <w:color w:val="231F20"/>
                <w:spacing w:val="-1"/>
                <w:sz w:val="23"/>
              </w:rPr>
              <w:t xml:space="preserve"> </w:t>
            </w:r>
            <w:r>
              <w:rPr>
                <w:i/>
                <w:color w:val="231F20"/>
                <w:sz w:val="23"/>
              </w:rPr>
              <w:t>settlement</w:t>
            </w:r>
            <w:r>
              <w:rPr>
                <w:i/>
                <w:color w:val="231F20"/>
                <w:spacing w:val="-1"/>
                <w:sz w:val="23"/>
              </w:rPr>
              <w:t xml:space="preserve"> </w:t>
            </w:r>
            <w:r>
              <w:rPr>
                <w:i/>
                <w:color w:val="231F20"/>
                <w:sz w:val="23"/>
              </w:rPr>
              <w:t>mechanism</w:t>
            </w:r>
            <w:r>
              <w:rPr>
                <w:i/>
                <w:color w:val="231F20"/>
                <w:spacing w:val="-2"/>
                <w:sz w:val="23"/>
              </w:rPr>
              <w:t xml:space="preserve"> preferred</w:t>
            </w:r>
            <w:r>
              <w:rPr>
                <w:color w:val="231F20"/>
                <w:spacing w:val="-2"/>
                <w:sz w:val="23"/>
              </w:rPr>
              <w:t>)</w:t>
            </w:r>
          </w:p>
        </w:tc>
      </w:tr>
      <w:tr w:rsidR="00A614DA" w14:paraId="68F64C7D" w14:textId="77777777">
        <w:trPr>
          <w:trHeight w:val="2150"/>
        </w:trPr>
        <w:tc>
          <w:tcPr>
            <w:tcW w:w="1668" w:type="dxa"/>
            <w:tcBorders>
              <w:top w:val="single" w:sz="2" w:space="0" w:color="231F20"/>
              <w:left w:val="double" w:sz="2" w:space="0" w:color="231F20"/>
              <w:bottom w:val="single" w:sz="2" w:space="0" w:color="231F20"/>
              <w:right w:val="single" w:sz="2" w:space="0" w:color="231F20"/>
            </w:tcBorders>
          </w:tcPr>
          <w:p w14:paraId="474BC0CE"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17.1</w:t>
            </w:r>
          </w:p>
        </w:tc>
        <w:tc>
          <w:tcPr>
            <w:tcW w:w="7728" w:type="dxa"/>
            <w:tcBorders>
              <w:top w:val="single" w:sz="2" w:space="0" w:color="231F20"/>
              <w:left w:val="single" w:sz="2" w:space="0" w:color="231F20"/>
              <w:bottom w:val="single" w:sz="2" w:space="0" w:color="231F20"/>
              <w:right w:val="double" w:sz="2" w:space="0" w:color="231F20"/>
            </w:tcBorders>
          </w:tcPr>
          <w:p w14:paraId="40307694" w14:textId="77777777" w:rsidR="00A614DA" w:rsidRDefault="00971F3C">
            <w:pPr>
              <w:pStyle w:val="TableParagraph"/>
              <w:spacing w:before="112"/>
              <w:ind w:left="113"/>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1E41DA25" w14:textId="77777777" w:rsidR="00A614DA" w:rsidRDefault="00971F3C">
            <w:pPr>
              <w:pStyle w:val="TableParagraph"/>
              <w:numPr>
                <w:ilvl w:val="0"/>
                <w:numId w:val="3"/>
              </w:numPr>
              <w:tabs>
                <w:tab w:val="left" w:pos="692"/>
              </w:tabs>
              <w:spacing w:before="12"/>
              <w:ind w:left="692" w:hanging="579"/>
              <w:rPr>
                <w:sz w:val="23"/>
              </w:rPr>
            </w:pPr>
            <w:r>
              <w:rPr>
                <w:color w:val="231F20"/>
                <w:sz w:val="23"/>
              </w:rPr>
              <w:t xml:space="preserve">Third Party motor </w:t>
            </w:r>
            <w:r>
              <w:rPr>
                <w:color w:val="231F20"/>
                <w:spacing w:val="-2"/>
                <w:sz w:val="23"/>
              </w:rPr>
              <w:t>vehicle</w:t>
            </w:r>
          </w:p>
          <w:p w14:paraId="5F5A70C4" w14:textId="77777777" w:rsidR="00A614DA" w:rsidRDefault="00971F3C">
            <w:pPr>
              <w:pStyle w:val="TableParagraph"/>
              <w:numPr>
                <w:ilvl w:val="0"/>
                <w:numId w:val="3"/>
              </w:numPr>
              <w:tabs>
                <w:tab w:val="left" w:pos="692"/>
              </w:tabs>
              <w:spacing w:before="11"/>
              <w:ind w:left="692" w:hanging="579"/>
              <w:rPr>
                <w:sz w:val="23"/>
              </w:rPr>
            </w:pPr>
            <w:r>
              <w:rPr>
                <w:color w:val="231F20"/>
                <w:sz w:val="23"/>
              </w:rPr>
              <w:t xml:space="preserve">Third Party </w:t>
            </w:r>
            <w:r>
              <w:rPr>
                <w:color w:val="231F20"/>
                <w:spacing w:val="-2"/>
                <w:sz w:val="23"/>
              </w:rPr>
              <w:t>liability</w:t>
            </w:r>
          </w:p>
          <w:p w14:paraId="2BA4F94E" w14:textId="77777777" w:rsidR="00A614DA" w:rsidRDefault="00971F3C">
            <w:pPr>
              <w:pStyle w:val="TableParagraph"/>
              <w:numPr>
                <w:ilvl w:val="0"/>
                <w:numId w:val="3"/>
              </w:numPr>
              <w:tabs>
                <w:tab w:val="left" w:pos="692"/>
              </w:tabs>
              <w:spacing w:before="12"/>
              <w:ind w:left="692" w:hanging="579"/>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72FCE09A" w14:textId="77777777" w:rsidR="00A614DA" w:rsidRDefault="00971F3C">
            <w:pPr>
              <w:pStyle w:val="TableParagraph"/>
              <w:numPr>
                <w:ilvl w:val="0"/>
                <w:numId w:val="3"/>
              </w:numPr>
              <w:tabs>
                <w:tab w:val="left" w:pos="692"/>
              </w:tabs>
              <w:spacing w:before="11"/>
              <w:ind w:left="692" w:hanging="579"/>
              <w:rPr>
                <w:sz w:val="23"/>
              </w:rPr>
            </w:pPr>
            <w:r>
              <w:rPr>
                <w:color w:val="231F20"/>
                <w:sz w:val="23"/>
              </w:rPr>
              <w:t xml:space="preserve">Professional </w:t>
            </w:r>
            <w:r>
              <w:rPr>
                <w:color w:val="231F20"/>
                <w:spacing w:val="-2"/>
                <w:sz w:val="23"/>
              </w:rPr>
              <w:t>liability</w:t>
            </w:r>
          </w:p>
          <w:p w14:paraId="6A4167C8" w14:textId="77777777" w:rsidR="00A614DA" w:rsidRDefault="00971F3C">
            <w:pPr>
              <w:pStyle w:val="TableParagraph"/>
              <w:numPr>
                <w:ilvl w:val="0"/>
                <w:numId w:val="3"/>
              </w:numPr>
              <w:tabs>
                <w:tab w:val="left" w:pos="692"/>
              </w:tabs>
              <w:spacing w:before="12"/>
              <w:ind w:left="692" w:hanging="579"/>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6A375CF7" w14:textId="77777777" w:rsidR="00A614DA" w:rsidRDefault="00971F3C">
            <w:pPr>
              <w:pStyle w:val="TableParagraph"/>
              <w:numPr>
                <w:ilvl w:val="0"/>
                <w:numId w:val="3"/>
              </w:numPr>
              <w:tabs>
                <w:tab w:val="left" w:pos="692"/>
              </w:tabs>
              <w:spacing w:before="11"/>
              <w:ind w:left="692" w:hanging="579"/>
              <w:rPr>
                <w:sz w:val="23"/>
              </w:rPr>
            </w:pPr>
            <w:r>
              <w:rPr>
                <w:color w:val="231F20"/>
                <w:spacing w:val="-2"/>
                <w:sz w:val="23"/>
              </w:rPr>
              <w:t>Other</w:t>
            </w:r>
          </w:p>
        </w:tc>
      </w:tr>
      <w:tr w:rsidR="00A614DA" w14:paraId="02357A86" w14:textId="77777777">
        <w:trPr>
          <w:trHeight w:val="1206"/>
        </w:trPr>
        <w:tc>
          <w:tcPr>
            <w:tcW w:w="1668" w:type="dxa"/>
            <w:tcBorders>
              <w:top w:val="single" w:sz="2" w:space="0" w:color="231F20"/>
              <w:left w:val="double" w:sz="2" w:space="0" w:color="231F20"/>
              <w:bottom w:val="single" w:sz="2" w:space="0" w:color="231F20"/>
              <w:right w:val="single" w:sz="2" w:space="0" w:color="231F20"/>
            </w:tcBorders>
          </w:tcPr>
          <w:p w14:paraId="4BE152A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21.1</w:t>
            </w:r>
          </w:p>
        </w:tc>
        <w:tc>
          <w:tcPr>
            <w:tcW w:w="7728" w:type="dxa"/>
            <w:tcBorders>
              <w:top w:val="single" w:sz="2" w:space="0" w:color="231F20"/>
              <w:left w:val="single" w:sz="2" w:space="0" w:color="231F20"/>
              <w:bottom w:val="single" w:sz="2" w:space="0" w:color="231F20"/>
              <w:right w:val="double" w:sz="2" w:space="0" w:color="231F20"/>
            </w:tcBorders>
          </w:tcPr>
          <w:p w14:paraId="1E2D3C3F" w14:textId="77777777" w:rsidR="00A614DA" w:rsidRDefault="00971F3C">
            <w:pPr>
              <w:pStyle w:val="TableParagraph"/>
              <w:spacing w:before="112"/>
              <w:ind w:left="113"/>
              <w:rPr>
                <w:sz w:val="23"/>
              </w:rPr>
            </w:pPr>
            <w:r>
              <w:rPr>
                <w:b/>
                <w:color w:val="231F20"/>
                <w:sz w:val="23"/>
              </w:rPr>
              <w:t>Liquidated</w:t>
            </w:r>
            <w:r>
              <w:rPr>
                <w:b/>
                <w:color w:val="231F20"/>
                <w:spacing w:val="-4"/>
                <w:sz w:val="23"/>
              </w:rPr>
              <w:t xml:space="preserve"> </w:t>
            </w:r>
            <w:r>
              <w:rPr>
                <w:b/>
                <w:color w:val="231F20"/>
                <w:sz w:val="23"/>
              </w:rPr>
              <w:t>Damages;</w:t>
            </w:r>
            <w:r>
              <w:rPr>
                <w:b/>
                <w:color w:val="231F20"/>
                <w:spacing w:val="-2"/>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3"/>
                <w:sz w:val="23"/>
              </w:rPr>
              <w:t xml:space="preserve"> </w:t>
            </w:r>
            <w:r>
              <w:rPr>
                <w:color w:val="231F20"/>
                <w:sz w:val="23"/>
              </w:rPr>
              <w:t>(shall/shall</w:t>
            </w:r>
            <w:r>
              <w:rPr>
                <w:color w:val="231F20"/>
                <w:spacing w:val="-3"/>
                <w:sz w:val="23"/>
              </w:rPr>
              <w:t xml:space="preserve"> </w:t>
            </w:r>
            <w:r>
              <w:rPr>
                <w:color w:val="231F20"/>
                <w:sz w:val="23"/>
              </w:rPr>
              <w:t>not)</w:t>
            </w:r>
            <w:r>
              <w:rPr>
                <w:color w:val="231F20"/>
                <w:spacing w:val="-2"/>
                <w:sz w:val="23"/>
              </w:rPr>
              <w:t xml:space="preserve"> apply.</w:t>
            </w:r>
          </w:p>
          <w:p w14:paraId="486CF35C" w14:textId="77777777" w:rsidR="00A614DA" w:rsidRDefault="00971F3C">
            <w:pPr>
              <w:pStyle w:val="TableParagraph"/>
              <w:spacing w:before="172"/>
              <w:ind w:left="113"/>
              <w:rPr>
                <w:sz w:val="23"/>
              </w:rPr>
            </w:pPr>
            <w:r>
              <w:rPr>
                <w:color w:val="231F20"/>
                <w:sz w:val="23"/>
              </w:rPr>
              <w:t xml:space="preserve">The liquidated damage shall be: % per </w:t>
            </w:r>
            <w:r>
              <w:rPr>
                <w:color w:val="231F20"/>
                <w:spacing w:val="-4"/>
                <w:sz w:val="23"/>
              </w:rPr>
              <w:t>week</w:t>
            </w:r>
          </w:p>
          <w:p w14:paraId="16C0EC49" w14:textId="77777777" w:rsidR="00A614DA" w:rsidRDefault="00971F3C">
            <w:pPr>
              <w:pStyle w:val="TableParagraph"/>
              <w:spacing w:before="11"/>
              <w:ind w:left="113"/>
              <w:rPr>
                <w:sz w:val="23"/>
              </w:rPr>
            </w:pPr>
            <w:r>
              <w:rPr>
                <w:color w:val="231F20"/>
                <w:sz w:val="23"/>
              </w:rPr>
              <w:t>The</w:t>
            </w:r>
            <w:r>
              <w:rPr>
                <w:color w:val="231F20"/>
                <w:spacing w:val="-3"/>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2"/>
                <w:sz w:val="23"/>
              </w:rPr>
              <w:t xml:space="preserve"> </w:t>
            </w:r>
            <w:r>
              <w:rPr>
                <w:color w:val="231F20"/>
                <w:sz w:val="23"/>
              </w:rPr>
              <w:t xml:space="preserve">shall </w:t>
            </w:r>
            <w:r>
              <w:rPr>
                <w:color w:val="231F20"/>
                <w:spacing w:val="-5"/>
                <w:sz w:val="23"/>
              </w:rPr>
              <w:t>be:</w:t>
            </w:r>
          </w:p>
        </w:tc>
      </w:tr>
      <w:tr w:rsidR="00A614DA" w14:paraId="36EB525D"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58AA1D87"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31.4(b)</w:t>
            </w:r>
          </w:p>
        </w:tc>
        <w:tc>
          <w:tcPr>
            <w:tcW w:w="7728" w:type="dxa"/>
            <w:tcBorders>
              <w:top w:val="single" w:sz="2" w:space="0" w:color="231F20"/>
              <w:left w:val="single" w:sz="2" w:space="0" w:color="231F20"/>
              <w:bottom w:val="single" w:sz="2" w:space="0" w:color="231F20"/>
              <w:right w:val="double" w:sz="2" w:space="0" w:color="231F20"/>
            </w:tcBorders>
          </w:tcPr>
          <w:p w14:paraId="113B9C64" w14:textId="77777777" w:rsidR="00A614DA" w:rsidRDefault="00971F3C">
            <w:pPr>
              <w:pStyle w:val="TableParagraph"/>
              <w:spacing w:before="112"/>
              <w:ind w:left="113"/>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tc>
      </w:tr>
      <w:tr w:rsidR="00A614DA" w14:paraId="7BB97D26"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7CC38FCD"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32.2</w:t>
            </w:r>
          </w:p>
        </w:tc>
        <w:tc>
          <w:tcPr>
            <w:tcW w:w="7728" w:type="dxa"/>
            <w:tcBorders>
              <w:top w:val="single" w:sz="2" w:space="0" w:color="231F20"/>
              <w:left w:val="single" w:sz="2" w:space="0" w:color="231F20"/>
              <w:bottom w:val="single" w:sz="2" w:space="0" w:color="231F20"/>
              <w:right w:val="double" w:sz="2" w:space="0" w:color="231F20"/>
            </w:tcBorders>
          </w:tcPr>
          <w:p w14:paraId="75709964" w14:textId="77777777" w:rsidR="00A614DA" w:rsidRDefault="00971F3C">
            <w:pPr>
              <w:pStyle w:val="TableParagraph"/>
              <w:spacing w:before="112"/>
              <w:ind w:left="113"/>
              <w:rPr>
                <w:sz w:val="23"/>
              </w:rPr>
            </w:pPr>
            <w:r>
              <w:rPr>
                <w:b/>
                <w:color w:val="231F20"/>
                <w:sz w:val="23"/>
              </w:rPr>
              <w:t>Excluded</w:t>
            </w:r>
            <w:r>
              <w:rPr>
                <w:b/>
                <w:color w:val="231F20"/>
                <w:spacing w:val="-3"/>
                <w:sz w:val="23"/>
              </w:rPr>
              <w:t xml:space="preserve"> </w:t>
            </w:r>
            <w:r>
              <w:rPr>
                <w:b/>
                <w:color w:val="231F20"/>
                <w:sz w:val="23"/>
              </w:rPr>
              <w:t>costs:</w:t>
            </w:r>
            <w:r>
              <w:rPr>
                <w:b/>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costs</w:t>
            </w:r>
            <w:r>
              <w:rPr>
                <w:color w:val="231F20"/>
                <w:spacing w:val="-2"/>
                <w:sz w:val="23"/>
              </w:rPr>
              <w:t xml:space="preserve"> </w:t>
            </w:r>
            <w:r>
              <w:rPr>
                <w:color w:val="231F20"/>
                <w:sz w:val="23"/>
              </w:rPr>
              <w:t>are</w:t>
            </w:r>
            <w:r>
              <w:rPr>
                <w:color w:val="231F20"/>
                <w:spacing w:val="-1"/>
                <w:sz w:val="23"/>
              </w:rPr>
              <w:t xml:space="preserve"> </w:t>
            </w:r>
            <w:r>
              <w:rPr>
                <w:color w:val="231F20"/>
                <w:sz w:val="23"/>
              </w:rPr>
              <w:t>excluded</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2"/>
                <w:sz w:val="23"/>
              </w:rPr>
              <w:t>Price:</w:t>
            </w:r>
          </w:p>
        </w:tc>
      </w:tr>
      <w:tr w:rsidR="00A614DA" w14:paraId="7ACB65DD"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16030355"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32.3</w:t>
            </w:r>
          </w:p>
        </w:tc>
        <w:tc>
          <w:tcPr>
            <w:tcW w:w="7728" w:type="dxa"/>
            <w:tcBorders>
              <w:top w:val="single" w:sz="2" w:space="0" w:color="231F20"/>
              <w:left w:val="single" w:sz="2" w:space="0" w:color="231F20"/>
              <w:bottom w:val="single" w:sz="2" w:space="0" w:color="231F20"/>
              <w:right w:val="double" w:sz="2" w:space="0" w:color="231F20"/>
            </w:tcBorders>
          </w:tcPr>
          <w:p w14:paraId="0CA39658" w14:textId="77777777" w:rsidR="00A614DA" w:rsidRDefault="00971F3C">
            <w:pPr>
              <w:pStyle w:val="TableParagraph"/>
              <w:spacing w:before="112"/>
              <w:ind w:left="113"/>
              <w:rPr>
                <w:sz w:val="23"/>
              </w:rPr>
            </w:pPr>
            <w:r>
              <w:rPr>
                <w:b/>
                <w:color w:val="231F20"/>
                <w:sz w:val="23"/>
              </w:rPr>
              <w:t xml:space="preserve">Payment Schedule: </w:t>
            </w:r>
            <w:r>
              <w:rPr>
                <w:color w:val="231F20"/>
                <w:sz w:val="23"/>
              </w:rPr>
              <w:t xml:space="preserve">The payment schedule shall </w:t>
            </w:r>
            <w:r>
              <w:rPr>
                <w:color w:val="231F20"/>
                <w:spacing w:val="-5"/>
                <w:sz w:val="23"/>
              </w:rPr>
              <w:t>be:</w:t>
            </w:r>
          </w:p>
        </w:tc>
      </w:tr>
      <w:tr w:rsidR="00A614DA" w14:paraId="0BD68EAA"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680FBC74"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33.2</w:t>
            </w:r>
          </w:p>
        </w:tc>
        <w:tc>
          <w:tcPr>
            <w:tcW w:w="7728" w:type="dxa"/>
            <w:tcBorders>
              <w:top w:val="single" w:sz="2" w:space="0" w:color="231F20"/>
              <w:left w:val="single" w:sz="2" w:space="0" w:color="231F20"/>
              <w:bottom w:val="single" w:sz="2" w:space="0" w:color="231F20"/>
              <w:right w:val="double" w:sz="2" w:space="0" w:color="231F20"/>
            </w:tcBorders>
          </w:tcPr>
          <w:p w14:paraId="3EBDA102" w14:textId="77777777" w:rsidR="00A614DA" w:rsidRDefault="00971F3C">
            <w:pPr>
              <w:pStyle w:val="TableParagraph"/>
              <w:spacing w:before="112" w:line="249" w:lineRule="auto"/>
              <w:ind w:left="113"/>
              <w:rPr>
                <w:sz w:val="23"/>
              </w:rPr>
            </w:pPr>
            <w:r>
              <w:rPr>
                <w:b/>
                <w:color w:val="231F20"/>
                <w:sz w:val="23"/>
              </w:rPr>
              <w:t>Documentation</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8"/>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to support invoices requesting payments:</w:t>
            </w:r>
          </w:p>
        </w:tc>
      </w:tr>
      <w:tr w:rsidR="00A614DA" w14:paraId="457F4CDC"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412BC76E"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36</w:t>
            </w:r>
          </w:p>
        </w:tc>
        <w:tc>
          <w:tcPr>
            <w:tcW w:w="7728" w:type="dxa"/>
            <w:tcBorders>
              <w:top w:val="single" w:sz="2" w:space="0" w:color="231F20"/>
              <w:left w:val="single" w:sz="2" w:space="0" w:color="231F20"/>
              <w:bottom w:val="single" w:sz="2" w:space="0" w:color="231F20"/>
              <w:right w:val="double" w:sz="2" w:space="0" w:color="231F20"/>
            </w:tcBorders>
          </w:tcPr>
          <w:p w14:paraId="478E9F3A" w14:textId="77777777" w:rsidR="00A614DA" w:rsidRDefault="00971F3C">
            <w:pPr>
              <w:pStyle w:val="TableParagraph"/>
              <w:spacing w:before="112"/>
              <w:ind w:left="113"/>
              <w:rPr>
                <w:b/>
                <w:sz w:val="23"/>
              </w:rPr>
            </w:pPr>
            <w:r>
              <w:rPr>
                <w:b/>
                <w:color w:val="231F20"/>
                <w:sz w:val="23"/>
              </w:rPr>
              <w:t>Working</w:t>
            </w:r>
            <w:r>
              <w:rPr>
                <w:b/>
                <w:color w:val="231F20"/>
                <w:spacing w:val="-2"/>
                <w:sz w:val="23"/>
              </w:rPr>
              <w:t xml:space="preserve"> </w:t>
            </w:r>
            <w:r>
              <w:rPr>
                <w:b/>
                <w:color w:val="231F20"/>
                <w:sz w:val="23"/>
              </w:rPr>
              <w:t>hours:</w:t>
            </w:r>
            <w:r>
              <w:rPr>
                <w:b/>
                <w:color w:val="231F20"/>
                <w:spacing w:val="-2"/>
                <w:sz w:val="23"/>
              </w:rPr>
              <w:t xml:space="preserve"> </w:t>
            </w:r>
            <w:r>
              <w:rPr>
                <w:color w:val="231F20"/>
                <w:sz w:val="23"/>
              </w:rPr>
              <w:t>The</w:t>
            </w:r>
            <w:r>
              <w:rPr>
                <w:color w:val="231F20"/>
                <w:spacing w:val="-2"/>
                <w:sz w:val="23"/>
              </w:rPr>
              <w:t xml:space="preserve"> </w:t>
            </w:r>
            <w:r>
              <w:rPr>
                <w:color w:val="231F20"/>
                <w:sz w:val="23"/>
              </w:rPr>
              <w:t>working</w:t>
            </w:r>
            <w:r>
              <w:rPr>
                <w:color w:val="231F20"/>
                <w:spacing w:val="-2"/>
                <w:sz w:val="23"/>
              </w:rPr>
              <w:t xml:space="preserve"> </w:t>
            </w:r>
            <w:r>
              <w:rPr>
                <w:color w:val="231F20"/>
                <w:sz w:val="23"/>
              </w:rPr>
              <w:t>hours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1"/>
                <w:sz w:val="23"/>
              </w:rPr>
              <w:t xml:space="preserve"> </w:t>
            </w:r>
            <w:r>
              <w:rPr>
                <w:color w:val="231F20"/>
                <w:spacing w:val="-5"/>
                <w:sz w:val="23"/>
              </w:rPr>
              <w:t>be</w:t>
            </w:r>
            <w:r>
              <w:rPr>
                <w:b/>
                <w:color w:val="231F20"/>
                <w:spacing w:val="-5"/>
                <w:sz w:val="23"/>
              </w:rPr>
              <w:t>:</w:t>
            </w:r>
          </w:p>
        </w:tc>
      </w:tr>
      <w:tr w:rsidR="00A614DA" w14:paraId="426FE1C1" w14:textId="77777777">
        <w:trPr>
          <w:trHeight w:val="1206"/>
        </w:trPr>
        <w:tc>
          <w:tcPr>
            <w:tcW w:w="1668" w:type="dxa"/>
            <w:tcBorders>
              <w:top w:val="single" w:sz="2" w:space="0" w:color="231F20"/>
              <w:left w:val="double" w:sz="2" w:space="0" w:color="231F20"/>
              <w:bottom w:val="single" w:sz="2" w:space="0" w:color="231F20"/>
              <w:right w:val="single" w:sz="2" w:space="0" w:color="231F20"/>
            </w:tcBorders>
          </w:tcPr>
          <w:p w14:paraId="3FB47721"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38.1</w:t>
            </w:r>
          </w:p>
        </w:tc>
        <w:tc>
          <w:tcPr>
            <w:tcW w:w="7728" w:type="dxa"/>
            <w:tcBorders>
              <w:top w:val="single" w:sz="2" w:space="0" w:color="231F20"/>
              <w:left w:val="single" w:sz="2" w:space="0" w:color="231F20"/>
              <w:bottom w:val="single" w:sz="2" w:space="0" w:color="231F20"/>
              <w:right w:val="double" w:sz="2" w:space="0" w:color="231F20"/>
            </w:tcBorders>
          </w:tcPr>
          <w:p w14:paraId="094AF35A" w14:textId="77777777" w:rsidR="00A614DA" w:rsidRDefault="00971F3C">
            <w:pPr>
              <w:pStyle w:val="TableParagraph"/>
              <w:tabs>
                <w:tab w:val="left" w:pos="6954"/>
              </w:tabs>
              <w:spacing w:before="112" w:line="249" w:lineRule="auto"/>
              <w:ind w:left="113" w:right="486"/>
              <w:rPr>
                <w:sz w:val="23"/>
              </w:rPr>
            </w:pPr>
            <w:r>
              <w:rPr>
                <w:b/>
                <w:color w:val="231F20"/>
                <w:sz w:val="23"/>
              </w:rPr>
              <w:t xml:space="preserve">Performance Security/Bond: </w:t>
            </w:r>
            <w:r>
              <w:rPr>
                <w:color w:val="231F20"/>
                <w:sz w:val="23"/>
              </w:rPr>
              <w:t xml:space="preserve">A Performance Security/Bond </w:t>
            </w:r>
            <w:r>
              <w:rPr>
                <w:color w:val="231F20"/>
                <w:sz w:val="23"/>
                <w:u w:val="single" w:color="221E1F"/>
              </w:rPr>
              <w:tab/>
            </w:r>
            <w:r>
              <w:rPr>
                <w:color w:val="231F20"/>
                <w:spacing w:val="-15"/>
                <w:sz w:val="23"/>
              </w:rPr>
              <w:t xml:space="preserve"> </w:t>
            </w:r>
            <w:r>
              <w:rPr>
                <w:color w:val="231F20"/>
                <w:sz w:val="23"/>
              </w:rPr>
              <w:t xml:space="preserve">be </w:t>
            </w:r>
            <w:r>
              <w:rPr>
                <w:color w:val="231F20"/>
                <w:spacing w:val="-2"/>
                <w:sz w:val="23"/>
              </w:rPr>
              <w:t>required.</w:t>
            </w:r>
          </w:p>
          <w:p w14:paraId="1B666651" w14:textId="77777777" w:rsidR="00A614DA" w:rsidRDefault="00971F3C">
            <w:pPr>
              <w:pStyle w:val="TableParagraph"/>
              <w:spacing w:before="162"/>
              <w:ind w:left="113"/>
              <w:rPr>
                <w:sz w:val="23"/>
              </w:rPr>
            </w:pPr>
            <w:r>
              <w:rPr>
                <w:color w:val="231F20"/>
                <w:sz w:val="23"/>
              </w:rPr>
              <w:t xml:space="preserve">The amount and currency of the Performance Security </w:t>
            </w:r>
            <w:r>
              <w:rPr>
                <w:color w:val="231F20"/>
                <w:spacing w:val="-5"/>
                <w:sz w:val="23"/>
              </w:rPr>
              <w:t>is:</w:t>
            </w:r>
          </w:p>
        </w:tc>
      </w:tr>
      <w:tr w:rsidR="00A614DA" w14:paraId="0111039A"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59348905"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38.3</w:t>
            </w:r>
          </w:p>
        </w:tc>
        <w:tc>
          <w:tcPr>
            <w:tcW w:w="7728" w:type="dxa"/>
            <w:tcBorders>
              <w:top w:val="single" w:sz="2" w:space="0" w:color="231F20"/>
              <w:left w:val="single" w:sz="2" w:space="0" w:color="231F20"/>
              <w:bottom w:val="single" w:sz="2" w:space="0" w:color="231F20"/>
              <w:right w:val="double" w:sz="2" w:space="0" w:color="231F20"/>
            </w:tcBorders>
          </w:tcPr>
          <w:p w14:paraId="4F7971D6" w14:textId="77777777" w:rsidR="00A614DA" w:rsidRDefault="00971F3C">
            <w:pPr>
              <w:pStyle w:val="TableParagraph"/>
              <w:spacing w:before="112" w:line="249" w:lineRule="auto"/>
              <w:ind w:left="113"/>
              <w:rPr>
                <w:sz w:val="23"/>
              </w:rPr>
            </w:pPr>
            <w:r>
              <w:rPr>
                <w:b/>
                <w:color w:val="231F20"/>
                <w:sz w:val="23"/>
              </w:rPr>
              <w:t>Form</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Performance</w:t>
            </w:r>
            <w:r>
              <w:rPr>
                <w:b/>
                <w:color w:val="231F20"/>
                <w:spacing w:val="-4"/>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4"/>
                <w:sz w:val="23"/>
              </w:rPr>
              <w:t xml:space="preserve"> </w:t>
            </w:r>
            <w:r>
              <w:rPr>
                <w:color w:val="231F20"/>
                <w:sz w:val="23"/>
              </w:rPr>
              <w:t>forms</w:t>
            </w:r>
            <w:r>
              <w:rPr>
                <w:color w:val="231F20"/>
                <w:spacing w:val="-5"/>
                <w:sz w:val="23"/>
              </w:rPr>
              <w:t xml:space="preserve"> </w:t>
            </w:r>
            <w:r>
              <w:rPr>
                <w:color w:val="231F20"/>
                <w:sz w:val="23"/>
              </w:rPr>
              <w:t>of</w:t>
            </w:r>
            <w:r>
              <w:rPr>
                <w:color w:val="231F20"/>
                <w:spacing w:val="-4"/>
                <w:sz w:val="23"/>
              </w:rPr>
              <w:t xml:space="preserve"> </w:t>
            </w:r>
            <w:r>
              <w:rPr>
                <w:color w:val="231F20"/>
                <w:sz w:val="23"/>
              </w:rPr>
              <w:t>acceptable</w:t>
            </w:r>
            <w:r>
              <w:rPr>
                <w:color w:val="231F20"/>
                <w:spacing w:val="-4"/>
                <w:sz w:val="23"/>
              </w:rPr>
              <w:t xml:space="preserve"> </w:t>
            </w:r>
            <w:r>
              <w:rPr>
                <w:color w:val="231F20"/>
                <w:sz w:val="23"/>
              </w:rPr>
              <w:t>Performance</w:t>
            </w:r>
            <w:r>
              <w:rPr>
                <w:color w:val="231F20"/>
                <w:spacing w:val="-4"/>
                <w:sz w:val="23"/>
              </w:rPr>
              <w:t xml:space="preserve"> </w:t>
            </w:r>
            <w:r>
              <w:rPr>
                <w:color w:val="231F20"/>
                <w:sz w:val="23"/>
              </w:rPr>
              <w:t xml:space="preserve">Security </w:t>
            </w:r>
            <w:r>
              <w:rPr>
                <w:color w:val="231F20"/>
                <w:spacing w:val="-4"/>
                <w:sz w:val="23"/>
              </w:rPr>
              <w:t>are:</w:t>
            </w:r>
          </w:p>
        </w:tc>
      </w:tr>
      <w:tr w:rsidR="00A614DA" w14:paraId="615797D0" w14:textId="77777777">
        <w:trPr>
          <w:trHeight w:val="765"/>
        </w:trPr>
        <w:tc>
          <w:tcPr>
            <w:tcW w:w="1668" w:type="dxa"/>
            <w:tcBorders>
              <w:top w:val="single" w:sz="2" w:space="0" w:color="231F20"/>
              <w:left w:val="double" w:sz="2" w:space="0" w:color="231F20"/>
              <w:bottom w:val="double" w:sz="2" w:space="0" w:color="231F20"/>
              <w:right w:val="single" w:sz="2" w:space="0" w:color="231F20"/>
            </w:tcBorders>
          </w:tcPr>
          <w:p w14:paraId="04C3CAC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38.4</w:t>
            </w:r>
          </w:p>
        </w:tc>
        <w:tc>
          <w:tcPr>
            <w:tcW w:w="7728" w:type="dxa"/>
            <w:tcBorders>
              <w:top w:val="single" w:sz="2" w:space="0" w:color="231F20"/>
              <w:left w:val="single" w:sz="2" w:space="0" w:color="231F20"/>
              <w:bottom w:val="double" w:sz="2" w:space="0" w:color="231F20"/>
              <w:right w:val="double" w:sz="2" w:space="0" w:color="231F20"/>
            </w:tcBorders>
          </w:tcPr>
          <w:p w14:paraId="664788CA" w14:textId="77777777" w:rsidR="00A614DA" w:rsidRDefault="00971F3C">
            <w:pPr>
              <w:pStyle w:val="TableParagraph"/>
              <w:spacing w:before="112" w:line="249" w:lineRule="auto"/>
              <w:ind w:left="113"/>
              <w:rPr>
                <w:sz w:val="23"/>
              </w:rPr>
            </w:pPr>
            <w:r>
              <w:rPr>
                <w:b/>
                <w:color w:val="231F20"/>
                <w:sz w:val="23"/>
              </w:rPr>
              <w:t>Discharge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6"/>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shall</w:t>
            </w:r>
            <w:r>
              <w:rPr>
                <w:color w:val="231F20"/>
                <w:spacing w:val="-5"/>
                <w:sz w:val="23"/>
              </w:rPr>
              <w:t xml:space="preserve"> </w:t>
            </w:r>
            <w:r>
              <w:rPr>
                <w:color w:val="231F20"/>
                <w:sz w:val="23"/>
              </w:rPr>
              <w:t xml:space="preserve">be </w:t>
            </w:r>
            <w:r>
              <w:rPr>
                <w:color w:val="231F20"/>
                <w:spacing w:val="-2"/>
                <w:sz w:val="23"/>
              </w:rPr>
              <w:t>discharged:</w:t>
            </w:r>
          </w:p>
        </w:tc>
      </w:tr>
    </w:tbl>
    <w:p w14:paraId="7867ECC3" w14:textId="77777777" w:rsidR="00A614DA" w:rsidRDefault="00A614DA">
      <w:pPr>
        <w:pStyle w:val="TableParagraph"/>
        <w:spacing w:line="249" w:lineRule="auto"/>
        <w:rPr>
          <w:sz w:val="23"/>
        </w:rPr>
        <w:sectPr w:rsidR="00A614DA">
          <w:pgSz w:w="11910" w:h="16840"/>
          <w:pgMar w:top="1320" w:right="1133" w:bottom="940" w:left="992" w:header="777" w:footer="756" w:gutter="0"/>
          <w:cols w:space="720"/>
        </w:sectPr>
      </w:pPr>
    </w:p>
    <w:p w14:paraId="45F2EBC0" w14:textId="77777777" w:rsidR="00A614DA" w:rsidRDefault="00971F3C" w:rsidP="00175EFD">
      <w:pPr>
        <w:pStyle w:val="T1"/>
      </w:pPr>
      <w:bookmarkStart w:id="313" w:name="_Toc209685885"/>
      <w:r>
        <w:lastRenderedPageBreak/>
        <w:t>Section</w:t>
      </w:r>
      <w:r>
        <w:rPr>
          <w:spacing w:val="-3"/>
        </w:rPr>
        <w:t xml:space="preserve"> </w:t>
      </w:r>
      <w:r>
        <w:t>9:</w:t>
      </w:r>
      <w:r>
        <w:rPr>
          <w:spacing w:val="-2"/>
        </w:rPr>
        <w:t xml:space="preserve"> </w:t>
      </w:r>
      <w:r>
        <w:t>Contract</w:t>
      </w:r>
      <w:r>
        <w:rPr>
          <w:spacing w:val="-2"/>
        </w:rPr>
        <w:t xml:space="preserve"> </w:t>
      </w:r>
      <w:r>
        <w:rPr>
          <w:spacing w:val="-4"/>
        </w:rPr>
        <w:t>Forms</w:t>
      </w:r>
      <w:bookmarkEnd w:id="313"/>
    </w:p>
    <w:p w14:paraId="134B08C8" w14:textId="77777777" w:rsidR="00A614DA" w:rsidRDefault="00971F3C">
      <w:pPr>
        <w:spacing w:before="316"/>
        <w:ind w:left="250" w:right="110"/>
        <w:jc w:val="center"/>
        <w:rPr>
          <w:b/>
          <w:sz w:val="48"/>
        </w:rPr>
      </w:pPr>
      <w:r>
        <w:rPr>
          <w:b/>
          <w:color w:val="231F20"/>
          <w:sz w:val="48"/>
        </w:rPr>
        <w:t>Table</w:t>
      </w:r>
      <w:r>
        <w:rPr>
          <w:b/>
          <w:color w:val="231F20"/>
          <w:spacing w:val="-23"/>
          <w:sz w:val="48"/>
        </w:rPr>
        <w:t xml:space="preserve"> </w:t>
      </w:r>
      <w:r>
        <w:rPr>
          <w:b/>
          <w:color w:val="231F20"/>
          <w:sz w:val="48"/>
        </w:rPr>
        <w:t>of</w:t>
      </w:r>
      <w:r>
        <w:rPr>
          <w:b/>
          <w:color w:val="231F20"/>
          <w:spacing w:val="-22"/>
          <w:sz w:val="48"/>
        </w:rPr>
        <w:t xml:space="preserve"> </w:t>
      </w:r>
      <w:r>
        <w:rPr>
          <w:b/>
          <w:color w:val="231F20"/>
          <w:spacing w:val="-2"/>
          <w:sz w:val="48"/>
        </w:rPr>
        <w:t>Forms</w:t>
      </w:r>
    </w:p>
    <w:p w14:paraId="282EBDEA" w14:textId="77777777" w:rsidR="00A614DA" w:rsidRDefault="00A614DA">
      <w:pPr>
        <w:pStyle w:val="BodyText"/>
        <w:rPr>
          <w:color w:val="231F20"/>
          <w:spacing w:val="-2"/>
        </w:rPr>
      </w:pPr>
    </w:p>
    <w:p w14:paraId="756AD330" w14:textId="0534B675" w:rsidR="0050660D" w:rsidRPr="00317322" w:rsidRDefault="009E0284"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r w:rsidRPr="00317322">
        <w:rPr>
          <w:rFonts w:ascii="Times New Roman" w:hAnsi="Times New Roman" w:cs="Times New Roman"/>
          <w:sz w:val="23"/>
          <w:szCs w:val="23"/>
        </w:rPr>
        <w:fldChar w:fldCharType="begin"/>
      </w:r>
      <w:r w:rsidRPr="00317322">
        <w:rPr>
          <w:rFonts w:ascii="Times New Roman" w:hAnsi="Times New Roman" w:cs="Times New Roman"/>
          <w:sz w:val="23"/>
          <w:szCs w:val="23"/>
        </w:rPr>
        <w:instrText xml:space="preserve"> TOC \h \z \t "TK3,9" </w:instrText>
      </w:r>
      <w:r w:rsidRPr="00317322">
        <w:rPr>
          <w:rFonts w:ascii="Times New Roman" w:hAnsi="Times New Roman" w:cs="Times New Roman"/>
          <w:sz w:val="23"/>
          <w:szCs w:val="23"/>
        </w:rPr>
        <w:fldChar w:fldCharType="separate"/>
      </w:r>
      <w:hyperlink w:anchor="_Toc209684655" w:history="1">
        <w:r w:rsidR="0050660D" w:rsidRPr="00317322">
          <w:rPr>
            <w:rStyle w:val="Hyperlink"/>
            <w:rFonts w:ascii="Times New Roman" w:hAnsi="Times New Roman" w:cs="Times New Roman"/>
            <w:noProof/>
            <w:sz w:val="23"/>
            <w:szCs w:val="23"/>
          </w:rPr>
          <w:t>Agreement</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_Toc209684655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65</w:t>
        </w:r>
        <w:r w:rsidR="0050660D" w:rsidRPr="00317322">
          <w:rPr>
            <w:rFonts w:ascii="Times New Roman" w:hAnsi="Times New Roman" w:cs="Times New Roman"/>
            <w:noProof/>
            <w:webHidden/>
            <w:sz w:val="23"/>
            <w:szCs w:val="23"/>
          </w:rPr>
          <w:fldChar w:fldCharType="end"/>
        </w:r>
      </w:hyperlink>
    </w:p>
    <w:p w14:paraId="1E34CBFB" w14:textId="3E882EA5"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6" w:history="1">
        <w:r w:rsidR="0050660D" w:rsidRPr="00317322">
          <w:rPr>
            <w:rStyle w:val="Hyperlink"/>
            <w:rFonts w:ascii="Times New Roman" w:hAnsi="Times New Roman" w:cs="Times New Roman"/>
            <w:noProof/>
            <w:sz w:val="23"/>
            <w:szCs w:val="23"/>
          </w:rPr>
          <w:t>Appendices</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_Toc209684656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66</w:t>
        </w:r>
        <w:r w:rsidR="0050660D" w:rsidRPr="00317322">
          <w:rPr>
            <w:rFonts w:ascii="Times New Roman" w:hAnsi="Times New Roman" w:cs="Times New Roman"/>
            <w:noProof/>
            <w:webHidden/>
            <w:sz w:val="23"/>
            <w:szCs w:val="23"/>
          </w:rPr>
          <w:fldChar w:fldCharType="end"/>
        </w:r>
      </w:hyperlink>
    </w:p>
    <w:p w14:paraId="6A821341" w14:textId="02A776C3"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7" w:history="1">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_Toc209684657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68</w:t>
        </w:r>
        <w:r w:rsidR="0050660D" w:rsidRPr="00317322">
          <w:rPr>
            <w:rFonts w:ascii="Times New Roman" w:hAnsi="Times New Roman" w:cs="Times New Roman"/>
            <w:noProof/>
            <w:webHidden/>
            <w:sz w:val="23"/>
            <w:szCs w:val="23"/>
          </w:rPr>
          <w:fldChar w:fldCharType="end"/>
        </w:r>
      </w:hyperlink>
    </w:p>
    <w:p w14:paraId="1B2991DC" w14:textId="71887308"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8" w:history="1">
        <w:r w:rsidR="0050660D" w:rsidRPr="00317322">
          <w:rPr>
            <w:rStyle w:val="Hyperlink"/>
            <w:rFonts w:ascii="Times New Roman" w:hAnsi="Times New Roman" w:cs="Times New Roman"/>
            <w:noProof/>
            <w:sz w:val="23"/>
            <w:szCs w:val="23"/>
          </w:rPr>
          <w:t>Environmental</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and</w:t>
        </w:r>
        <w:r w:rsidR="0050660D" w:rsidRPr="00317322">
          <w:rPr>
            <w:rStyle w:val="Hyperlink"/>
            <w:rFonts w:ascii="Times New Roman" w:hAnsi="Times New Roman" w:cs="Times New Roman"/>
            <w:noProof/>
            <w:spacing w:val="-11"/>
            <w:sz w:val="23"/>
            <w:szCs w:val="23"/>
          </w:rPr>
          <w:t xml:space="preserve"> </w:t>
        </w:r>
        <w:r w:rsidR="0050660D" w:rsidRPr="00317322">
          <w:rPr>
            <w:rStyle w:val="Hyperlink"/>
            <w:rFonts w:ascii="Times New Roman" w:hAnsi="Times New Roman" w:cs="Times New Roman"/>
            <w:noProof/>
            <w:sz w:val="23"/>
            <w:szCs w:val="23"/>
          </w:rPr>
          <w:t>Social</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(ES)</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_Toc209684658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69</w:t>
        </w:r>
        <w:r w:rsidR="0050660D" w:rsidRPr="00317322">
          <w:rPr>
            <w:rFonts w:ascii="Times New Roman" w:hAnsi="Times New Roman" w:cs="Times New Roman"/>
            <w:noProof/>
            <w:webHidden/>
            <w:sz w:val="23"/>
            <w:szCs w:val="23"/>
          </w:rPr>
          <w:fldChar w:fldCharType="end"/>
        </w:r>
      </w:hyperlink>
    </w:p>
    <w:p w14:paraId="24CD7852" w14:textId="37A423A1"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9" w:history="1">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4"/>
            <w:sz w:val="23"/>
            <w:szCs w:val="23"/>
          </w:rPr>
          <w:t>Bond</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_Toc209684659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71</w:t>
        </w:r>
        <w:r w:rsidR="0050660D" w:rsidRPr="00317322">
          <w:rPr>
            <w:rFonts w:ascii="Times New Roman" w:hAnsi="Times New Roman" w:cs="Times New Roman"/>
            <w:noProof/>
            <w:webHidden/>
            <w:sz w:val="23"/>
            <w:szCs w:val="23"/>
          </w:rPr>
          <w:fldChar w:fldCharType="end"/>
        </w:r>
      </w:hyperlink>
    </w:p>
    <w:p w14:paraId="798D9BA1" w14:textId="6CCE328B"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0" w:history="1">
        <w:r w:rsidR="0050660D" w:rsidRPr="00317322">
          <w:rPr>
            <w:rStyle w:val="Hyperlink"/>
            <w:rFonts w:ascii="Times New Roman" w:hAnsi="Times New Roman" w:cs="Times New Roman"/>
            <w:noProof/>
            <w:sz w:val="23"/>
            <w:szCs w:val="23"/>
          </w:rPr>
          <w:t xml:space="preserve">Performance Securing </w:t>
        </w:r>
        <w:r w:rsidR="0050660D" w:rsidRPr="00317322">
          <w:rPr>
            <w:rStyle w:val="Hyperlink"/>
            <w:rFonts w:ascii="Times New Roman" w:hAnsi="Times New Roman" w:cs="Times New Roman"/>
            <w:noProof/>
            <w:spacing w:val="-2"/>
            <w:sz w:val="23"/>
            <w:szCs w:val="23"/>
          </w:rPr>
          <w:t>Declaration</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_Toc209684660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72</w:t>
        </w:r>
        <w:r w:rsidR="0050660D" w:rsidRPr="00317322">
          <w:rPr>
            <w:rFonts w:ascii="Times New Roman" w:hAnsi="Times New Roman" w:cs="Times New Roman"/>
            <w:noProof/>
            <w:webHidden/>
            <w:sz w:val="23"/>
            <w:szCs w:val="23"/>
          </w:rPr>
          <w:fldChar w:fldCharType="end"/>
        </w:r>
      </w:hyperlink>
    </w:p>
    <w:p w14:paraId="48987862" w14:textId="6F1E345C"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1" w:history="1">
        <w:r w:rsidR="0050660D" w:rsidRPr="00317322">
          <w:rPr>
            <w:rStyle w:val="Hyperlink"/>
            <w:rFonts w:ascii="Times New Roman" w:hAnsi="Times New Roman" w:cs="Times New Roman"/>
            <w:noProof/>
            <w:sz w:val="23"/>
            <w:szCs w:val="23"/>
          </w:rPr>
          <w:t>Advance</w:t>
        </w:r>
        <w:r w:rsidR="0050660D" w:rsidRPr="00317322">
          <w:rPr>
            <w:rStyle w:val="Hyperlink"/>
            <w:rFonts w:ascii="Times New Roman" w:hAnsi="Times New Roman" w:cs="Times New Roman"/>
            <w:noProof/>
            <w:spacing w:val="-3"/>
            <w:sz w:val="23"/>
            <w:szCs w:val="23"/>
          </w:rPr>
          <w:t xml:space="preserve"> </w:t>
        </w:r>
        <w:r w:rsidR="0050660D" w:rsidRPr="00317322">
          <w:rPr>
            <w:rStyle w:val="Hyperlink"/>
            <w:rFonts w:ascii="Times New Roman" w:hAnsi="Times New Roman" w:cs="Times New Roman"/>
            <w:noProof/>
            <w:sz w:val="23"/>
            <w:szCs w:val="23"/>
          </w:rPr>
          <w:t>Payment</w:t>
        </w:r>
        <w:r w:rsidR="0050660D" w:rsidRPr="00317322">
          <w:rPr>
            <w:rStyle w:val="Hyperlink"/>
            <w:rFonts w:ascii="Times New Roman" w:hAnsi="Times New Roman" w:cs="Times New Roman"/>
            <w:noProof/>
            <w:spacing w:val="-3"/>
            <w:sz w:val="23"/>
            <w:szCs w:val="23"/>
          </w:rPr>
          <w:t xml:space="preserv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_Toc209684661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73</w:t>
        </w:r>
        <w:r w:rsidR="0050660D" w:rsidRPr="00317322">
          <w:rPr>
            <w:rFonts w:ascii="Times New Roman" w:hAnsi="Times New Roman" w:cs="Times New Roman"/>
            <w:noProof/>
            <w:webHidden/>
            <w:sz w:val="23"/>
            <w:szCs w:val="23"/>
          </w:rPr>
          <w:fldChar w:fldCharType="end"/>
        </w:r>
      </w:hyperlink>
    </w:p>
    <w:p w14:paraId="1C4F1C0C" w14:textId="43DC4FF1" w:rsidR="0050660D" w:rsidRPr="00317322" w:rsidRDefault="003F3D50"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2" w:history="1">
        <w:r w:rsidR="0050660D" w:rsidRPr="00317322">
          <w:rPr>
            <w:rStyle w:val="Hyperlink"/>
            <w:rFonts w:ascii="Times New Roman" w:hAnsi="Times New Roman" w:cs="Times New Roman"/>
            <w:noProof/>
            <w:sz w:val="23"/>
            <w:szCs w:val="23"/>
          </w:rPr>
          <w:t>Conditional</w:t>
        </w:r>
        <w:r w:rsidR="0050660D" w:rsidRPr="00317322">
          <w:rPr>
            <w:rStyle w:val="Hyperlink"/>
            <w:rFonts w:ascii="Times New Roman" w:hAnsi="Times New Roman" w:cs="Times New Roman"/>
            <w:noProof/>
            <w:spacing w:val="-25"/>
            <w:sz w:val="23"/>
            <w:szCs w:val="23"/>
          </w:rPr>
          <w:t xml:space="preserve"> </w:t>
        </w:r>
        <w:r w:rsidR="0050660D" w:rsidRPr="00317322">
          <w:rPr>
            <w:rStyle w:val="Hyperlink"/>
            <w:rFonts w:ascii="Times New Roman" w:hAnsi="Times New Roman" w:cs="Times New Roman"/>
            <w:noProof/>
            <w:sz w:val="23"/>
            <w:szCs w:val="23"/>
          </w:rPr>
          <w:t xml:space="preserve">Advance Payment </w:t>
        </w:r>
        <w:r w:rsidR="0050660D" w:rsidRPr="00317322">
          <w:rPr>
            <w:rStyle w:val="Hyperlink"/>
            <w:rFonts w:ascii="Times New Roman" w:hAnsi="Times New Roman" w:cs="Times New Roman"/>
            <w:noProof/>
            <w:spacing w:val="-4"/>
            <w:sz w:val="23"/>
            <w:szCs w:val="23"/>
          </w:rPr>
          <w:t>Bond</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_Toc209684662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74</w:t>
        </w:r>
        <w:r w:rsidR="0050660D" w:rsidRPr="00317322">
          <w:rPr>
            <w:rFonts w:ascii="Times New Roman" w:hAnsi="Times New Roman" w:cs="Times New Roman"/>
            <w:noProof/>
            <w:webHidden/>
            <w:sz w:val="23"/>
            <w:szCs w:val="23"/>
          </w:rPr>
          <w:fldChar w:fldCharType="end"/>
        </w:r>
      </w:hyperlink>
    </w:p>
    <w:p w14:paraId="350BA44E" w14:textId="21F3C709" w:rsidR="009E0284" w:rsidRPr="00317322" w:rsidRDefault="009E0284" w:rsidP="00317322">
      <w:pPr>
        <w:pStyle w:val="BodyText"/>
        <w:ind w:left="1260" w:hanging="770"/>
        <w:sectPr w:rsidR="009E0284" w:rsidRPr="00317322">
          <w:headerReference w:type="default" r:id="rId56"/>
          <w:footerReference w:type="default" r:id="rId57"/>
          <w:pgSz w:w="11910" w:h="16840"/>
          <w:pgMar w:top="1320" w:right="1133" w:bottom="940" w:left="992" w:header="777" w:footer="756" w:gutter="0"/>
          <w:cols w:space="720"/>
        </w:sectPr>
      </w:pPr>
      <w:r w:rsidRPr="00317322">
        <w:fldChar w:fldCharType="end"/>
      </w:r>
    </w:p>
    <w:p w14:paraId="1AAB0168" w14:textId="77777777" w:rsidR="00A614DA" w:rsidRDefault="00971F3C">
      <w:pPr>
        <w:spacing w:before="799"/>
        <w:ind w:left="255"/>
        <w:rPr>
          <w:b/>
          <w:sz w:val="26"/>
        </w:rPr>
      </w:pPr>
      <w:r>
        <w:rPr>
          <w:b/>
          <w:color w:val="231F20"/>
          <w:sz w:val="26"/>
        </w:rPr>
        <w:lastRenderedPageBreak/>
        <w:t>For</w:t>
      </w:r>
      <w:r>
        <w:rPr>
          <w:b/>
          <w:color w:val="231F20"/>
          <w:spacing w:val="-6"/>
          <w:sz w:val="26"/>
        </w:rPr>
        <w:t xml:space="preserve"> </w:t>
      </w:r>
      <w:r>
        <w:rPr>
          <w:b/>
          <w:color w:val="231F20"/>
          <w:sz w:val="26"/>
        </w:rPr>
        <w:t>Lump</w:t>
      </w:r>
      <w:r>
        <w:rPr>
          <w:b/>
          <w:color w:val="231F20"/>
          <w:spacing w:val="-2"/>
          <w:sz w:val="26"/>
        </w:rPr>
        <w:t xml:space="preserve"> </w:t>
      </w:r>
      <w:r>
        <w:rPr>
          <w:b/>
          <w:color w:val="231F20"/>
          <w:sz w:val="26"/>
        </w:rPr>
        <w:t>Sum</w:t>
      </w:r>
      <w:r>
        <w:rPr>
          <w:b/>
          <w:color w:val="231F20"/>
          <w:spacing w:val="-1"/>
          <w:sz w:val="26"/>
        </w:rPr>
        <w:t xml:space="preserve"> </w:t>
      </w:r>
      <w:r>
        <w:rPr>
          <w:b/>
          <w:color w:val="231F20"/>
          <w:spacing w:val="-2"/>
          <w:sz w:val="26"/>
        </w:rPr>
        <w:t>Contracts</w:t>
      </w:r>
    </w:p>
    <w:p w14:paraId="2D61A7AF" w14:textId="77777777" w:rsidR="00A614DA" w:rsidRDefault="00971F3C" w:rsidP="009E0284">
      <w:pPr>
        <w:pStyle w:val="TK3"/>
      </w:pPr>
      <w:r>
        <w:br w:type="column"/>
      </w:r>
      <w:bookmarkStart w:id="314" w:name="_Toc209684655"/>
      <w:r>
        <w:t>Agreement</w:t>
      </w:r>
      <w:bookmarkEnd w:id="314"/>
    </w:p>
    <w:p w14:paraId="166AA132" w14:textId="77777777" w:rsidR="00A614DA" w:rsidRDefault="00A614DA">
      <w:pPr>
        <w:rPr>
          <w:b/>
          <w:sz w:val="44"/>
        </w:rPr>
        <w:sectPr w:rsidR="00A614DA">
          <w:pgSz w:w="11910" w:h="16840"/>
          <w:pgMar w:top="1320" w:right="1133" w:bottom="940" w:left="992" w:header="777" w:footer="756" w:gutter="0"/>
          <w:cols w:num="2" w:space="720" w:equalWidth="0">
            <w:col w:w="3172" w:space="499"/>
            <w:col w:w="6114"/>
          </w:cols>
        </w:sectPr>
      </w:pPr>
    </w:p>
    <w:p w14:paraId="13B6AC9F" w14:textId="77777777" w:rsidR="00A614DA" w:rsidRDefault="00971F3C">
      <w:pPr>
        <w:spacing w:before="182"/>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proofErr w:type="gramStart"/>
      <w:r>
        <w:rPr>
          <w:b/>
          <w:color w:val="231F20"/>
          <w:spacing w:val="-2"/>
          <w:sz w:val="23"/>
        </w:rPr>
        <w:t>No:</w:t>
      </w:r>
      <w:r>
        <w:rPr>
          <w:color w:val="231F20"/>
          <w:spacing w:val="-2"/>
          <w:sz w:val="23"/>
        </w:rPr>
        <w:t>.................................</w:t>
      </w:r>
      <w:proofErr w:type="gramEnd"/>
    </w:p>
    <w:p w14:paraId="6208FEBD" w14:textId="77777777" w:rsidR="00A614DA" w:rsidRDefault="00A614DA">
      <w:pPr>
        <w:pStyle w:val="BodyText"/>
        <w:spacing w:before="61"/>
      </w:pPr>
    </w:p>
    <w:p w14:paraId="0E219498" w14:textId="77777777" w:rsidR="00A614DA" w:rsidRDefault="00971F3C">
      <w:pPr>
        <w:spacing w:before="1"/>
        <w:ind w:left="255"/>
        <w:rPr>
          <w:sz w:val="24"/>
        </w:rPr>
      </w:pPr>
      <w:r>
        <w:rPr>
          <w:color w:val="231F20"/>
          <w:sz w:val="23"/>
        </w:rPr>
        <w:t>This</w:t>
      </w:r>
      <w:r>
        <w:rPr>
          <w:color w:val="231F20"/>
          <w:spacing w:val="-15"/>
          <w:sz w:val="23"/>
        </w:rPr>
        <w:t xml:space="preserve"> </w:t>
      </w:r>
      <w:r>
        <w:rPr>
          <w:color w:val="231F20"/>
          <w:sz w:val="23"/>
        </w:rPr>
        <w:t>Agreement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2"/>
          <w:sz w:val="23"/>
        </w:rPr>
        <w:t xml:space="preserve"> </w:t>
      </w:r>
      <w:r>
        <w:rPr>
          <w:color w:val="231F20"/>
          <w:sz w:val="23"/>
        </w:rPr>
        <w:t>the</w:t>
      </w:r>
      <w:r>
        <w:rPr>
          <w:color w:val="231F20"/>
          <w:spacing w:val="-1"/>
          <w:sz w:val="23"/>
        </w:rPr>
        <w:t xml:space="preserve"> </w:t>
      </w:r>
      <w:r>
        <w:rPr>
          <w:color w:val="231F20"/>
          <w:sz w:val="24"/>
        </w:rPr>
        <w:t>...............</w:t>
      </w:r>
      <w:r>
        <w:rPr>
          <w:color w:val="231F20"/>
          <w:spacing w:val="-1"/>
          <w:sz w:val="24"/>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month</w:t>
      </w:r>
      <w:r>
        <w:rPr>
          <w:color w:val="231F20"/>
          <w:spacing w:val="-1"/>
          <w:sz w:val="23"/>
        </w:rPr>
        <w:t xml:space="preserve"> </w:t>
      </w:r>
      <w:r>
        <w:rPr>
          <w:color w:val="231F20"/>
          <w:sz w:val="23"/>
        </w:rPr>
        <w:t>of</w:t>
      </w:r>
      <w:r>
        <w:rPr>
          <w:color w:val="231F20"/>
          <w:spacing w:val="-2"/>
          <w:sz w:val="23"/>
        </w:rPr>
        <w:t xml:space="preserve"> </w:t>
      </w:r>
      <w:r>
        <w:rPr>
          <w:color w:val="231F20"/>
          <w:sz w:val="24"/>
        </w:rPr>
        <w:t>.....................</w:t>
      </w:r>
      <w:r>
        <w:rPr>
          <w:color w:val="231F20"/>
          <w:sz w:val="23"/>
        </w:rPr>
        <w:t>,</w:t>
      </w:r>
      <w:r>
        <w:rPr>
          <w:color w:val="231F20"/>
          <w:spacing w:val="-1"/>
          <w:sz w:val="23"/>
        </w:rPr>
        <w:t xml:space="preserve"> </w:t>
      </w:r>
      <w:r>
        <w:rPr>
          <w:color w:val="231F20"/>
          <w:sz w:val="24"/>
        </w:rPr>
        <w:t>.............between</w:t>
      </w:r>
      <w:r>
        <w:rPr>
          <w:color w:val="231F20"/>
          <w:spacing w:val="-1"/>
          <w:sz w:val="24"/>
        </w:rPr>
        <w:t xml:space="preserve"> </w:t>
      </w:r>
      <w:r>
        <w:rPr>
          <w:color w:val="231F20"/>
          <w:spacing w:val="-2"/>
          <w:sz w:val="24"/>
        </w:rPr>
        <w:t>......................</w:t>
      </w:r>
    </w:p>
    <w:p w14:paraId="394E4F54" w14:textId="77777777" w:rsidR="00A614DA" w:rsidRDefault="00971F3C">
      <w:pPr>
        <w:pStyle w:val="Heading4"/>
      </w:pPr>
      <w:bookmarkStart w:id="315" w:name="_Toc209616150"/>
      <w:bookmarkStart w:id="316" w:name="_Toc209616569"/>
      <w:bookmarkStart w:id="317" w:name="_Toc209616710"/>
      <w:r>
        <w:rPr>
          <w:color w:val="231F20"/>
        </w:rPr>
        <w:t>...............</w:t>
      </w:r>
      <w:r>
        <w:rPr>
          <w:color w:val="231F20"/>
          <w:spacing w:val="3"/>
        </w:rPr>
        <w:t xml:space="preserve"> </w:t>
      </w:r>
      <w:r>
        <w:rPr>
          <w:color w:val="231F20"/>
        </w:rPr>
        <w:t>of</w:t>
      </w:r>
      <w:r>
        <w:rPr>
          <w:color w:val="231F20"/>
          <w:spacing w:val="3"/>
        </w:rPr>
        <w:t xml:space="preserve"> </w:t>
      </w:r>
      <w:r>
        <w:rPr>
          <w:color w:val="231F20"/>
        </w:rPr>
        <w:t>...............................</w:t>
      </w:r>
      <w:r>
        <w:rPr>
          <w:color w:val="231F20"/>
          <w:spacing w:val="67"/>
        </w:rPr>
        <w:t xml:space="preserve"> </w:t>
      </w:r>
      <w:r>
        <w:rPr>
          <w:color w:val="231F20"/>
        </w:rPr>
        <w:t>hereinafter</w:t>
      </w:r>
      <w:r>
        <w:rPr>
          <w:color w:val="231F20"/>
          <w:spacing w:val="3"/>
        </w:rPr>
        <w:t xml:space="preserve"> </w:t>
      </w:r>
      <w:r>
        <w:rPr>
          <w:color w:val="231F20"/>
        </w:rPr>
        <w:t>called</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and</w:t>
      </w:r>
      <w:r>
        <w:rPr>
          <w:color w:val="231F20"/>
          <w:spacing w:val="4"/>
        </w:rPr>
        <w:t xml:space="preserve"> </w:t>
      </w:r>
      <w:r>
        <w:rPr>
          <w:color w:val="231F20"/>
          <w:spacing w:val="-2"/>
        </w:rPr>
        <w:t>................................................</w:t>
      </w:r>
      <w:bookmarkEnd w:id="315"/>
      <w:bookmarkEnd w:id="316"/>
      <w:bookmarkEnd w:id="317"/>
    </w:p>
    <w:p w14:paraId="0C4627A1" w14:textId="77777777" w:rsidR="00A614DA" w:rsidRDefault="00971F3C">
      <w:pPr>
        <w:pStyle w:val="Heading4"/>
        <w:tabs>
          <w:tab w:val="left" w:leader="dot" w:pos="3455"/>
        </w:tabs>
      </w:pPr>
      <w:bookmarkStart w:id="318" w:name="_Toc209616151"/>
      <w:bookmarkStart w:id="319" w:name="_Toc209616570"/>
      <w:bookmarkStart w:id="320" w:name="_Toc209616711"/>
      <w:r>
        <w:rPr>
          <w:color w:val="231F20"/>
          <w:spacing w:val="-5"/>
        </w:rPr>
        <w:t>of</w:t>
      </w:r>
      <w:r>
        <w:rPr>
          <w:color w:val="231F20"/>
        </w:rPr>
        <w:tab/>
        <w:t xml:space="preserve">(hereinafter called the </w:t>
      </w:r>
      <w:r>
        <w:rPr>
          <w:color w:val="231F20"/>
          <w:spacing w:val="-2"/>
        </w:rPr>
        <w:t>“provider”).</w:t>
      </w:r>
      <w:bookmarkEnd w:id="318"/>
      <w:bookmarkEnd w:id="319"/>
      <w:bookmarkEnd w:id="320"/>
    </w:p>
    <w:p w14:paraId="7A6B045B" w14:textId="77777777" w:rsidR="00A614DA" w:rsidRDefault="00A614DA">
      <w:pPr>
        <w:pStyle w:val="BodyText"/>
        <w:spacing w:before="57"/>
        <w:rPr>
          <w:sz w:val="24"/>
        </w:rPr>
      </w:pPr>
    </w:p>
    <w:p w14:paraId="76931216" w14:textId="77777777" w:rsidR="00A614DA" w:rsidRDefault="00971F3C">
      <w:pPr>
        <w:pStyle w:val="BodyText"/>
        <w:ind w:left="255"/>
      </w:pPr>
      <w:r>
        <w:rPr>
          <w:color w:val="231F20"/>
          <w:spacing w:val="-2"/>
        </w:rPr>
        <w:t>WHEREAS</w:t>
      </w:r>
    </w:p>
    <w:p w14:paraId="0329E017"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 xml:space="preserve">The PDE invited bids for the provision of .............................. (hereinafter called the “Services”) as defined herein and attached to this contract and has accepted the providers </w:t>
      </w:r>
      <w:r>
        <w:rPr>
          <w:color w:val="231F20"/>
          <w:spacing w:val="-4"/>
          <w:sz w:val="23"/>
        </w:rPr>
        <w:t>bid;</w:t>
      </w:r>
    </w:p>
    <w:p w14:paraId="78867CD6"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 provider having represented to the PDE that it has the required skills, personnel and technical</w:t>
      </w:r>
      <w:r>
        <w:rPr>
          <w:color w:val="231F20"/>
          <w:spacing w:val="-13"/>
          <w:sz w:val="23"/>
        </w:rPr>
        <w:t xml:space="preserve"> </w:t>
      </w:r>
      <w:r>
        <w:rPr>
          <w:color w:val="231F20"/>
          <w:sz w:val="23"/>
        </w:rPr>
        <w:t>resources,</w:t>
      </w:r>
      <w:r>
        <w:rPr>
          <w:color w:val="231F20"/>
          <w:spacing w:val="-13"/>
          <w:sz w:val="23"/>
        </w:rPr>
        <w:t xml:space="preserve"> </w:t>
      </w:r>
      <w:r>
        <w:rPr>
          <w:color w:val="231F20"/>
          <w:sz w:val="23"/>
        </w:rPr>
        <w:t>has</w:t>
      </w:r>
      <w:r>
        <w:rPr>
          <w:color w:val="231F20"/>
          <w:spacing w:val="-13"/>
          <w:sz w:val="23"/>
        </w:rPr>
        <w:t xml:space="preserve"> </w:t>
      </w:r>
      <w:r>
        <w:rPr>
          <w:color w:val="231F20"/>
          <w:sz w:val="23"/>
        </w:rPr>
        <w:t>agreed</w:t>
      </w:r>
      <w:r>
        <w:rPr>
          <w:color w:val="231F20"/>
          <w:spacing w:val="-13"/>
          <w:sz w:val="23"/>
        </w:rPr>
        <w:t xml:space="preserve"> </w:t>
      </w:r>
      <w:r>
        <w:rPr>
          <w:color w:val="231F20"/>
          <w:sz w:val="23"/>
        </w:rPr>
        <w:t>to</w:t>
      </w:r>
      <w:r>
        <w:rPr>
          <w:color w:val="231F20"/>
          <w:spacing w:val="-13"/>
          <w:sz w:val="23"/>
        </w:rPr>
        <w:t xml:space="preserve"> </w:t>
      </w:r>
      <w:r>
        <w:rPr>
          <w:color w:val="231F20"/>
          <w:sz w:val="23"/>
        </w:rPr>
        <w:t>provide</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on</w:t>
      </w:r>
      <w:r>
        <w:rPr>
          <w:color w:val="231F20"/>
          <w:spacing w:val="-13"/>
          <w:sz w:val="23"/>
        </w:rPr>
        <w:t xml:space="preserve"> </w:t>
      </w:r>
      <w:r>
        <w:rPr>
          <w:color w:val="231F20"/>
          <w:sz w:val="23"/>
        </w:rPr>
        <w:t>the</w:t>
      </w:r>
      <w:r>
        <w:rPr>
          <w:color w:val="231F20"/>
          <w:spacing w:val="-13"/>
          <w:sz w:val="23"/>
        </w:rPr>
        <w:t xml:space="preserve"> </w:t>
      </w:r>
      <w:r>
        <w:rPr>
          <w:color w:val="231F20"/>
          <w:sz w:val="23"/>
        </w:rPr>
        <w:t>terms</w:t>
      </w:r>
      <w:r>
        <w:rPr>
          <w:color w:val="231F20"/>
          <w:spacing w:val="-13"/>
          <w:sz w:val="23"/>
        </w:rPr>
        <w:t xml:space="preserve"> </w:t>
      </w:r>
      <w:r>
        <w:rPr>
          <w:color w:val="231F20"/>
          <w:sz w:val="23"/>
        </w:rPr>
        <w:t>and</w:t>
      </w:r>
      <w:r>
        <w:rPr>
          <w:color w:val="231F20"/>
          <w:spacing w:val="-13"/>
          <w:sz w:val="23"/>
        </w:rPr>
        <w:t xml:space="preserve"> </w:t>
      </w:r>
      <w:r>
        <w:rPr>
          <w:color w:val="231F20"/>
          <w:sz w:val="23"/>
        </w:rPr>
        <w:t>conditions</w:t>
      </w:r>
      <w:r>
        <w:rPr>
          <w:color w:val="231F20"/>
          <w:spacing w:val="-13"/>
          <w:sz w:val="23"/>
        </w:rPr>
        <w:t xml:space="preserve"> </w:t>
      </w:r>
      <w:r>
        <w:rPr>
          <w:color w:val="231F20"/>
          <w:sz w:val="23"/>
        </w:rPr>
        <w:t>set</w:t>
      </w:r>
      <w:r>
        <w:rPr>
          <w:color w:val="231F20"/>
          <w:spacing w:val="-13"/>
          <w:sz w:val="23"/>
        </w:rPr>
        <w:t xml:space="preserve"> </w:t>
      </w:r>
      <w:r>
        <w:rPr>
          <w:color w:val="231F20"/>
          <w:sz w:val="23"/>
        </w:rPr>
        <w:t>forth in this contract;</w:t>
      </w:r>
    </w:p>
    <w:p w14:paraId="5A701D92" w14:textId="77777777" w:rsidR="00A614DA" w:rsidRDefault="00A614DA">
      <w:pPr>
        <w:pStyle w:val="BodyText"/>
        <w:spacing w:before="39"/>
      </w:pPr>
    </w:p>
    <w:p w14:paraId="1A2B5650" w14:textId="77777777" w:rsidR="00A614DA" w:rsidRDefault="00971F3C">
      <w:pPr>
        <w:pStyle w:val="BodyText"/>
        <w:ind w:left="255"/>
        <w:jc w:val="both"/>
      </w:pPr>
      <w:r>
        <w:rPr>
          <w:color w:val="231F20"/>
        </w:rPr>
        <w:t>NOW</w:t>
      </w:r>
      <w:r>
        <w:rPr>
          <w:color w:val="231F20"/>
          <w:spacing w:val="-10"/>
        </w:rPr>
        <w:t xml:space="preserve"> </w:t>
      </w:r>
      <w:r>
        <w:rPr>
          <w:color w:val="231F20"/>
        </w:rPr>
        <w:t>THEREFORE</w:t>
      </w:r>
      <w:r>
        <w:rPr>
          <w:color w:val="231F20"/>
          <w:spacing w:val="-1"/>
        </w:rPr>
        <w:t xml:space="preserve"> </w:t>
      </w:r>
      <w:r>
        <w:rPr>
          <w:color w:val="231F20"/>
        </w:rPr>
        <w:t>the</w:t>
      </w:r>
      <w:r>
        <w:rPr>
          <w:color w:val="231F20"/>
          <w:spacing w:val="-1"/>
        </w:rPr>
        <w:t xml:space="preserve"> </w:t>
      </w:r>
      <w:r>
        <w:rPr>
          <w:color w:val="231F20"/>
        </w:rPr>
        <w:t>parties</w:t>
      </w:r>
      <w:r>
        <w:rPr>
          <w:color w:val="231F20"/>
          <w:spacing w:val="-2"/>
        </w:rPr>
        <w:t xml:space="preserve"> </w:t>
      </w:r>
      <w:r>
        <w:rPr>
          <w:color w:val="231F20"/>
        </w:rPr>
        <w:t>hereto</w:t>
      </w:r>
      <w:r>
        <w:rPr>
          <w:color w:val="231F20"/>
          <w:spacing w:val="-1"/>
        </w:rPr>
        <w:t xml:space="preserve"> </w:t>
      </w:r>
      <w:r>
        <w:rPr>
          <w:color w:val="231F20"/>
        </w:rPr>
        <w:t>hereby</w:t>
      </w:r>
      <w:r>
        <w:rPr>
          <w:color w:val="231F20"/>
          <w:spacing w:val="-1"/>
        </w:rPr>
        <w:t xml:space="preserve"> </w:t>
      </w:r>
      <w:r>
        <w:rPr>
          <w:color w:val="231F20"/>
        </w:rPr>
        <w:t>agree</w:t>
      </w:r>
      <w:r>
        <w:rPr>
          <w:color w:val="231F20"/>
          <w:spacing w:val="-1"/>
        </w:rPr>
        <w:t xml:space="preserve"> </w:t>
      </w:r>
      <w:r>
        <w:rPr>
          <w:color w:val="231F20"/>
        </w:rPr>
        <w:t>as</w:t>
      </w:r>
      <w:r>
        <w:rPr>
          <w:color w:val="231F20"/>
          <w:spacing w:val="-1"/>
        </w:rPr>
        <w:t xml:space="preserve"> </w:t>
      </w:r>
      <w:r>
        <w:rPr>
          <w:color w:val="231F20"/>
          <w:spacing w:val="-2"/>
        </w:rPr>
        <w:t>follows:</w:t>
      </w:r>
    </w:p>
    <w:p w14:paraId="0B9B0099" w14:textId="77777777" w:rsidR="00A614DA" w:rsidRDefault="00971F3C">
      <w:pPr>
        <w:pStyle w:val="ListParagraph"/>
        <w:numPr>
          <w:ilvl w:val="0"/>
          <w:numId w:val="2"/>
        </w:numPr>
        <w:tabs>
          <w:tab w:val="left" w:pos="815"/>
        </w:tabs>
        <w:spacing w:before="36" w:line="271" w:lineRule="auto"/>
        <w:ind w:right="112"/>
        <w:rPr>
          <w:sz w:val="23"/>
        </w:rPr>
      </w:pPr>
      <w:r>
        <w:rPr>
          <w:color w:val="231F20"/>
          <w:sz w:val="23"/>
        </w:rPr>
        <w:t>In this Agreement words and expressions shall have the same meanings as are respectively assigned to them in the contract referred to.</w:t>
      </w:r>
    </w:p>
    <w:p w14:paraId="5472B6A3" w14:textId="77777777" w:rsidR="00A614DA" w:rsidRDefault="00971F3C">
      <w:pPr>
        <w:pStyle w:val="ListParagraph"/>
        <w:numPr>
          <w:ilvl w:val="0"/>
          <w:numId w:val="2"/>
        </w:numPr>
        <w:tabs>
          <w:tab w:val="left" w:pos="815"/>
        </w:tabs>
        <w:spacing w:before="2" w:line="271" w:lineRule="auto"/>
        <w:ind w:right="112"/>
        <w:rPr>
          <w:sz w:val="23"/>
        </w:rPr>
      </w:pPr>
      <w:r>
        <w:rPr>
          <w:color w:val="231F20"/>
          <w:sz w:val="23"/>
        </w:rPr>
        <w:t>In consideration of the payments to be made by the PDE to the provider as indicated in this Agreement,</w:t>
      </w:r>
      <w:r>
        <w:rPr>
          <w:color w:val="231F20"/>
          <w:spacing w:val="-9"/>
          <w:sz w:val="23"/>
        </w:rPr>
        <w:t xml:space="preserve"> </w:t>
      </w:r>
      <w:r>
        <w:rPr>
          <w:color w:val="231F20"/>
          <w:sz w:val="23"/>
        </w:rPr>
        <w:t>the</w:t>
      </w:r>
      <w:r>
        <w:rPr>
          <w:color w:val="231F20"/>
          <w:spacing w:val="-8"/>
          <w:sz w:val="23"/>
        </w:rPr>
        <w:t xml:space="preserve"> </w:t>
      </w:r>
      <w:r>
        <w:rPr>
          <w:color w:val="231F20"/>
          <w:sz w:val="23"/>
        </w:rPr>
        <w:t>provider</w:t>
      </w:r>
      <w:r>
        <w:rPr>
          <w:color w:val="231F20"/>
          <w:spacing w:val="-9"/>
          <w:sz w:val="23"/>
        </w:rPr>
        <w:t xml:space="preserve"> </w:t>
      </w:r>
      <w:r>
        <w:rPr>
          <w:color w:val="231F20"/>
          <w:sz w:val="23"/>
        </w:rPr>
        <w:t>hereby</w:t>
      </w:r>
      <w:r>
        <w:rPr>
          <w:color w:val="231F20"/>
          <w:spacing w:val="-8"/>
          <w:sz w:val="23"/>
        </w:rPr>
        <w:t xml:space="preserve"> </w:t>
      </w:r>
      <w:r>
        <w:rPr>
          <w:color w:val="231F20"/>
          <w:sz w:val="23"/>
        </w:rPr>
        <w:t>covenants</w:t>
      </w:r>
      <w:r>
        <w:rPr>
          <w:color w:val="231F20"/>
          <w:spacing w:val="-9"/>
          <w:sz w:val="23"/>
        </w:rPr>
        <w:t xml:space="preserve"> </w:t>
      </w:r>
      <w:r>
        <w:rPr>
          <w:color w:val="231F20"/>
          <w:sz w:val="23"/>
        </w:rPr>
        <w:t>with</w:t>
      </w:r>
      <w:r>
        <w:rPr>
          <w:color w:val="231F20"/>
          <w:spacing w:val="-8"/>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to</w:t>
      </w:r>
      <w:r>
        <w:rPr>
          <w:color w:val="231F20"/>
          <w:spacing w:val="-9"/>
          <w:sz w:val="23"/>
        </w:rPr>
        <w:t xml:space="preserve"> </w:t>
      </w:r>
      <w:r>
        <w:rPr>
          <w:color w:val="231F20"/>
          <w:sz w:val="23"/>
        </w:rPr>
        <w:t>provide</w:t>
      </w:r>
      <w:r>
        <w:rPr>
          <w:color w:val="231F20"/>
          <w:spacing w:val="-9"/>
          <w:sz w:val="23"/>
        </w:rPr>
        <w:t xml:space="preserve"> </w:t>
      </w:r>
      <w:r>
        <w:rPr>
          <w:color w:val="231F20"/>
          <w:sz w:val="23"/>
        </w:rPr>
        <w:t>the</w:t>
      </w:r>
      <w:r>
        <w:rPr>
          <w:color w:val="231F20"/>
          <w:spacing w:val="-9"/>
          <w:sz w:val="23"/>
        </w:rPr>
        <w:t xml:space="preserve"> </w:t>
      </w:r>
      <w:r>
        <w:rPr>
          <w:color w:val="231F20"/>
          <w:sz w:val="23"/>
        </w:rPr>
        <w:t>Services</w:t>
      </w:r>
      <w:r>
        <w:rPr>
          <w:color w:val="231F20"/>
          <w:spacing w:val="-9"/>
          <w:sz w:val="23"/>
        </w:rPr>
        <w:t xml:space="preserve"> </w:t>
      </w:r>
      <w:r>
        <w:rPr>
          <w:color w:val="231F20"/>
          <w:sz w:val="23"/>
        </w:rPr>
        <w:t>in</w:t>
      </w:r>
      <w:r>
        <w:rPr>
          <w:color w:val="231F20"/>
          <w:spacing w:val="-8"/>
          <w:sz w:val="23"/>
        </w:rPr>
        <w:t xml:space="preserve"> </w:t>
      </w:r>
      <w:r>
        <w:rPr>
          <w:color w:val="231F20"/>
          <w:sz w:val="23"/>
        </w:rPr>
        <w:t>conformity</w:t>
      </w:r>
      <w:r>
        <w:rPr>
          <w:color w:val="231F20"/>
          <w:spacing w:val="-9"/>
          <w:sz w:val="23"/>
        </w:rPr>
        <w:t xml:space="preserve"> </w:t>
      </w:r>
      <w:r>
        <w:rPr>
          <w:color w:val="231F20"/>
          <w:sz w:val="23"/>
        </w:rPr>
        <w:t>in all respects with the provisions of the contract.</w:t>
      </w:r>
    </w:p>
    <w:p w14:paraId="4FD568E0" w14:textId="77777777" w:rsidR="00A614DA" w:rsidRDefault="00971F3C">
      <w:pPr>
        <w:pStyle w:val="ListParagraph"/>
        <w:numPr>
          <w:ilvl w:val="0"/>
          <w:numId w:val="2"/>
        </w:numPr>
        <w:tabs>
          <w:tab w:val="left" w:pos="815"/>
          <w:tab w:val="left" w:pos="4124"/>
        </w:tabs>
        <w:spacing w:before="3" w:line="271" w:lineRule="auto"/>
        <w:ind w:right="112"/>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hereby</w:t>
      </w:r>
      <w:r>
        <w:rPr>
          <w:color w:val="231F20"/>
          <w:spacing w:val="-2"/>
          <w:sz w:val="23"/>
        </w:rPr>
        <w:t xml:space="preserve"> </w:t>
      </w:r>
      <w:r>
        <w:rPr>
          <w:color w:val="231F20"/>
          <w:sz w:val="23"/>
        </w:rPr>
        <w:t>covenants</w:t>
      </w:r>
      <w:r>
        <w:rPr>
          <w:color w:val="231F20"/>
          <w:spacing w:val="-2"/>
          <w:sz w:val="23"/>
        </w:rPr>
        <w:t xml:space="preserve"> </w:t>
      </w:r>
      <w:r>
        <w:rPr>
          <w:color w:val="231F20"/>
          <w:sz w:val="23"/>
        </w:rPr>
        <w:t>to</w:t>
      </w:r>
      <w:r>
        <w:rPr>
          <w:color w:val="231F20"/>
          <w:spacing w:val="-2"/>
          <w:sz w:val="23"/>
        </w:rPr>
        <w:t xml:space="preserve"> </w:t>
      </w:r>
      <w:r>
        <w:rPr>
          <w:color w:val="231F20"/>
          <w:sz w:val="23"/>
        </w:rPr>
        <w:t>pay</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in</w:t>
      </w:r>
      <w:r>
        <w:rPr>
          <w:color w:val="231F20"/>
          <w:spacing w:val="-2"/>
          <w:sz w:val="23"/>
        </w:rPr>
        <w:t xml:space="preserve"> </w:t>
      </w:r>
      <w:r>
        <w:rPr>
          <w:color w:val="231F20"/>
          <w:sz w:val="23"/>
        </w:rPr>
        <w:t>consideration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provision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Services, the contract price of </w:t>
      </w:r>
      <w:r>
        <w:rPr>
          <w:color w:val="231F20"/>
          <w:sz w:val="23"/>
          <w:u w:val="single" w:color="221E1F"/>
        </w:rPr>
        <w:tab/>
      </w:r>
      <w:r>
        <w:rPr>
          <w:color w:val="231F20"/>
          <w:sz w:val="23"/>
        </w:rPr>
        <w:t xml:space="preserve"> </w:t>
      </w:r>
      <w:r>
        <w:rPr>
          <w:i/>
          <w:color w:val="231F20"/>
          <w:sz w:val="23"/>
        </w:rPr>
        <w:t xml:space="preserve">(insert the amount in both words and figures) </w:t>
      </w:r>
      <w:r>
        <w:rPr>
          <w:color w:val="231F20"/>
          <w:sz w:val="23"/>
        </w:rPr>
        <w:t>or such other sum as may become payable under the provisions of the contract at the times and in the manner prescribed by the contract.</w:t>
      </w:r>
    </w:p>
    <w:p w14:paraId="49253529" w14:textId="77777777" w:rsidR="00A614DA" w:rsidRDefault="00A614DA">
      <w:pPr>
        <w:pStyle w:val="BodyText"/>
        <w:spacing w:before="40"/>
      </w:pPr>
    </w:p>
    <w:p w14:paraId="3375534A" w14:textId="77777777" w:rsidR="00A614DA" w:rsidRDefault="00971F3C">
      <w:pPr>
        <w:pStyle w:val="BodyText"/>
        <w:spacing w:line="271" w:lineRule="auto"/>
        <w:ind w:left="255"/>
      </w:pPr>
      <w:r>
        <w:rPr>
          <w:color w:val="231F20"/>
        </w:rPr>
        <w:t>IN</w:t>
      </w:r>
      <w:r>
        <w:rPr>
          <w:color w:val="231F20"/>
          <w:spacing w:val="-6"/>
        </w:rPr>
        <w:t xml:space="preserve"> </w:t>
      </w:r>
      <w:r>
        <w:rPr>
          <w:color w:val="231F20"/>
        </w:rPr>
        <w:t>WITNESS</w:t>
      </w:r>
      <w:r>
        <w:rPr>
          <w:color w:val="231F20"/>
          <w:spacing w:val="-6"/>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respective names as of the day and year first above written.</w:t>
      </w:r>
    </w:p>
    <w:p w14:paraId="37091F37" w14:textId="77777777" w:rsidR="00A614DA" w:rsidRDefault="00A614DA">
      <w:pPr>
        <w:pStyle w:val="BodyText"/>
        <w:spacing w:before="38"/>
      </w:pPr>
    </w:p>
    <w:p w14:paraId="73FF58F2" w14:textId="77777777" w:rsidR="00A614DA" w:rsidRDefault="00971F3C">
      <w:pPr>
        <w:tabs>
          <w:tab w:val="left" w:leader="dot" w:pos="4056"/>
        </w:tabs>
        <w:ind w:left="255"/>
        <w:jc w:val="both"/>
        <w:rPr>
          <w:i/>
          <w:sz w:val="23"/>
        </w:rPr>
      </w:pPr>
      <w:r>
        <w:rPr>
          <w:color w:val="231F20"/>
          <w:sz w:val="23"/>
        </w:rPr>
        <w:t xml:space="preserve">Signed </w:t>
      </w:r>
      <w:r>
        <w:rPr>
          <w:color w:val="231F20"/>
          <w:spacing w:val="-5"/>
          <w:sz w:val="23"/>
        </w:rPr>
        <w:t>by</w:t>
      </w:r>
      <w:r>
        <w:rPr>
          <w:color w:val="231F20"/>
          <w:sz w:val="23"/>
        </w:rPr>
        <w:tab/>
      </w:r>
      <w:r>
        <w:rPr>
          <w:i/>
          <w:color w:val="231F20"/>
          <w:sz w:val="23"/>
        </w:rPr>
        <w:t>(for</w:t>
      </w:r>
      <w:r>
        <w:rPr>
          <w:i/>
          <w:color w:val="231F20"/>
          <w:spacing w:val="-5"/>
          <w:sz w:val="23"/>
        </w:rPr>
        <w:t xml:space="preserve"> </w:t>
      </w:r>
      <w:r>
        <w:rPr>
          <w:i/>
          <w:color w:val="231F20"/>
          <w:sz w:val="23"/>
        </w:rPr>
        <w:t>the</w:t>
      </w:r>
      <w:r>
        <w:rPr>
          <w:i/>
          <w:color w:val="231F20"/>
          <w:spacing w:val="-1"/>
          <w:sz w:val="23"/>
        </w:rPr>
        <w:t xml:space="preserve"> </w:t>
      </w:r>
      <w:r>
        <w:rPr>
          <w:i/>
          <w:color w:val="231F20"/>
          <w:spacing w:val="-4"/>
          <w:sz w:val="23"/>
        </w:rPr>
        <w:t>PDE)</w:t>
      </w:r>
    </w:p>
    <w:p w14:paraId="26041F32" w14:textId="77777777" w:rsidR="00A614DA" w:rsidRDefault="00971F3C">
      <w:pPr>
        <w:pStyle w:val="BodyText"/>
        <w:spacing w:before="36" w:line="271" w:lineRule="auto"/>
        <w:ind w:left="255"/>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xml:space="preserve">.............................................................. </w:t>
      </w:r>
      <w:proofErr w:type="gramStart"/>
      <w:r>
        <w:rPr>
          <w:color w:val="231F20"/>
          <w:spacing w:val="-2"/>
        </w:rPr>
        <w:t>Position:................................................</w:t>
      </w:r>
      <w:proofErr w:type="gramEnd"/>
    </w:p>
    <w:p w14:paraId="072D8E92" w14:textId="77777777" w:rsidR="00A614DA" w:rsidRDefault="00971F3C">
      <w:pPr>
        <w:pStyle w:val="Heading3"/>
      </w:pPr>
      <w:bookmarkStart w:id="321" w:name="_Toc209616152"/>
      <w:bookmarkStart w:id="322" w:name="_Toc209616571"/>
      <w:bookmarkStart w:id="323" w:name="_Toc209616712"/>
      <w:r>
        <w:rPr>
          <w:color w:val="231F20"/>
        </w:rPr>
        <w:t>In</w:t>
      </w:r>
      <w:r>
        <w:rPr>
          <w:color w:val="231F20"/>
          <w:spacing w:val="-3"/>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bookmarkEnd w:id="321"/>
      <w:bookmarkEnd w:id="322"/>
      <w:bookmarkEnd w:id="323"/>
    </w:p>
    <w:p w14:paraId="79C31C80" w14:textId="77777777" w:rsidR="00A614DA" w:rsidRDefault="00971F3C">
      <w:pPr>
        <w:pStyle w:val="BodyText"/>
        <w:tabs>
          <w:tab w:val="left" w:leader="dot" w:pos="4114"/>
        </w:tabs>
        <w:spacing w:before="145" w:line="271" w:lineRule="auto"/>
        <w:ind w:left="255" w:right="214"/>
        <w:rPr>
          <w:i/>
        </w:rPr>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w:t>
      </w:r>
      <w:r>
        <w:rPr>
          <w:color w:val="231F20"/>
        </w:rPr>
        <w:tab/>
      </w:r>
      <w:r>
        <w:rPr>
          <w:i/>
          <w:color w:val="231F20"/>
        </w:rPr>
        <w:t>(for the provider)</w:t>
      </w:r>
    </w:p>
    <w:p w14:paraId="4D2953CF" w14:textId="77777777" w:rsidR="00A614DA" w:rsidRDefault="00971F3C">
      <w:pPr>
        <w:tabs>
          <w:tab w:val="left" w:leader="dot" w:pos="3685"/>
        </w:tabs>
        <w:spacing w:before="2"/>
        <w:ind w:left="255"/>
        <w:rPr>
          <w:i/>
          <w:sz w:val="23"/>
        </w:rPr>
      </w:pPr>
      <w:r>
        <w:rPr>
          <w:color w:val="231F20"/>
          <w:spacing w:val="-2"/>
          <w:sz w:val="23"/>
        </w:rPr>
        <w:t>Name:</w:t>
      </w:r>
      <w:r>
        <w:rPr>
          <w:color w:val="231F20"/>
          <w:sz w:val="23"/>
        </w:rPr>
        <w:tab/>
      </w:r>
      <w:r>
        <w:rPr>
          <w:i/>
          <w:color w:val="231F20"/>
          <w:sz w:val="23"/>
        </w:rPr>
        <w:t>(</w:t>
      </w:r>
      <w:proofErr w:type="spellStart"/>
      <w:r>
        <w:rPr>
          <w:i/>
          <w:color w:val="231F20"/>
          <w:sz w:val="23"/>
        </w:rPr>
        <w:t>Authorised</w:t>
      </w:r>
      <w:proofErr w:type="spellEnd"/>
      <w:r>
        <w:rPr>
          <w:i/>
          <w:color w:val="231F20"/>
          <w:sz w:val="23"/>
        </w:rPr>
        <w:t xml:space="preserve"> </w:t>
      </w:r>
      <w:r>
        <w:rPr>
          <w:i/>
          <w:color w:val="231F20"/>
          <w:spacing w:val="-2"/>
          <w:sz w:val="23"/>
        </w:rPr>
        <w:t>Representative)</w:t>
      </w:r>
    </w:p>
    <w:p w14:paraId="45810909" w14:textId="77777777" w:rsidR="00A614DA" w:rsidRDefault="00971F3C">
      <w:pPr>
        <w:pStyle w:val="BodyText"/>
        <w:spacing w:before="26"/>
        <w:ind w:left="255"/>
      </w:pPr>
      <w:proofErr w:type="gramStart"/>
      <w:r>
        <w:rPr>
          <w:color w:val="231F20"/>
          <w:spacing w:val="-2"/>
        </w:rPr>
        <w:t>Posit</w:t>
      </w:r>
      <w:r>
        <w:rPr>
          <w:color w:val="231F20"/>
          <w:spacing w:val="-2"/>
          <w:sz w:val="24"/>
        </w:rPr>
        <w:t>i</w:t>
      </w:r>
      <w:r>
        <w:rPr>
          <w:color w:val="231F20"/>
          <w:spacing w:val="-2"/>
        </w:rPr>
        <w:t>on:................................................</w:t>
      </w:r>
      <w:proofErr w:type="gramEnd"/>
    </w:p>
    <w:p w14:paraId="02447A23" w14:textId="77777777" w:rsidR="00A614DA" w:rsidRDefault="00A614DA">
      <w:pPr>
        <w:pStyle w:val="BodyText"/>
        <w:spacing w:before="69"/>
      </w:pPr>
    </w:p>
    <w:p w14:paraId="180E385B" w14:textId="77777777" w:rsidR="00A614DA" w:rsidRDefault="00971F3C">
      <w:pPr>
        <w:pStyle w:val="Heading6"/>
      </w:pPr>
      <w:bookmarkStart w:id="324" w:name="_Toc209616153"/>
      <w:bookmarkStart w:id="325" w:name="_Toc209616572"/>
      <w:bookmarkStart w:id="326" w:name="_Toc209616713"/>
      <w:r>
        <w:rPr>
          <w:color w:val="231F20"/>
        </w:rPr>
        <w:t>In</w:t>
      </w:r>
      <w:r>
        <w:rPr>
          <w:color w:val="231F20"/>
          <w:spacing w:val="-3"/>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bookmarkEnd w:id="324"/>
      <w:bookmarkEnd w:id="325"/>
      <w:bookmarkEnd w:id="326"/>
    </w:p>
    <w:p w14:paraId="7494B1E8" w14:textId="77777777" w:rsidR="00A614DA" w:rsidRDefault="00A614DA">
      <w:pPr>
        <w:pStyle w:val="BodyText"/>
        <w:spacing w:before="71"/>
        <w:rPr>
          <w:b/>
        </w:rPr>
      </w:pPr>
    </w:p>
    <w:p w14:paraId="077A00A1" w14:textId="77777777" w:rsidR="00A614DA" w:rsidRDefault="00971F3C">
      <w:pPr>
        <w:pStyle w:val="BodyText"/>
        <w:ind w:left="255"/>
      </w:pPr>
      <w:r>
        <w:rPr>
          <w:color w:val="231F20"/>
        </w:rPr>
        <w:t xml:space="preserve">Name: ........................................................................ Position: </w:t>
      </w:r>
      <w:r>
        <w:rPr>
          <w:color w:val="231F20"/>
          <w:spacing w:val="-2"/>
        </w:rPr>
        <w:t>..............................................................</w:t>
      </w:r>
    </w:p>
    <w:p w14:paraId="6E76D0F7" w14:textId="77777777" w:rsidR="00A614DA" w:rsidRDefault="00A614DA">
      <w:pPr>
        <w:pStyle w:val="BodyText"/>
        <w:sectPr w:rsidR="00A614DA">
          <w:type w:val="continuous"/>
          <w:pgSz w:w="11910" w:h="16840"/>
          <w:pgMar w:top="1920" w:right="1133" w:bottom="280" w:left="992" w:header="777" w:footer="756" w:gutter="0"/>
          <w:cols w:space="720"/>
        </w:sectPr>
      </w:pPr>
    </w:p>
    <w:p w14:paraId="5F3B8193" w14:textId="77777777" w:rsidR="00A614DA" w:rsidRDefault="00971F3C" w:rsidP="009E0284">
      <w:pPr>
        <w:pStyle w:val="TK3"/>
      </w:pPr>
      <w:bookmarkStart w:id="327" w:name="_Toc209684656"/>
      <w:r>
        <w:lastRenderedPageBreak/>
        <w:t>Appendices</w:t>
      </w:r>
      <w:bookmarkEnd w:id="327"/>
    </w:p>
    <w:p w14:paraId="08E6C956" w14:textId="77777777" w:rsidR="00A614DA" w:rsidRDefault="00971F3C">
      <w:pPr>
        <w:spacing w:before="274"/>
        <w:ind w:left="255"/>
        <w:rPr>
          <w:b/>
          <w:sz w:val="32"/>
        </w:rPr>
      </w:pPr>
      <w:r>
        <w:rPr>
          <w:b/>
          <w:color w:val="231F20"/>
          <w:sz w:val="32"/>
        </w:rPr>
        <w:t>Appendix</w:t>
      </w:r>
      <w:r>
        <w:rPr>
          <w:b/>
          <w:color w:val="231F20"/>
          <w:spacing w:val="-18"/>
          <w:sz w:val="32"/>
        </w:rPr>
        <w:t xml:space="preserve"> </w:t>
      </w:r>
      <w:r>
        <w:rPr>
          <w:b/>
          <w:color w:val="231F20"/>
          <w:sz w:val="32"/>
        </w:rPr>
        <w:t xml:space="preserve">A: Statement of </w:t>
      </w:r>
      <w:r>
        <w:rPr>
          <w:b/>
          <w:color w:val="231F20"/>
          <w:spacing w:val="-2"/>
          <w:sz w:val="32"/>
        </w:rPr>
        <w:t>Requirements</w:t>
      </w:r>
    </w:p>
    <w:p w14:paraId="18C68F0F" w14:textId="77777777" w:rsidR="00A614DA" w:rsidRDefault="00A614DA">
      <w:pPr>
        <w:rPr>
          <w:b/>
          <w:sz w:val="32"/>
        </w:rPr>
        <w:sectPr w:rsidR="00A614DA">
          <w:headerReference w:type="default" r:id="rId58"/>
          <w:footerReference w:type="default" r:id="rId59"/>
          <w:pgSz w:w="11910" w:h="16840"/>
          <w:pgMar w:top="1320" w:right="1133" w:bottom="940" w:left="992" w:header="777" w:footer="756" w:gutter="0"/>
          <w:cols w:space="720"/>
        </w:sectPr>
      </w:pPr>
    </w:p>
    <w:p w14:paraId="146AE960" w14:textId="77777777" w:rsidR="00A614DA" w:rsidRDefault="00971F3C">
      <w:pPr>
        <w:spacing w:before="180" w:after="11"/>
        <w:ind w:left="255"/>
        <w:rPr>
          <w:b/>
          <w:sz w:val="32"/>
        </w:rPr>
      </w:pPr>
      <w:r>
        <w:rPr>
          <w:b/>
          <w:color w:val="231F20"/>
          <w:sz w:val="32"/>
        </w:rPr>
        <w:lastRenderedPageBreak/>
        <w:t>Appendix</w:t>
      </w:r>
      <w:r>
        <w:rPr>
          <w:b/>
          <w:color w:val="231F20"/>
          <w:spacing w:val="-2"/>
          <w:sz w:val="32"/>
        </w:rPr>
        <w:t xml:space="preserve"> </w:t>
      </w:r>
      <w:r>
        <w:rPr>
          <w:b/>
          <w:color w:val="231F20"/>
          <w:sz w:val="32"/>
        </w:rPr>
        <w:t>B:</w:t>
      </w:r>
      <w:r>
        <w:rPr>
          <w:b/>
          <w:color w:val="231F20"/>
          <w:spacing w:val="-2"/>
          <w:sz w:val="32"/>
        </w:rPr>
        <w:t xml:space="preserve"> </w:t>
      </w:r>
      <w:r>
        <w:rPr>
          <w:b/>
          <w:color w:val="231F20"/>
          <w:sz w:val="32"/>
        </w:rPr>
        <w:t>Breakdown</w:t>
      </w:r>
      <w:r>
        <w:rPr>
          <w:b/>
          <w:color w:val="231F20"/>
          <w:spacing w:val="-2"/>
          <w:sz w:val="32"/>
        </w:rPr>
        <w:t xml:space="preserve"> </w:t>
      </w:r>
      <w:r>
        <w:rPr>
          <w:b/>
          <w:color w:val="231F20"/>
          <w:sz w:val="32"/>
        </w:rPr>
        <w:t>of</w:t>
      </w:r>
      <w:r>
        <w:rPr>
          <w:b/>
          <w:color w:val="231F20"/>
          <w:spacing w:val="-2"/>
          <w:sz w:val="32"/>
        </w:rPr>
        <w:t xml:space="preserve"> </w:t>
      </w:r>
      <w:r>
        <w:rPr>
          <w:b/>
          <w:color w:val="231F20"/>
          <w:sz w:val="32"/>
        </w:rPr>
        <w:t>Contract</w:t>
      </w:r>
      <w:r>
        <w:rPr>
          <w:b/>
          <w:color w:val="231F20"/>
          <w:spacing w:val="-2"/>
          <w:sz w:val="32"/>
        </w:rPr>
        <w:t xml:space="preserve"> </w:t>
      </w:r>
      <w:r>
        <w:rPr>
          <w:b/>
          <w:color w:val="231F20"/>
          <w:sz w:val="32"/>
        </w:rPr>
        <w:t>Price</w:t>
      </w:r>
      <w:r>
        <w:rPr>
          <w:b/>
          <w:color w:val="231F20"/>
          <w:spacing w:val="-1"/>
          <w:sz w:val="32"/>
        </w:rPr>
        <w:t xml:space="preserve"> </w:t>
      </w:r>
      <w:r>
        <w:rPr>
          <w:b/>
          <w:color w:val="231F20"/>
          <w:sz w:val="32"/>
        </w:rPr>
        <w:t>in</w:t>
      </w:r>
      <w:r>
        <w:rPr>
          <w:b/>
          <w:color w:val="231F20"/>
          <w:spacing w:val="-3"/>
          <w:sz w:val="32"/>
        </w:rPr>
        <w:t xml:space="preserve"> </w:t>
      </w:r>
      <w:r>
        <w:rPr>
          <w:b/>
          <w:color w:val="231F20"/>
          <w:sz w:val="32"/>
        </w:rPr>
        <w:t>Uganda</w:t>
      </w:r>
      <w:r>
        <w:rPr>
          <w:b/>
          <w:color w:val="231F20"/>
          <w:spacing w:val="-1"/>
          <w:sz w:val="32"/>
        </w:rPr>
        <w:t xml:space="preserve"> </w:t>
      </w:r>
      <w:r>
        <w:rPr>
          <w:b/>
          <w:color w:val="231F20"/>
          <w:spacing w:val="-2"/>
          <w:sz w:val="32"/>
        </w:rPr>
        <w:t>Shillings</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52"/>
        <w:gridCol w:w="1134"/>
        <w:gridCol w:w="1418"/>
        <w:gridCol w:w="1559"/>
        <w:gridCol w:w="2410"/>
      </w:tblGrid>
      <w:tr w:rsidR="00A614DA" w14:paraId="72F27370" w14:textId="77777777">
        <w:trPr>
          <w:trHeight w:val="761"/>
        </w:trPr>
        <w:tc>
          <w:tcPr>
            <w:tcW w:w="2552" w:type="dxa"/>
            <w:tcBorders>
              <w:bottom w:val="single" w:sz="2" w:space="0" w:color="231F20"/>
              <w:right w:val="single" w:sz="2" w:space="0" w:color="231F20"/>
            </w:tcBorders>
            <w:shd w:val="clear" w:color="auto" w:fill="D1D3D4"/>
          </w:tcPr>
          <w:p w14:paraId="6487C0D2" w14:textId="77777777" w:rsidR="00A614DA" w:rsidRDefault="00971F3C">
            <w:pPr>
              <w:pStyle w:val="TableParagraph"/>
              <w:spacing w:before="103"/>
              <w:ind w:left="108"/>
              <w:rPr>
                <w:b/>
                <w:sz w:val="23"/>
              </w:rPr>
            </w:pPr>
            <w:r>
              <w:rPr>
                <w:b/>
                <w:color w:val="231F20"/>
                <w:spacing w:val="-2"/>
                <w:sz w:val="23"/>
              </w:rPr>
              <w:t>Activity</w:t>
            </w:r>
          </w:p>
        </w:tc>
        <w:tc>
          <w:tcPr>
            <w:tcW w:w="1134" w:type="dxa"/>
            <w:tcBorders>
              <w:left w:val="single" w:sz="2" w:space="0" w:color="231F20"/>
              <w:bottom w:val="single" w:sz="2" w:space="0" w:color="231F20"/>
              <w:right w:val="single" w:sz="2" w:space="0" w:color="231F20"/>
            </w:tcBorders>
            <w:shd w:val="clear" w:color="auto" w:fill="D1D3D4"/>
          </w:tcPr>
          <w:p w14:paraId="46FD13ED" w14:textId="77777777" w:rsidR="00A614DA" w:rsidRDefault="00971F3C">
            <w:pPr>
              <w:pStyle w:val="TableParagraph"/>
              <w:spacing w:before="103" w:line="249" w:lineRule="auto"/>
              <w:ind w:left="113" w:right="464"/>
              <w:rPr>
                <w:b/>
                <w:sz w:val="23"/>
              </w:rPr>
            </w:pPr>
            <w:r>
              <w:rPr>
                <w:b/>
                <w:color w:val="231F20"/>
                <w:spacing w:val="-2"/>
                <w:sz w:val="23"/>
              </w:rPr>
              <w:t xml:space="preserve">Input </w:t>
            </w:r>
            <w:r>
              <w:rPr>
                <w:b/>
                <w:color w:val="231F20"/>
                <w:spacing w:val="-4"/>
                <w:sz w:val="23"/>
              </w:rPr>
              <w:t>Qty</w:t>
            </w:r>
          </w:p>
        </w:tc>
        <w:tc>
          <w:tcPr>
            <w:tcW w:w="1418" w:type="dxa"/>
            <w:tcBorders>
              <w:left w:val="single" w:sz="2" w:space="0" w:color="231F20"/>
              <w:bottom w:val="single" w:sz="2" w:space="0" w:color="231F20"/>
              <w:right w:val="single" w:sz="2" w:space="0" w:color="231F20"/>
            </w:tcBorders>
            <w:shd w:val="clear" w:color="auto" w:fill="D1D3D4"/>
          </w:tcPr>
          <w:p w14:paraId="75F24A8E" w14:textId="77777777" w:rsidR="00A614DA" w:rsidRDefault="00971F3C">
            <w:pPr>
              <w:pStyle w:val="TableParagraph"/>
              <w:spacing w:before="103" w:line="249" w:lineRule="auto"/>
              <w:ind w:left="113" w:right="463"/>
              <w:rPr>
                <w:b/>
                <w:sz w:val="23"/>
              </w:rPr>
            </w:pPr>
            <w:r>
              <w:rPr>
                <w:b/>
                <w:color w:val="231F20"/>
                <w:sz w:val="23"/>
              </w:rPr>
              <w:t xml:space="preserve">Unit of </w:t>
            </w:r>
            <w:r>
              <w:rPr>
                <w:b/>
                <w:color w:val="231F20"/>
                <w:spacing w:val="-2"/>
                <w:sz w:val="23"/>
              </w:rPr>
              <w:t>measure</w:t>
            </w:r>
          </w:p>
        </w:tc>
        <w:tc>
          <w:tcPr>
            <w:tcW w:w="1559" w:type="dxa"/>
            <w:tcBorders>
              <w:left w:val="single" w:sz="2" w:space="0" w:color="231F20"/>
              <w:bottom w:val="single" w:sz="2" w:space="0" w:color="231F20"/>
              <w:right w:val="single" w:sz="2" w:space="0" w:color="231F20"/>
            </w:tcBorders>
            <w:shd w:val="clear" w:color="auto" w:fill="D1D3D4"/>
          </w:tcPr>
          <w:p w14:paraId="6B231328" w14:textId="77777777" w:rsidR="00A614DA" w:rsidRDefault="00971F3C">
            <w:pPr>
              <w:pStyle w:val="TableParagraph"/>
              <w:spacing w:before="103"/>
              <w:ind w:left="113"/>
              <w:rPr>
                <w:b/>
                <w:sz w:val="23"/>
              </w:rPr>
            </w:pPr>
            <w:r>
              <w:rPr>
                <w:b/>
                <w:color w:val="231F20"/>
                <w:sz w:val="23"/>
              </w:rPr>
              <w:t xml:space="preserve">Unit </w:t>
            </w:r>
            <w:r>
              <w:rPr>
                <w:b/>
                <w:color w:val="231F20"/>
                <w:spacing w:val="-2"/>
                <w:sz w:val="23"/>
              </w:rPr>
              <w:t>Price</w:t>
            </w:r>
          </w:p>
        </w:tc>
        <w:tc>
          <w:tcPr>
            <w:tcW w:w="2410" w:type="dxa"/>
            <w:tcBorders>
              <w:left w:val="single" w:sz="2" w:space="0" w:color="231F20"/>
              <w:bottom w:val="single" w:sz="2" w:space="0" w:color="231F20"/>
            </w:tcBorders>
            <w:shd w:val="clear" w:color="auto" w:fill="D1D3D4"/>
          </w:tcPr>
          <w:p w14:paraId="3BA2E330" w14:textId="77777777" w:rsidR="00A614DA" w:rsidRDefault="00971F3C">
            <w:pPr>
              <w:pStyle w:val="TableParagraph"/>
              <w:spacing w:before="103"/>
              <w:ind w:left="113"/>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A614DA" w14:paraId="5CBEA687"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5A438912"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6BEE5B44"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23036D7"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7EB4A8BF"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73BAB500" w14:textId="77777777" w:rsidR="00A614DA" w:rsidRDefault="00A614DA">
            <w:pPr>
              <w:pStyle w:val="TableParagraph"/>
              <w:rPr>
                <w:sz w:val="24"/>
              </w:rPr>
            </w:pPr>
          </w:p>
        </w:tc>
      </w:tr>
      <w:tr w:rsidR="00A614DA" w14:paraId="26FD323F"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190767AE"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C21417F"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2DA8353"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03ECC6FF"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2D9ACED3" w14:textId="77777777" w:rsidR="00A614DA" w:rsidRDefault="00A614DA">
            <w:pPr>
              <w:pStyle w:val="TableParagraph"/>
              <w:rPr>
                <w:sz w:val="24"/>
              </w:rPr>
            </w:pPr>
          </w:p>
        </w:tc>
      </w:tr>
      <w:tr w:rsidR="00A614DA" w14:paraId="383D1865"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5A7D5A33"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15FA4307"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CEA179E"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7B98EB73"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348D9FED" w14:textId="77777777" w:rsidR="00A614DA" w:rsidRDefault="00A614DA">
            <w:pPr>
              <w:pStyle w:val="TableParagraph"/>
              <w:rPr>
                <w:sz w:val="24"/>
              </w:rPr>
            </w:pPr>
          </w:p>
        </w:tc>
      </w:tr>
      <w:tr w:rsidR="00A614DA" w14:paraId="6200AE13"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1ADDB79B"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6D971C7"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EEEA92D"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44DCDA92"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67B9E7DB" w14:textId="77777777" w:rsidR="00A614DA" w:rsidRDefault="00A614DA">
            <w:pPr>
              <w:pStyle w:val="TableParagraph"/>
              <w:rPr>
                <w:sz w:val="24"/>
              </w:rPr>
            </w:pPr>
          </w:p>
        </w:tc>
      </w:tr>
      <w:tr w:rsidR="00A614DA" w14:paraId="10AFC905"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F22EFDC"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0A58A66A"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05F4DBAC"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1D9BFA94"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03E8AFE0" w14:textId="77777777" w:rsidR="00A614DA" w:rsidRDefault="00A614DA">
            <w:pPr>
              <w:pStyle w:val="TableParagraph"/>
              <w:rPr>
                <w:sz w:val="24"/>
              </w:rPr>
            </w:pPr>
          </w:p>
        </w:tc>
      </w:tr>
      <w:tr w:rsidR="00A614DA" w14:paraId="56959DF3"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2BF7179"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57112B0"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DE6BAB6"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3795AA9D"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03BF225B" w14:textId="77777777" w:rsidR="00A614DA" w:rsidRDefault="00A614DA">
            <w:pPr>
              <w:pStyle w:val="TableParagraph"/>
              <w:rPr>
                <w:sz w:val="24"/>
              </w:rPr>
            </w:pPr>
          </w:p>
        </w:tc>
      </w:tr>
      <w:tr w:rsidR="00A614DA" w14:paraId="66F36F51"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4D96984"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63B1B88E"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40203FE"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4C5FEA09"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16A22F0B" w14:textId="77777777" w:rsidR="00A614DA" w:rsidRDefault="00A614DA">
            <w:pPr>
              <w:pStyle w:val="TableParagraph"/>
              <w:rPr>
                <w:sz w:val="24"/>
              </w:rPr>
            </w:pPr>
          </w:p>
        </w:tc>
      </w:tr>
      <w:tr w:rsidR="00A614DA" w14:paraId="0DAC75EF"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24026AB7"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0BC4C4BA"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6BBC9AC"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3D348481"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22CC2B79" w14:textId="77777777" w:rsidR="00A614DA" w:rsidRDefault="00A614DA">
            <w:pPr>
              <w:pStyle w:val="TableParagraph"/>
              <w:rPr>
                <w:sz w:val="24"/>
              </w:rPr>
            </w:pPr>
          </w:p>
        </w:tc>
      </w:tr>
      <w:tr w:rsidR="00A614DA" w14:paraId="2F8E9A2D" w14:textId="77777777">
        <w:trPr>
          <w:trHeight w:val="485"/>
        </w:trPr>
        <w:tc>
          <w:tcPr>
            <w:tcW w:w="2552" w:type="dxa"/>
            <w:tcBorders>
              <w:top w:val="single" w:sz="2" w:space="0" w:color="231F20"/>
              <w:left w:val="double" w:sz="2" w:space="0" w:color="231F20"/>
              <w:bottom w:val="double" w:sz="2" w:space="0" w:color="231F20"/>
              <w:right w:val="single" w:sz="2" w:space="0" w:color="231F20"/>
            </w:tcBorders>
          </w:tcPr>
          <w:p w14:paraId="2C351569" w14:textId="77777777" w:rsidR="00A614DA" w:rsidRDefault="00971F3C">
            <w:pPr>
              <w:pStyle w:val="TableParagraph"/>
              <w:spacing w:before="108"/>
              <w:ind w:left="108"/>
              <w:rPr>
                <w:b/>
                <w:sz w:val="23"/>
              </w:rPr>
            </w:pPr>
            <w:r>
              <w:rPr>
                <w:b/>
                <w:color w:val="231F20"/>
                <w:sz w:val="23"/>
              </w:rPr>
              <w:t>Total</w:t>
            </w:r>
            <w:r>
              <w:rPr>
                <w:b/>
                <w:color w:val="231F20"/>
                <w:spacing w:val="-11"/>
                <w:sz w:val="23"/>
              </w:rPr>
              <w:t xml:space="preserve"> </w:t>
            </w:r>
            <w:r>
              <w:rPr>
                <w:b/>
                <w:color w:val="231F20"/>
                <w:sz w:val="23"/>
              </w:rPr>
              <w:t>Contract</w:t>
            </w:r>
            <w:r>
              <w:rPr>
                <w:b/>
                <w:color w:val="231F20"/>
                <w:spacing w:val="-11"/>
                <w:sz w:val="23"/>
              </w:rPr>
              <w:t xml:space="preserve"> </w:t>
            </w:r>
            <w:r>
              <w:rPr>
                <w:b/>
                <w:color w:val="231F20"/>
                <w:spacing w:val="-2"/>
                <w:sz w:val="23"/>
              </w:rPr>
              <w:t>Price</w:t>
            </w:r>
          </w:p>
        </w:tc>
        <w:tc>
          <w:tcPr>
            <w:tcW w:w="1134" w:type="dxa"/>
            <w:tcBorders>
              <w:top w:val="single" w:sz="2" w:space="0" w:color="231F20"/>
              <w:left w:val="single" w:sz="2" w:space="0" w:color="231F20"/>
              <w:bottom w:val="double" w:sz="2" w:space="0" w:color="231F20"/>
              <w:right w:val="single" w:sz="2" w:space="0" w:color="231F20"/>
            </w:tcBorders>
          </w:tcPr>
          <w:p w14:paraId="0B8330D8" w14:textId="77777777" w:rsidR="00A614DA" w:rsidRDefault="00A614DA">
            <w:pPr>
              <w:pStyle w:val="TableParagraph"/>
              <w:rPr>
                <w:sz w:val="24"/>
              </w:rPr>
            </w:pPr>
          </w:p>
        </w:tc>
        <w:tc>
          <w:tcPr>
            <w:tcW w:w="1418" w:type="dxa"/>
            <w:tcBorders>
              <w:top w:val="single" w:sz="2" w:space="0" w:color="231F20"/>
              <w:left w:val="single" w:sz="2" w:space="0" w:color="231F20"/>
              <w:bottom w:val="double" w:sz="2" w:space="0" w:color="231F20"/>
              <w:right w:val="single" w:sz="2" w:space="0" w:color="231F20"/>
            </w:tcBorders>
          </w:tcPr>
          <w:p w14:paraId="42F57DD3" w14:textId="77777777" w:rsidR="00A614DA" w:rsidRDefault="00A614DA">
            <w:pPr>
              <w:pStyle w:val="TableParagraph"/>
              <w:rPr>
                <w:sz w:val="24"/>
              </w:rPr>
            </w:pPr>
          </w:p>
        </w:tc>
        <w:tc>
          <w:tcPr>
            <w:tcW w:w="1559" w:type="dxa"/>
            <w:tcBorders>
              <w:top w:val="single" w:sz="2" w:space="0" w:color="231F20"/>
              <w:left w:val="single" w:sz="2" w:space="0" w:color="231F20"/>
              <w:bottom w:val="double" w:sz="2" w:space="0" w:color="231F20"/>
              <w:right w:val="single" w:sz="2" w:space="0" w:color="231F20"/>
            </w:tcBorders>
          </w:tcPr>
          <w:p w14:paraId="5EE8D9B2" w14:textId="77777777" w:rsidR="00A614DA" w:rsidRDefault="00A614DA">
            <w:pPr>
              <w:pStyle w:val="TableParagraph"/>
              <w:rPr>
                <w:sz w:val="24"/>
              </w:rPr>
            </w:pPr>
          </w:p>
        </w:tc>
        <w:tc>
          <w:tcPr>
            <w:tcW w:w="2410" w:type="dxa"/>
            <w:tcBorders>
              <w:top w:val="single" w:sz="2" w:space="0" w:color="231F20"/>
              <w:left w:val="single" w:sz="2" w:space="0" w:color="231F20"/>
              <w:bottom w:val="double" w:sz="2" w:space="0" w:color="231F20"/>
              <w:right w:val="double" w:sz="2" w:space="0" w:color="231F20"/>
            </w:tcBorders>
          </w:tcPr>
          <w:p w14:paraId="25F47DE6" w14:textId="77777777" w:rsidR="00A614DA" w:rsidRDefault="00A614DA">
            <w:pPr>
              <w:pStyle w:val="TableParagraph"/>
              <w:rPr>
                <w:sz w:val="24"/>
              </w:rPr>
            </w:pPr>
          </w:p>
        </w:tc>
      </w:tr>
    </w:tbl>
    <w:p w14:paraId="0CBD7DFA" w14:textId="77777777" w:rsidR="00A614DA" w:rsidRDefault="00A614DA">
      <w:pPr>
        <w:pStyle w:val="TableParagraph"/>
        <w:rPr>
          <w:sz w:val="24"/>
        </w:rPr>
        <w:sectPr w:rsidR="00A614DA">
          <w:pgSz w:w="11910" w:h="16840"/>
          <w:pgMar w:top="1320" w:right="1133" w:bottom="940" w:left="992" w:header="777" w:footer="756" w:gutter="0"/>
          <w:cols w:space="720"/>
        </w:sectPr>
      </w:pPr>
    </w:p>
    <w:p w14:paraId="5C969A30" w14:textId="77777777" w:rsidR="00A614DA" w:rsidRDefault="00A614DA">
      <w:pPr>
        <w:pStyle w:val="BodyText"/>
        <w:spacing w:before="115"/>
        <w:rPr>
          <w:b/>
        </w:rPr>
      </w:pPr>
    </w:p>
    <w:p w14:paraId="18A61063" w14:textId="77777777" w:rsidR="00A614DA" w:rsidRDefault="00971F3C">
      <w:pPr>
        <w:spacing w:line="271" w:lineRule="auto"/>
        <w:ind w:left="255" w:right="111"/>
        <w:jc w:val="both"/>
        <w:rPr>
          <w:i/>
          <w:sz w:val="23"/>
        </w:rPr>
      </w:pPr>
      <w:r>
        <w:rPr>
          <w:i/>
          <w:color w:val="231F20"/>
          <w:sz w:val="23"/>
        </w:rPr>
        <w:t xml:space="preserve">[The Performance Security should be on the letterhead of the issuing Financial Institution and should be signed by a person with the proper authority to sign documents that are binding on the Financial </w:t>
      </w:r>
      <w:r>
        <w:rPr>
          <w:i/>
          <w:color w:val="231F20"/>
          <w:spacing w:val="-2"/>
          <w:sz w:val="23"/>
        </w:rPr>
        <w:t>Institution]</w:t>
      </w:r>
    </w:p>
    <w:p w14:paraId="35CF5D7D" w14:textId="77777777" w:rsidR="00A614DA" w:rsidRDefault="00A614DA">
      <w:pPr>
        <w:pStyle w:val="BodyText"/>
        <w:spacing w:before="198"/>
        <w:rPr>
          <w:i/>
        </w:rPr>
      </w:pPr>
    </w:p>
    <w:p w14:paraId="6F424EBD" w14:textId="77777777" w:rsidR="00A614DA" w:rsidRDefault="00971F3C" w:rsidP="009E0284">
      <w:pPr>
        <w:pStyle w:val="TK3"/>
      </w:pPr>
      <w:bookmarkStart w:id="328" w:name="_Toc209684657"/>
      <w:r>
        <w:t xml:space="preserve">Performance </w:t>
      </w:r>
      <w:r>
        <w:rPr>
          <w:spacing w:val="-2"/>
        </w:rPr>
        <w:t>Security</w:t>
      </w:r>
      <w:bookmarkEnd w:id="328"/>
    </w:p>
    <w:p w14:paraId="5DD389B1" w14:textId="77777777" w:rsidR="00A614DA" w:rsidRDefault="00971F3C">
      <w:pPr>
        <w:spacing w:before="235"/>
        <w:ind w:left="3202"/>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17562DD6" w14:textId="77777777" w:rsidR="00A614DA" w:rsidRDefault="00971F3C">
      <w:pPr>
        <w:spacing w:before="36"/>
        <w:ind w:left="3164"/>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602918BF" w14:textId="77777777" w:rsidR="00A614DA" w:rsidRDefault="00A614DA">
      <w:pPr>
        <w:pStyle w:val="BodyText"/>
        <w:spacing w:before="71"/>
        <w:rPr>
          <w:i/>
        </w:rPr>
      </w:pPr>
    </w:p>
    <w:p w14:paraId="23A74575"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3206CD3" w14:textId="77777777" w:rsidR="00A614DA" w:rsidRDefault="00A614DA">
      <w:pPr>
        <w:pStyle w:val="BodyText"/>
        <w:spacing w:before="71"/>
        <w:rPr>
          <w:i/>
        </w:rPr>
      </w:pPr>
    </w:p>
    <w:p w14:paraId="6DFBB3E4" w14:textId="77777777" w:rsidR="00A614DA" w:rsidRDefault="00971F3C">
      <w:pPr>
        <w:spacing w:line="271" w:lineRule="auto"/>
        <w:ind w:left="255" w:right="111"/>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has undertaken, pursuant to contract No. </w:t>
      </w:r>
      <w:r>
        <w:rPr>
          <w:i/>
          <w:color w:val="231F20"/>
          <w:sz w:val="23"/>
        </w:rPr>
        <w:t xml:space="preserve">[insert number] </w:t>
      </w:r>
      <w:r>
        <w:rPr>
          <w:color w:val="231F20"/>
          <w:sz w:val="23"/>
        </w:rPr>
        <w:t xml:space="preserve">dated </w:t>
      </w:r>
      <w:r>
        <w:rPr>
          <w:i/>
          <w:color w:val="231F20"/>
          <w:sz w:val="23"/>
        </w:rPr>
        <w:t xml:space="preserve">[insert day, month and year] </w:t>
      </w:r>
      <w:r>
        <w:rPr>
          <w:color w:val="231F20"/>
          <w:sz w:val="23"/>
        </w:rPr>
        <w:t xml:space="preserve">to supply </w:t>
      </w:r>
      <w:r>
        <w:rPr>
          <w:i/>
          <w:color w:val="231F20"/>
          <w:sz w:val="23"/>
        </w:rPr>
        <w:t xml:space="preserve">[brief description of the Services] </w:t>
      </w:r>
      <w:r>
        <w:rPr>
          <w:color w:val="231F20"/>
          <w:sz w:val="23"/>
        </w:rPr>
        <w:t>(hereinafter “the contract”).</w:t>
      </w:r>
    </w:p>
    <w:p w14:paraId="6C31187A" w14:textId="77777777" w:rsidR="00A614DA" w:rsidRDefault="00A614DA">
      <w:pPr>
        <w:pStyle w:val="BodyText"/>
        <w:spacing w:before="39"/>
      </w:pPr>
    </w:p>
    <w:p w14:paraId="3284FAD4" w14:textId="77777777" w:rsidR="00A614DA" w:rsidRDefault="00971F3C">
      <w:pPr>
        <w:pStyle w:val="BodyText"/>
        <w:spacing w:line="271"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4"/>
        </w:rPr>
        <w:t xml:space="preserve"> </w:t>
      </w:r>
      <w:r>
        <w:rPr>
          <w:i/>
          <w:color w:val="231F20"/>
        </w:rPr>
        <w:t>[insert</w:t>
      </w:r>
      <w:r>
        <w:rPr>
          <w:i/>
          <w:color w:val="231F20"/>
          <w:spacing w:val="-13"/>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4"/>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 xml:space="preserve">specified therein as security for compliance with the provider’s performance obligations in accordance with the </w:t>
      </w:r>
      <w:r>
        <w:rPr>
          <w:color w:val="231F20"/>
          <w:spacing w:val="-2"/>
        </w:rPr>
        <w:t>contract.</w:t>
      </w:r>
    </w:p>
    <w:p w14:paraId="32977042" w14:textId="77777777" w:rsidR="00A614DA" w:rsidRDefault="00A614DA">
      <w:pPr>
        <w:pStyle w:val="BodyText"/>
        <w:spacing w:before="40"/>
      </w:pPr>
    </w:p>
    <w:p w14:paraId="76BA5443" w14:textId="77777777" w:rsidR="00A614DA" w:rsidRDefault="00971F3C">
      <w:pPr>
        <w:spacing w:line="271"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653F88B2" w14:textId="77777777" w:rsidR="00A614DA" w:rsidRDefault="00A614DA">
      <w:pPr>
        <w:pStyle w:val="BodyText"/>
        <w:spacing w:before="39"/>
      </w:pPr>
    </w:p>
    <w:p w14:paraId="516C0654" w14:textId="77777777" w:rsidR="00A614DA" w:rsidRDefault="00971F3C">
      <w:pPr>
        <w:spacing w:line="271"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3"/>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4"/>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2"/>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in</w:t>
      </w:r>
      <w:r>
        <w:rPr>
          <w:color w:val="231F20"/>
          <w:spacing w:val="-1"/>
          <w:sz w:val="23"/>
        </w:rPr>
        <w:t xml:space="preserve"> </w:t>
      </w:r>
      <w:r>
        <w:rPr>
          <w:color w:val="231F20"/>
          <w:sz w:val="23"/>
        </w:rPr>
        <w:t>default</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your demand or the sum specified therein.</w:t>
      </w:r>
    </w:p>
    <w:p w14:paraId="383BB369" w14:textId="77777777" w:rsidR="00A614DA" w:rsidRDefault="00A614DA">
      <w:pPr>
        <w:pStyle w:val="BodyText"/>
        <w:spacing w:before="42"/>
      </w:pPr>
    </w:p>
    <w:p w14:paraId="655E9663" w14:textId="77777777" w:rsidR="00A614DA" w:rsidRDefault="00971F3C">
      <w:pPr>
        <w:ind w:left="255"/>
        <w:rPr>
          <w:sz w:val="23"/>
        </w:rPr>
      </w:pPr>
      <w:r>
        <w:rPr>
          <w:color w:val="231F20"/>
          <w:sz w:val="23"/>
        </w:rPr>
        <w:t>This</w:t>
      </w:r>
      <w:r>
        <w:rPr>
          <w:color w:val="231F20"/>
          <w:spacing w:val="-2"/>
          <w:sz w:val="23"/>
        </w:rPr>
        <w:t xml:space="preserve"> </w:t>
      </w:r>
      <w:r>
        <w:rPr>
          <w:color w:val="231F20"/>
          <w:sz w:val="23"/>
        </w:rPr>
        <w:t>security</w:t>
      </w:r>
      <w:r>
        <w:rPr>
          <w:color w:val="231F20"/>
          <w:spacing w:val="-1"/>
          <w:sz w:val="23"/>
        </w:rPr>
        <w:t xml:space="preserve"> </w:t>
      </w:r>
      <w:r>
        <w:rPr>
          <w:color w:val="231F20"/>
          <w:sz w:val="23"/>
        </w:rPr>
        <w:t>is</w:t>
      </w:r>
      <w:r>
        <w:rPr>
          <w:color w:val="231F20"/>
          <w:spacing w:val="-2"/>
          <w:sz w:val="23"/>
        </w:rPr>
        <w:t xml:space="preserve"> </w:t>
      </w:r>
      <w:r>
        <w:rPr>
          <w:color w:val="231F20"/>
          <w:sz w:val="23"/>
        </w:rPr>
        <w:t>valid</w:t>
      </w:r>
      <w:r>
        <w:rPr>
          <w:color w:val="231F20"/>
          <w:spacing w:val="-1"/>
          <w:sz w:val="23"/>
        </w:rPr>
        <w:t xml:space="preserve"> </w:t>
      </w:r>
      <w:r>
        <w:rPr>
          <w:color w:val="231F20"/>
          <w:sz w:val="23"/>
        </w:rPr>
        <w:t>until the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day 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78BC4C99" w14:textId="77777777" w:rsidR="00A614DA" w:rsidRDefault="00A614DA">
      <w:pPr>
        <w:pStyle w:val="BodyText"/>
        <w:spacing w:before="71"/>
      </w:pPr>
    </w:p>
    <w:p w14:paraId="6AD3745A" w14:textId="77777777" w:rsidR="00A614DA" w:rsidRDefault="00971F3C">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i/>
          <w:color w:val="231F20"/>
        </w:rPr>
        <w:t>t</w:t>
      </w:r>
      <w:r>
        <w:rPr>
          <w:color w:val="231F20"/>
        </w:rPr>
        <w: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4D239AC1" w14:textId="77777777" w:rsidR="00A614DA" w:rsidRDefault="00A614DA">
      <w:pPr>
        <w:pStyle w:val="BodyText"/>
        <w:spacing w:before="71"/>
      </w:pPr>
    </w:p>
    <w:p w14:paraId="69F4B3E7"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Performance </w:t>
      </w:r>
      <w:r>
        <w:rPr>
          <w:i/>
          <w:color w:val="231F20"/>
          <w:spacing w:val="-2"/>
          <w:sz w:val="23"/>
        </w:rPr>
        <w:t>Security]</w:t>
      </w:r>
    </w:p>
    <w:p w14:paraId="6BA6A44B" w14:textId="77777777" w:rsidR="00A614DA" w:rsidRDefault="00971F3C">
      <w:pPr>
        <w:spacing w:before="36"/>
        <w:ind w:left="255"/>
        <w:rPr>
          <w:i/>
          <w:sz w:val="23"/>
        </w:rPr>
      </w:pPr>
      <w:r>
        <w:rPr>
          <w:b/>
          <w:color w:val="231F20"/>
          <w:sz w:val="23"/>
        </w:rPr>
        <w:t>In</w:t>
      </w:r>
      <w:r>
        <w:rPr>
          <w:b/>
          <w:color w:val="231F20"/>
          <w:spacing w:val="-2"/>
          <w:sz w:val="23"/>
        </w:rPr>
        <w:t xml:space="preserve"> </w:t>
      </w:r>
      <w:r>
        <w:rPr>
          <w:b/>
          <w:color w:val="231F20"/>
          <w:sz w:val="23"/>
        </w:rPr>
        <w:t>the capacity</w:t>
      </w:r>
      <w:r>
        <w:rPr>
          <w:b/>
          <w:color w:val="231F20"/>
          <w:spacing w:val="-1"/>
          <w:sz w:val="23"/>
        </w:rPr>
        <w:t xml:space="preserve"> </w:t>
      </w:r>
      <w:r>
        <w:rPr>
          <w:b/>
          <w:i/>
          <w:color w:val="231F20"/>
          <w:sz w:val="23"/>
        </w:rPr>
        <w:t>o</w:t>
      </w:r>
      <w:r>
        <w:rPr>
          <w:b/>
          <w:color w:val="231F20"/>
          <w:sz w:val="23"/>
        </w:rPr>
        <w:t xml:space="preserve">f </w:t>
      </w:r>
      <w:r>
        <w:rPr>
          <w:i/>
          <w:color w:val="231F20"/>
          <w:sz w:val="23"/>
        </w:rPr>
        <w:t xml:space="preserve">[insert legal capacity of person signing the Performance </w:t>
      </w:r>
      <w:r>
        <w:rPr>
          <w:i/>
          <w:color w:val="231F20"/>
          <w:spacing w:val="-2"/>
          <w:sz w:val="23"/>
        </w:rPr>
        <w:t>Security]</w:t>
      </w:r>
    </w:p>
    <w:p w14:paraId="72F9C95A" w14:textId="77777777" w:rsidR="00A614DA" w:rsidRDefault="00971F3C">
      <w:pPr>
        <w:spacing w:before="36"/>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73AE887D" w14:textId="77777777" w:rsidR="00A614DA" w:rsidRDefault="00971F3C">
      <w:pPr>
        <w:spacing w:before="35"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 of Financial Institution]</w:t>
      </w:r>
    </w:p>
    <w:p w14:paraId="09B71AED" w14:textId="77777777" w:rsidR="00A614DA" w:rsidRDefault="00971F3C">
      <w:pPr>
        <w:tabs>
          <w:tab w:val="left" w:pos="2005"/>
          <w:tab w:val="left" w:pos="4771"/>
          <w:tab w:val="left" w:pos="5691"/>
        </w:tabs>
        <w:spacing w:before="2"/>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0909EC8" w14:textId="77777777" w:rsidR="00A614DA" w:rsidRDefault="00A614DA">
      <w:pPr>
        <w:rPr>
          <w:i/>
          <w:sz w:val="23"/>
        </w:rPr>
        <w:sectPr w:rsidR="00A614DA">
          <w:pgSz w:w="11910" w:h="16840"/>
          <w:pgMar w:top="1320" w:right="1133" w:bottom="940" w:left="992" w:header="777" w:footer="756" w:gutter="0"/>
          <w:cols w:space="720"/>
        </w:sectPr>
      </w:pPr>
    </w:p>
    <w:p w14:paraId="572850B2" w14:textId="77777777" w:rsidR="00A614DA" w:rsidRDefault="00971F3C" w:rsidP="009E0284">
      <w:pPr>
        <w:pStyle w:val="TK3"/>
      </w:pPr>
      <w:bookmarkStart w:id="329" w:name="_Toc209684658"/>
      <w:r>
        <w:lastRenderedPageBreak/>
        <w:t>Environmental</w:t>
      </w:r>
      <w:r>
        <w:rPr>
          <w:spacing w:val="-10"/>
        </w:rPr>
        <w:t xml:space="preserve"> </w:t>
      </w:r>
      <w:r>
        <w:t>and</w:t>
      </w:r>
      <w:r>
        <w:rPr>
          <w:spacing w:val="-11"/>
        </w:rPr>
        <w:t xml:space="preserve"> </w:t>
      </w:r>
      <w:r>
        <w:t>Social</w:t>
      </w:r>
      <w:r>
        <w:rPr>
          <w:spacing w:val="-10"/>
        </w:rPr>
        <w:t xml:space="preserve"> </w:t>
      </w:r>
      <w:r>
        <w:t>(ES)</w:t>
      </w:r>
      <w:r>
        <w:rPr>
          <w:spacing w:val="-10"/>
        </w:rPr>
        <w:t xml:space="preserve"> </w:t>
      </w:r>
      <w:r>
        <w:t xml:space="preserve">Performance </w:t>
      </w:r>
      <w:r>
        <w:rPr>
          <w:spacing w:val="-2"/>
        </w:rPr>
        <w:t>Security</w:t>
      </w:r>
      <w:bookmarkEnd w:id="329"/>
    </w:p>
    <w:p w14:paraId="40ACA809" w14:textId="77777777" w:rsidR="00A614DA" w:rsidRDefault="00971F3C">
      <w:pPr>
        <w:spacing w:before="79"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 of the guarantee must represent the percentage of the contract price specified in the contract, and should be denominated either in the currency of the contract].</w:t>
      </w:r>
    </w:p>
    <w:p w14:paraId="3AB74646" w14:textId="77777777" w:rsidR="00A614DA" w:rsidRDefault="00A614DA">
      <w:pPr>
        <w:pStyle w:val="BodyText"/>
        <w:spacing w:before="41"/>
        <w:rPr>
          <w:i/>
        </w:rPr>
      </w:pPr>
    </w:p>
    <w:p w14:paraId="240FBF94" w14:textId="77777777" w:rsidR="00A614DA" w:rsidRDefault="00971F3C">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0B354392" w14:textId="77777777" w:rsidR="00A614DA" w:rsidRDefault="00971F3C">
      <w:pPr>
        <w:spacing w:before="35"/>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156DF15D" w14:textId="77777777" w:rsidR="00A614DA" w:rsidRDefault="00971F3C">
      <w:pPr>
        <w:pStyle w:val="Heading5"/>
      </w:pPr>
      <w:bookmarkStart w:id="330" w:name="_Toc209616154"/>
      <w:bookmarkStart w:id="331" w:name="_Toc209616573"/>
      <w:bookmarkStart w:id="332" w:name="_Toc209616714"/>
      <w:r>
        <w:rPr>
          <w:i w:val="0"/>
          <w:color w:val="231F20"/>
        </w:rPr>
        <w:t>To:</w:t>
      </w:r>
      <w:r>
        <w:rPr>
          <w:i w:val="0"/>
          <w:color w:val="231F20"/>
          <w:spacing w:val="-6"/>
        </w:rPr>
        <w:t xml:space="preserve"> </w:t>
      </w:r>
      <w:r>
        <w:rPr>
          <w:color w:val="231F20"/>
        </w:rPr>
        <w:t>[insert</w:t>
      </w:r>
      <w:r>
        <w:rPr>
          <w:color w:val="231F20"/>
          <w:spacing w:val="-5"/>
        </w:rPr>
        <w:t xml:space="preserve"> </w:t>
      </w:r>
      <w:r>
        <w:rPr>
          <w:color w:val="231F20"/>
        </w:rPr>
        <w:t>complete</w:t>
      </w:r>
      <w:r>
        <w:rPr>
          <w:color w:val="231F20"/>
          <w:spacing w:val="-7"/>
        </w:rPr>
        <w:t xml:space="preserve"> </w:t>
      </w:r>
      <w:r>
        <w:rPr>
          <w:color w:val="231F20"/>
        </w:rPr>
        <w:t>name</w:t>
      </w:r>
      <w:r>
        <w:rPr>
          <w:color w:val="231F20"/>
          <w:spacing w:val="-6"/>
        </w:rPr>
        <w:t xml:space="preserve"> </w:t>
      </w:r>
      <w:r>
        <w:rPr>
          <w:color w:val="231F20"/>
        </w:rPr>
        <w:t>and</w:t>
      </w:r>
      <w:r>
        <w:rPr>
          <w:color w:val="231F20"/>
          <w:spacing w:val="-6"/>
        </w:rPr>
        <w:t xml:space="preserve"> </w:t>
      </w:r>
      <w:r>
        <w:rPr>
          <w:color w:val="231F20"/>
        </w:rPr>
        <w:t>address</w:t>
      </w:r>
      <w:r>
        <w:rPr>
          <w:color w:val="231F20"/>
          <w:spacing w:val="-5"/>
        </w:rPr>
        <w:t xml:space="preserve"> </w:t>
      </w:r>
      <w:r>
        <w:rPr>
          <w:color w:val="231F20"/>
        </w:rPr>
        <w:t>of</w:t>
      </w:r>
      <w:r>
        <w:rPr>
          <w:color w:val="231F20"/>
          <w:spacing w:val="-4"/>
        </w:rPr>
        <w:t xml:space="preserve"> PDE]</w:t>
      </w:r>
      <w:bookmarkEnd w:id="330"/>
      <w:bookmarkEnd w:id="331"/>
      <w:bookmarkEnd w:id="332"/>
    </w:p>
    <w:p w14:paraId="35D12E8A" w14:textId="77777777" w:rsidR="00A614DA" w:rsidRDefault="00A614DA">
      <w:pPr>
        <w:pStyle w:val="BodyText"/>
        <w:spacing w:before="169"/>
        <w:rPr>
          <w:i/>
          <w:sz w:val="24"/>
        </w:rPr>
      </w:pPr>
    </w:p>
    <w:p w14:paraId="34F32EFD" w14:textId="77777777" w:rsidR="00A614DA" w:rsidRDefault="00971F3C">
      <w:pPr>
        <w:spacing w:line="271" w:lineRule="auto"/>
        <w:ind w:left="255" w:right="112"/>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Non-Consultancy Services] </w:t>
      </w:r>
      <w:r>
        <w:rPr>
          <w:color w:val="231F20"/>
          <w:sz w:val="23"/>
        </w:rPr>
        <w:t xml:space="preserve">(hereinafter called “the </w:t>
      </w:r>
      <w:r>
        <w:rPr>
          <w:color w:val="231F20"/>
          <w:spacing w:val="-2"/>
          <w:sz w:val="23"/>
        </w:rPr>
        <w:t>contract”);</w:t>
      </w:r>
    </w:p>
    <w:p w14:paraId="705E64FE" w14:textId="77777777" w:rsidR="00A614DA" w:rsidRDefault="00A614DA">
      <w:pPr>
        <w:pStyle w:val="BodyText"/>
        <w:spacing w:before="40"/>
      </w:pPr>
    </w:p>
    <w:p w14:paraId="7055503E" w14:textId="77777777" w:rsidR="00A614DA" w:rsidRDefault="00971F3C">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13F450FD" w14:textId="77777777" w:rsidR="00A614DA" w:rsidRDefault="00A614DA">
      <w:pPr>
        <w:pStyle w:val="BodyText"/>
        <w:spacing w:before="39"/>
      </w:pPr>
    </w:p>
    <w:p w14:paraId="1ED3B422" w14:textId="77777777" w:rsidR="00A614DA" w:rsidRDefault="00971F3C">
      <w:pPr>
        <w:spacing w:line="271" w:lineRule="auto"/>
        <w:ind w:left="255" w:right="117"/>
        <w:jc w:val="both"/>
        <w:rPr>
          <w:sz w:val="23"/>
        </w:rPr>
      </w:pPr>
      <w:r>
        <w:rPr>
          <w:color w:val="231F20"/>
          <w:spacing w:val="-8"/>
          <w:sz w:val="23"/>
        </w:rPr>
        <w:t>AND</w:t>
      </w:r>
      <w:r>
        <w:rPr>
          <w:color w:val="231F20"/>
          <w:spacing w:val="-7"/>
          <w:sz w:val="23"/>
        </w:rPr>
        <w:t xml:space="preserve"> </w:t>
      </w:r>
      <w:r>
        <w:rPr>
          <w:color w:val="231F20"/>
          <w:spacing w:val="-8"/>
          <w:sz w:val="23"/>
        </w:rPr>
        <w:t>WHEREAS</w:t>
      </w:r>
      <w:r>
        <w:rPr>
          <w:color w:val="231F20"/>
          <w:spacing w:val="-6"/>
          <w:sz w:val="23"/>
        </w:rPr>
        <w:t xml:space="preserve"> </w:t>
      </w:r>
      <w:r>
        <w:rPr>
          <w:color w:val="231F20"/>
          <w:spacing w:val="-8"/>
          <w:sz w:val="23"/>
        </w:rPr>
        <w:t>the</w:t>
      </w:r>
      <w:r>
        <w:rPr>
          <w:color w:val="231F20"/>
          <w:spacing w:val="-4"/>
          <w:sz w:val="23"/>
        </w:rPr>
        <w:t xml:space="preserve"> </w:t>
      </w:r>
      <w:r>
        <w:rPr>
          <w:color w:val="231F20"/>
          <w:spacing w:val="-8"/>
          <w:sz w:val="23"/>
        </w:rPr>
        <w:t>undersigned</w:t>
      </w:r>
      <w:r>
        <w:rPr>
          <w:color w:val="231F20"/>
          <w:spacing w:val="-3"/>
          <w:sz w:val="23"/>
        </w:rPr>
        <w:t xml:space="preserve"> </w:t>
      </w:r>
      <w:r>
        <w:rPr>
          <w:i/>
          <w:color w:val="231F20"/>
          <w:spacing w:val="-8"/>
          <w:sz w:val="23"/>
        </w:rPr>
        <w:t>[insert</w:t>
      </w:r>
      <w:r>
        <w:rPr>
          <w:i/>
          <w:color w:val="231F20"/>
          <w:spacing w:val="-3"/>
          <w:sz w:val="23"/>
        </w:rPr>
        <w:t xml:space="preserve"> </w:t>
      </w:r>
      <w:r>
        <w:rPr>
          <w:i/>
          <w:color w:val="231F20"/>
          <w:spacing w:val="-8"/>
          <w:sz w:val="23"/>
        </w:rPr>
        <w:t>complete</w:t>
      </w:r>
      <w:r>
        <w:rPr>
          <w:i/>
          <w:color w:val="231F20"/>
          <w:spacing w:val="-3"/>
          <w:sz w:val="23"/>
        </w:rPr>
        <w:t xml:space="preserve"> </w:t>
      </w:r>
      <w:r>
        <w:rPr>
          <w:i/>
          <w:color w:val="231F20"/>
          <w:spacing w:val="-8"/>
          <w:sz w:val="23"/>
        </w:rPr>
        <w:t>name</w:t>
      </w:r>
      <w:r>
        <w:rPr>
          <w:i/>
          <w:color w:val="231F20"/>
          <w:spacing w:val="-3"/>
          <w:sz w:val="23"/>
        </w:rPr>
        <w:t xml:space="preserve"> </w:t>
      </w:r>
      <w:r>
        <w:rPr>
          <w:i/>
          <w:color w:val="231F20"/>
          <w:spacing w:val="-8"/>
          <w:sz w:val="23"/>
        </w:rPr>
        <w:t>of</w:t>
      </w:r>
      <w:r>
        <w:rPr>
          <w:i/>
          <w:color w:val="231F20"/>
          <w:spacing w:val="-3"/>
          <w:sz w:val="23"/>
        </w:rPr>
        <w:t xml:space="preserve"> </w:t>
      </w:r>
      <w:r>
        <w:rPr>
          <w:i/>
          <w:color w:val="231F20"/>
          <w:spacing w:val="-8"/>
          <w:sz w:val="23"/>
        </w:rPr>
        <w:t>guarantor]</w:t>
      </w:r>
      <w:r>
        <w:rPr>
          <w:color w:val="231F20"/>
          <w:spacing w:val="-8"/>
          <w:sz w:val="23"/>
        </w:rPr>
        <w:t>,</w:t>
      </w:r>
      <w:r>
        <w:rPr>
          <w:color w:val="231F20"/>
          <w:spacing w:val="-3"/>
          <w:sz w:val="23"/>
        </w:rPr>
        <w:t xml:space="preserve"> </w:t>
      </w:r>
      <w:r>
        <w:rPr>
          <w:color w:val="231F20"/>
          <w:spacing w:val="-8"/>
          <w:sz w:val="23"/>
        </w:rPr>
        <w:t>legally</w:t>
      </w:r>
      <w:r>
        <w:rPr>
          <w:color w:val="231F20"/>
          <w:spacing w:val="-3"/>
          <w:sz w:val="23"/>
        </w:rPr>
        <w:t xml:space="preserve"> </w:t>
      </w:r>
      <w:r>
        <w:rPr>
          <w:color w:val="231F20"/>
          <w:spacing w:val="-8"/>
          <w:sz w:val="23"/>
        </w:rPr>
        <w:t>domiciled</w:t>
      </w:r>
      <w:r>
        <w:rPr>
          <w:color w:val="231F20"/>
          <w:spacing w:val="-3"/>
          <w:sz w:val="23"/>
        </w:rPr>
        <w:t xml:space="preserve"> </w:t>
      </w:r>
      <w:r>
        <w:rPr>
          <w:color w:val="231F20"/>
          <w:spacing w:val="-8"/>
          <w:sz w:val="23"/>
        </w:rPr>
        <w:t>in</w:t>
      </w:r>
      <w:r>
        <w:rPr>
          <w:color w:val="231F20"/>
          <w:spacing w:val="-5"/>
          <w:sz w:val="23"/>
        </w:rPr>
        <w:t xml:space="preserve"> </w:t>
      </w:r>
      <w:r>
        <w:rPr>
          <w:i/>
          <w:color w:val="231F20"/>
          <w:spacing w:val="-8"/>
          <w:sz w:val="23"/>
        </w:rPr>
        <w:t>[insert</w:t>
      </w:r>
      <w:r>
        <w:rPr>
          <w:i/>
          <w:color w:val="231F20"/>
          <w:spacing w:val="-3"/>
          <w:sz w:val="23"/>
        </w:rPr>
        <w:t xml:space="preserve"> </w:t>
      </w:r>
      <w:r>
        <w:rPr>
          <w:i/>
          <w:color w:val="231F20"/>
          <w:spacing w:val="-8"/>
          <w:sz w:val="23"/>
        </w:rPr>
        <w:t xml:space="preserve">complete </w:t>
      </w:r>
      <w:r>
        <w:rPr>
          <w:i/>
          <w:color w:val="231F20"/>
          <w:spacing w:val="-4"/>
          <w:sz w:val="23"/>
        </w:rPr>
        <w:t>address</w:t>
      </w:r>
      <w:r>
        <w:rPr>
          <w:i/>
          <w:color w:val="231F20"/>
          <w:spacing w:val="-8"/>
          <w:sz w:val="23"/>
        </w:rPr>
        <w:t xml:space="preserve"> </w:t>
      </w:r>
      <w:r>
        <w:rPr>
          <w:i/>
          <w:color w:val="231F20"/>
          <w:spacing w:val="-4"/>
          <w:sz w:val="23"/>
        </w:rPr>
        <w:t>of</w:t>
      </w:r>
      <w:r>
        <w:rPr>
          <w:i/>
          <w:color w:val="231F20"/>
          <w:spacing w:val="-8"/>
          <w:sz w:val="23"/>
        </w:rPr>
        <w:t xml:space="preserve"> </w:t>
      </w:r>
      <w:r>
        <w:rPr>
          <w:i/>
          <w:color w:val="231F20"/>
          <w:spacing w:val="-4"/>
          <w:sz w:val="23"/>
        </w:rPr>
        <w:t>guarantor]</w:t>
      </w:r>
      <w:r>
        <w:rPr>
          <w:color w:val="231F20"/>
          <w:spacing w:val="-4"/>
          <w:sz w:val="23"/>
        </w:rPr>
        <w:t>,</w:t>
      </w:r>
      <w:r>
        <w:rPr>
          <w:color w:val="231F20"/>
          <w:spacing w:val="-8"/>
          <w:sz w:val="23"/>
        </w:rPr>
        <w:t xml:space="preserve"> </w:t>
      </w:r>
      <w:r>
        <w:rPr>
          <w:color w:val="231F20"/>
          <w:spacing w:val="-4"/>
          <w:sz w:val="23"/>
        </w:rPr>
        <w:t>(hereinafter</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“guarantor”},</w:t>
      </w:r>
      <w:r>
        <w:rPr>
          <w:color w:val="231F20"/>
          <w:spacing w:val="-8"/>
          <w:sz w:val="23"/>
        </w:rPr>
        <w:t xml:space="preserve"> </w:t>
      </w:r>
      <w:r>
        <w:rPr>
          <w:color w:val="231F20"/>
          <w:spacing w:val="-4"/>
          <w:sz w:val="23"/>
        </w:rPr>
        <w:t>have</w:t>
      </w:r>
      <w:r>
        <w:rPr>
          <w:color w:val="231F20"/>
          <w:spacing w:val="-8"/>
          <w:sz w:val="23"/>
        </w:rPr>
        <w:t xml:space="preserve"> </w:t>
      </w:r>
      <w:r>
        <w:rPr>
          <w:color w:val="231F20"/>
          <w:spacing w:val="-4"/>
          <w:sz w:val="23"/>
        </w:rPr>
        <w:t>agreed</w:t>
      </w:r>
      <w:r>
        <w:rPr>
          <w:color w:val="231F20"/>
          <w:spacing w:val="-8"/>
          <w:sz w:val="23"/>
        </w:rPr>
        <w:t xml:space="preserve"> </w:t>
      </w:r>
      <w:r>
        <w:rPr>
          <w:color w:val="231F20"/>
          <w:spacing w:val="-4"/>
          <w:sz w:val="23"/>
        </w:rPr>
        <w:t>to</w:t>
      </w:r>
      <w:r>
        <w:rPr>
          <w:color w:val="231F20"/>
          <w:spacing w:val="-8"/>
          <w:sz w:val="23"/>
        </w:rPr>
        <w:t xml:space="preserve"> </w:t>
      </w:r>
      <w:r>
        <w:rPr>
          <w:color w:val="231F20"/>
          <w:spacing w:val="-4"/>
          <w:sz w:val="23"/>
        </w:rPr>
        <w:t>give</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contractor</w:t>
      </w:r>
      <w:r>
        <w:rPr>
          <w:color w:val="231F20"/>
          <w:spacing w:val="-8"/>
          <w:sz w:val="23"/>
        </w:rPr>
        <w:t xml:space="preserve"> </w:t>
      </w:r>
      <w:r>
        <w:rPr>
          <w:color w:val="231F20"/>
          <w:spacing w:val="-4"/>
          <w:sz w:val="23"/>
        </w:rPr>
        <w:t>a</w:t>
      </w:r>
      <w:r>
        <w:rPr>
          <w:color w:val="231F20"/>
          <w:spacing w:val="-8"/>
          <w:sz w:val="23"/>
        </w:rPr>
        <w:t xml:space="preserve"> </w:t>
      </w:r>
      <w:r>
        <w:rPr>
          <w:color w:val="231F20"/>
          <w:spacing w:val="-4"/>
          <w:sz w:val="23"/>
        </w:rPr>
        <w:t>security;</w:t>
      </w:r>
    </w:p>
    <w:p w14:paraId="3AB234FF" w14:textId="77777777" w:rsidR="00A614DA" w:rsidRDefault="00A614DA">
      <w:pPr>
        <w:pStyle w:val="BodyText"/>
        <w:spacing w:before="37"/>
      </w:pPr>
    </w:p>
    <w:p w14:paraId="61A800C3" w14:textId="77777777" w:rsidR="00A614DA" w:rsidRDefault="00971F3C">
      <w:pPr>
        <w:pStyle w:val="BodyText"/>
        <w:spacing w:before="1" w:line="271" w:lineRule="auto"/>
        <w:ind w:left="255" w:right="111"/>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53228C9" w14:textId="77777777" w:rsidR="00A614DA" w:rsidRDefault="00A614DA">
      <w:pPr>
        <w:pStyle w:val="BodyText"/>
        <w:spacing w:before="43"/>
      </w:pPr>
    </w:p>
    <w:p w14:paraId="705368BB" w14:textId="77777777" w:rsidR="00A614DA" w:rsidRDefault="00971F3C">
      <w:pPr>
        <w:pStyle w:val="BodyText"/>
        <w:spacing w:line="271" w:lineRule="auto"/>
        <w:ind w:left="255" w:right="112"/>
        <w:jc w:val="both"/>
      </w:pPr>
      <w:r>
        <w:rPr>
          <w:color w:val="231F20"/>
        </w:rPr>
        <w:t>We hereby waive the necessity of your demanding the said debt from the contractor before presenting us with the demand.</w:t>
      </w:r>
    </w:p>
    <w:p w14:paraId="4AE5B33C" w14:textId="77777777" w:rsidR="00A614DA" w:rsidRDefault="00A614DA">
      <w:pPr>
        <w:pStyle w:val="BodyText"/>
        <w:spacing w:before="38"/>
      </w:pPr>
    </w:p>
    <w:p w14:paraId="6919F4D0" w14:textId="77777777" w:rsidR="00A614DA" w:rsidRDefault="00971F3C">
      <w:pPr>
        <w:pStyle w:val="BodyText"/>
        <w:spacing w:line="271" w:lineRule="auto"/>
        <w:ind w:left="255" w:right="112"/>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23D1BE9C" w14:textId="77777777" w:rsidR="00A614DA" w:rsidRDefault="00A614DA">
      <w:pPr>
        <w:pStyle w:val="BodyText"/>
        <w:spacing w:before="23"/>
      </w:pPr>
    </w:p>
    <w:p w14:paraId="408A217E" w14:textId="77777777" w:rsidR="00A614DA" w:rsidRDefault="00971F3C">
      <w:pPr>
        <w:tabs>
          <w:tab w:val="left" w:pos="6015"/>
        </w:tabs>
        <w:spacing w:before="1"/>
        <w:ind w:left="255"/>
        <w:rPr>
          <w:i/>
          <w:sz w:val="23"/>
        </w:rPr>
      </w:pPr>
      <w:r>
        <w:rPr>
          <w:color w:val="231F20"/>
          <w:sz w:val="23"/>
        </w:rPr>
        <w:t>This</w:t>
      </w:r>
      <w:r>
        <w:rPr>
          <w:color w:val="231F20"/>
          <w:spacing w:val="8"/>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3"/>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2"/>
          <w:sz w:val="23"/>
        </w:rPr>
        <w:t xml:space="preserve"> </w:t>
      </w:r>
      <w:r>
        <w:rPr>
          <w:color w:val="231F20"/>
          <w:spacing w:val="-2"/>
          <w:sz w:val="23"/>
        </w:rPr>
        <w:t>including</w:t>
      </w:r>
      <w:r>
        <w:rPr>
          <w:color w:val="231F20"/>
          <w:sz w:val="23"/>
          <w:u w:val="single" w:color="231F20"/>
        </w:rPr>
        <w:tab/>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3"/>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3"/>
          <w:sz w:val="23"/>
        </w:rPr>
        <w:t xml:space="preserve"> </w:t>
      </w:r>
      <w:r>
        <w:rPr>
          <w:i/>
          <w:color w:val="231F20"/>
          <w:sz w:val="23"/>
        </w:rPr>
        <w:t>month,</w:t>
      </w:r>
      <w:r>
        <w:rPr>
          <w:i/>
          <w:color w:val="231F20"/>
          <w:spacing w:val="-2"/>
          <w:sz w:val="23"/>
        </w:rPr>
        <w:t xml:space="preserve"> year]</w:t>
      </w:r>
    </w:p>
    <w:p w14:paraId="0E33A8CE" w14:textId="77777777" w:rsidR="00A614DA" w:rsidRDefault="00A614DA">
      <w:pPr>
        <w:pStyle w:val="BodyText"/>
        <w:spacing w:before="70"/>
        <w:rPr>
          <w:i/>
        </w:rPr>
      </w:pPr>
    </w:p>
    <w:p w14:paraId="6EDFABFE" w14:textId="77777777" w:rsidR="00A614DA" w:rsidRDefault="00971F3C">
      <w:pPr>
        <w:pStyle w:val="BodyText"/>
        <w:ind w:left="255"/>
      </w:pPr>
      <w:r>
        <w:rPr>
          <w:color w:val="231F20"/>
        </w:rPr>
        <w:t>This</w:t>
      </w:r>
      <w:r>
        <w:rPr>
          <w:color w:val="231F20"/>
          <w:spacing w:val="35"/>
        </w:rPr>
        <w:t xml:space="preserve"> </w:t>
      </w:r>
      <w:r>
        <w:rPr>
          <w:color w:val="231F20"/>
        </w:rPr>
        <w:t>guarantee</w:t>
      </w:r>
      <w:r>
        <w:rPr>
          <w:color w:val="231F20"/>
          <w:spacing w:val="34"/>
        </w:rPr>
        <w:t xml:space="preserve"> </w:t>
      </w:r>
      <w:r>
        <w:rPr>
          <w:color w:val="231F20"/>
        </w:rPr>
        <w:t>is</w:t>
      </w:r>
      <w:r>
        <w:rPr>
          <w:color w:val="231F20"/>
          <w:spacing w:val="36"/>
        </w:rPr>
        <w:t xml:space="preserve"> </w:t>
      </w:r>
      <w:r>
        <w:rPr>
          <w:color w:val="231F20"/>
        </w:rPr>
        <w:t>subject</w:t>
      </w:r>
      <w:r>
        <w:rPr>
          <w:color w:val="231F20"/>
          <w:spacing w:val="37"/>
        </w:rPr>
        <w:t xml:space="preserve"> </w:t>
      </w:r>
      <w:r>
        <w:rPr>
          <w:color w:val="231F20"/>
        </w:rPr>
        <w:t>to</w:t>
      </w:r>
      <w:r>
        <w:rPr>
          <w:color w:val="231F20"/>
          <w:spacing w:val="35"/>
        </w:rPr>
        <w:t xml:space="preserve"> </w:t>
      </w:r>
      <w:r>
        <w:rPr>
          <w:color w:val="231F20"/>
        </w:rPr>
        <w:t>the</w:t>
      </w:r>
      <w:r>
        <w:rPr>
          <w:color w:val="231F20"/>
          <w:spacing w:val="36"/>
        </w:rPr>
        <w:t xml:space="preserve"> </w:t>
      </w:r>
      <w:r>
        <w:rPr>
          <w:color w:val="231F20"/>
        </w:rPr>
        <w:t>Uniform</w:t>
      </w:r>
      <w:r>
        <w:rPr>
          <w:color w:val="231F20"/>
          <w:spacing w:val="35"/>
        </w:rPr>
        <w:t xml:space="preserve"> </w:t>
      </w:r>
      <w:r>
        <w:rPr>
          <w:color w:val="231F20"/>
        </w:rPr>
        <w:t>Rules</w:t>
      </w:r>
      <w:r>
        <w:rPr>
          <w:color w:val="231F20"/>
          <w:spacing w:val="35"/>
        </w:rPr>
        <w:t xml:space="preserve"> </w:t>
      </w:r>
      <w:r>
        <w:rPr>
          <w:color w:val="231F20"/>
        </w:rPr>
        <w:t>for</w:t>
      </w:r>
      <w:r>
        <w:rPr>
          <w:color w:val="231F20"/>
          <w:spacing w:val="35"/>
        </w:rPr>
        <w:t xml:space="preserve"> </w:t>
      </w:r>
      <w:r>
        <w:rPr>
          <w:color w:val="231F20"/>
        </w:rPr>
        <w:t>Demand</w:t>
      </w:r>
      <w:r>
        <w:rPr>
          <w:color w:val="231F20"/>
          <w:spacing w:val="35"/>
        </w:rPr>
        <w:t xml:space="preserve"> </w:t>
      </w:r>
      <w:r>
        <w:rPr>
          <w:color w:val="231F20"/>
        </w:rPr>
        <w:t>Guarantees</w:t>
      </w:r>
      <w:r>
        <w:rPr>
          <w:color w:val="231F20"/>
          <w:spacing w:val="38"/>
        </w:rPr>
        <w:t xml:space="preserve"> </w:t>
      </w:r>
      <w:r>
        <w:rPr>
          <w:color w:val="231F20"/>
        </w:rPr>
        <w:t>ICC</w:t>
      </w:r>
      <w:r>
        <w:rPr>
          <w:color w:val="231F20"/>
          <w:spacing w:val="36"/>
        </w:rPr>
        <w:t xml:space="preserve"> </w:t>
      </w:r>
      <w:r>
        <w:rPr>
          <w:color w:val="231F20"/>
        </w:rPr>
        <w:t>Publication</w:t>
      </w:r>
      <w:r>
        <w:rPr>
          <w:color w:val="231F20"/>
          <w:spacing w:val="40"/>
        </w:rPr>
        <w:t xml:space="preserve"> </w:t>
      </w:r>
      <w:r>
        <w:rPr>
          <w:color w:val="231F20"/>
        </w:rPr>
        <w:t>No.</w:t>
      </w:r>
      <w:r>
        <w:rPr>
          <w:color w:val="231F20"/>
          <w:spacing w:val="-28"/>
        </w:rPr>
        <w:t xml:space="preserve"> </w:t>
      </w:r>
      <w:r>
        <w:rPr>
          <w:color w:val="231F20"/>
          <w:spacing w:val="-4"/>
        </w:rPr>
        <w:t>758,</w:t>
      </w:r>
    </w:p>
    <w:p w14:paraId="15D62237" w14:textId="77777777" w:rsidR="00A614DA" w:rsidRDefault="00A614DA">
      <w:pPr>
        <w:pStyle w:val="BodyText"/>
        <w:sectPr w:rsidR="00A614DA">
          <w:pgSz w:w="11910" w:h="16840"/>
          <w:pgMar w:top="1320" w:right="1133" w:bottom="940" w:left="992" w:header="777" w:footer="756" w:gutter="0"/>
          <w:cols w:space="720"/>
        </w:sectPr>
      </w:pPr>
    </w:p>
    <w:p w14:paraId="52EB6408" w14:textId="77777777" w:rsidR="00A614DA" w:rsidRDefault="00A614DA">
      <w:pPr>
        <w:pStyle w:val="BodyText"/>
        <w:spacing w:before="115"/>
      </w:pPr>
    </w:p>
    <w:p w14:paraId="2B696EC2" w14:textId="77777777" w:rsidR="00A614DA" w:rsidRDefault="00971F3C">
      <w:pPr>
        <w:pStyle w:val="BodyText"/>
        <w:ind w:left="255"/>
      </w:pPr>
      <w:r>
        <w:rPr>
          <w:color w:val="231F20"/>
        </w:rPr>
        <w:t>except</w:t>
      </w:r>
      <w:r>
        <w:rPr>
          <w:color w:val="231F20"/>
          <w:spacing w:val="-3"/>
        </w:rPr>
        <w:t xml:space="preserve"> </w:t>
      </w:r>
      <w:r>
        <w:rPr>
          <w:color w:val="231F20"/>
        </w:rPr>
        <w:t>that sub -</w:t>
      </w:r>
      <w:r>
        <w:rPr>
          <w:color w:val="231F20"/>
          <w:spacing w:val="-1"/>
        </w:rPr>
        <w:t xml:space="preserve"> </w:t>
      </w:r>
      <w:r>
        <w:rPr>
          <w:color w:val="231F20"/>
        </w:rPr>
        <w:t>article 15(a) is</w:t>
      </w:r>
      <w:r>
        <w:rPr>
          <w:color w:val="231F20"/>
          <w:spacing w:val="-1"/>
        </w:rPr>
        <w:t xml:space="preserve"> </w:t>
      </w:r>
      <w:r>
        <w:rPr>
          <w:color w:val="231F20"/>
        </w:rPr>
        <w:t>hereby</w:t>
      </w:r>
      <w:r>
        <w:rPr>
          <w:color w:val="231F20"/>
          <w:spacing w:val="-4"/>
        </w:rPr>
        <w:t xml:space="preserve"> </w:t>
      </w:r>
      <w:r>
        <w:rPr>
          <w:color w:val="231F20"/>
          <w:spacing w:val="-2"/>
        </w:rPr>
        <w:t>excluded.</w:t>
      </w:r>
    </w:p>
    <w:p w14:paraId="06CAD8E1" w14:textId="77777777" w:rsidR="00A614DA" w:rsidRDefault="00A614DA">
      <w:pPr>
        <w:pStyle w:val="BodyText"/>
        <w:spacing w:before="71"/>
      </w:pPr>
    </w:p>
    <w:p w14:paraId="2EEEDF65" w14:textId="77777777" w:rsidR="00A614DA" w:rsidRDefault="00971F3C">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1CFCED40" w14:textId="77777777" w:rsidR="00A614DA" w:rsidRDefault="00A614DA">
      <w:pPr>
        <w:pStyle w:val="BodyText"/>
        <w:spacing w:before="71"/>
        <w:rPr>
          <w:i/>
        </w:rPr>
      </w:pPr>
    </w:p>
    <w:p w14:paraId="2E2675A3" w14:textId="77777777" w:rsidR="00A614DA" w:rsidRDefault="00971F3C">
      <w:pPr>
        <w:spacing w:before="1"/>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147BA956" w14:textId="77777777" w:rsidR="00A614DA" w:rsidRDefault="00A614DA">
      <w:pPr>
        <w:pStyle w:val="BodyText"/>
        <w:spacing w:before="70"/>
        <w:rPr>
          <w:i/>
        </w:rPr>
      </w:pPr>
    </w:p>
    <w:p w14:paraId="671C07C8" w14:textId="77777777" w:rsidR="00A614DA" w:rsidRDefault="00971F3C">
      <w:pPr>
        <w:spacing w:before="1"/>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39635EB2" w14:textId="77777777" w:rsidR="00A614DA" w:rsidRDefault="00A614DA">
      <w:pPr>
        <w:pStyle w:val="BodyText"/>
        <w:spacing w:before="70"/>
        <w:rPr>
          <w:i/>
        </w:rPr>
      </w:pPr>
    </w:p>
    <w:p w14:paraId="3434A0BE" w14:textId="77777777" w:rsidR="00A614DA" w:rsidRDefault="00971F3C">
      <w:pPr>
        <w:spacing w:before="1"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620756D6" w14:textId="77777777" w:rsidR="00A614DA" w:rsidRDefault="00A614DA">
      <w:pPr>
        <w:pStyle w:val="BodyText"/>
        <w:spacing w:before="37"/>
        <w:rPr>
          <w:i/>
        </w:rPr>
      </w:pPr>
    </w:p>
    <w:p w14:paraId="4E9B4A53" w14:textId="77777777" w:rsidR="00A614DA" w:rsidRDefault="00971F3C">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367F3249" w14:textId="77777777" w:rsidR="00A614DA" w:rsidRDefault="00A614DA">
      <w:pPr>
        <w:rPr>
          <w:i/>
          <w:sz w:val="23"/>
        </w:rPr>
        <w:sectPr w:rsidR="00A614DA">
          <w:pgSz w:w="11910" w:h="16840"/>
          <w:pgMar w:top="1320" w:right="1133" w:bottom="940" w:left="992" w:header="777" w:footer="756" w:gutter="0"/>
          <w:cols w:space="720"/>
        </w:sectPr>
      </w:pPr>
    </w:p>
    <w:p w14:paraId="48B8F615" w14:textId="77777777" w:rsidR="00A614DA" w:rsidRDefault="00971F3C" w:rsidP="009E0284">
      <w:pPr>
        <w:pStyle w:val="TK3"/>
      </w:pPr>
      <w:bookmarkStart w:id="333" w:name="_Toc209684659"/>
      <w:r>
        <w:lastRenderedPageBreak/>
        <w:t xml:space="preserve">Performance </w:t>
      </w:r>
      <w:r>
        <w:rPr>
          <w:spacing w:val="-4"/>
        </w:rPr>
        <w:t>Bond</w:t>
      </w:r>
      <w:bookmarkEnd w:id="333"/>
    </w:p>
    <w:p w14:paraId="7AC55C1E" w14:textId="77777777" w:rsidR="00A614DA" w:rsidRDefault="00971F3C">
      <w:pPr>
        <w:spacing w:before="25" w:line="271" w:lineRule="auto"/>
        <w:ind w:left="255" w:right="111"/>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006BD899" w14:textId="77777777" w:rsidR="00A614DA" w:rsidRDefault="00A614DA">
      <w:pPr>
        <w:pStyle w:val="BodyText"/>
        <w:spacing w:before="40"/>
        <w:rPr>
          <w:i/>
        </w:rPr>
      </w:pPr>
    </w:p>
    <w:p w14:paraId="44611610" w14:textId="77777777" w:rsidR="00A614DA" w:rsidRDefault="00971F3C">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5B982B4B" w14:textId="77777777" w:rsidR="00A614DA" w:rsidRDefault="00971F3C">
      <w:pPr>
        <w:spacing w:before="36"/>
        <w:ind w:right="112"/>
        <w:jc w:val="right"/>
        <w:rPr>
          <w:i/>
          <w:sz w:val="23"/>
        </w:rPr>
      </w:pPr>
      <w:r>
        <w:rPr>
          <w:color w:val="231F20"/>
          <w:sz w:val="23"/>
        </w:rPr>
        <w:t>P</w:t>
      </w:r>
      <w:r>
        <w:rPr>
          <w:b/>
          <w:color w:val="231F20"/>
          <w:sz w:val="23"/>
        </w:rPr>
        <w:t>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77C1CC7C" w14:textId="77777777" w:rsidR="00A614DA" w:rsidRDefault="00A614DA">
      <w:pPr>
        <w:pStyle w:val="BodyText"/>
        <w:spacing w:before="70"/>
        <w:rPr>
          <w:i/>
        </w:rPr>
      </w:pPr>
    </w:p>
    <w:p w14:paraId="60CEB4FE" w14:textId="77777777" w:rsidR="00A614DA" w:rsidRDefault="00971F3C">
      <w:pPr>
        <w:spacing w:before="1"/>
        <w:ind w:left="255"/>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75026F87" w14:textId="77777777" w:rsidR="00A614DA" w:rsidRDefault="00A614DA">
      <w:pPr>
        <w:pStyle w:val="BodyText"/>
        <w:spacing w:before="70"/>
        <w:rPr>
          <w:i/>
        </w:rPr>
      </w:pPr>
    </w:p>
    <w:p w14:paraId="797D8686" w14:textId="77777777" w:rsidR="00A614DA" w:rsidRDefault="00971F3C">
      <w:pPr>
        <w:spacing w:before="1" w:line="271" w:lineRule="auto"/>
        <w:ind w:left="255" w:right="111"/>
        <w:jc w:val="both"/>
        <w:rPr>
          <w:i/>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PDE]</w:t>
      </w:r>
      <w:r>
        <w:rPr>
          <w:i/>
          <w:color w:val="231F20"/>
          <w:spacing w:val="-4"/>
          <w:sz w:val="23"/>
        </w:rPr>
        <w:t xml:space="preserve"> </w:t>
      </w:r>
      <w:r>
        <w:rPr>
          <w:color w:val="231F20"/>
          <w:sz w:val="23"/>
        </w:rPr>
        <w:t>as</w:t>
      </w:r>
      <w:r>
        <w:rPr>
          <w:color w:val="231F20"/>
          <w:spacing w:val="-4"/>
          <w:sz w:val="23"/>
        </w:rPr>
        <w:t xml:space="preserve"> </w:t>
      </w:r>
      <w:proofErr w:type="spellStart"/>
      <w:r>
        <w:rPr>
          <w:color w:val="231F20"/>
          <w:sz w:val="23"/>
        </w:rPr>
        <w:t>Obligee</w:t>
      </w:r>
      <w:proofErr w:type="spellEnd"/>
      <w:r>
        <w:rPr>
          <w:color w:val="231F20"/>
          <w:spacing w:val="-3"/>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Entity”)</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amount</w:t>
      </w:r>
      <w:r>
        <w:rPr>
          <w:color w:val="231F20"/>
          <w:spacing w:val="-4"/>
          <w:sz w:val="23"/>
        </w:rPr>
        <w:t xml:space="preserve"> </w:t>
      </w:r>
      <w:r>
        <w:rPr>
          <w:color w:val="231F20"/>
          <w:sz w:val="23"/>
        </w:rPr>
        <w:t>of</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pacing w:val="-2"/>
          <w:sz w:val="23"/>
        </w:rPr>
        <w:t>currency</w:t>
      </w:r>
    </w:p>
    <w:p w14:paraId="5F9EC5E1" w14:textId="77777777" w:rsidR="00A614DA" w:rsidRDefault="00971F3C">
      <w:pPr>
        <w:pStyle w:val="BodyText"/>
        <w:spacing w:before="3" w:line="271" w:lineRule="auto"/>
        <w:ind w:left="255" w:right="111"/>
        <w:jc w:val="both"/>
      </w:pPr>
      <w:r>
        <w:rPr>
          <w:i/>
          <w:color w:val="231F20"/>
        </w:rPr>
        <w:t>,</w:t>
      </w:r>
      <w:r>
        <w:rPr>
          <w:i/>
          <w:color w:val="231F20"/>
          <w:spacing w:val="-8"/>
        </w:rPr>
        <w:t xml:space="preserve"> </w:t>
      </w:r>
      <w:r>
        <w:rPr>
          <w:i/>
          <w:color w:val="231F20"/>
        </w:rPr>
        <w:t>amount</w:t>
      </w:r>
      <w:r>
        <w:rPr>
          <w:i/>
          <w:color w:val="231F20"/>
          <w:spacing w:val="-8"/>
        </w:rPr>
        <w:t xml:space="preserve"> </w:t>
      </w:r>
      <w:r>
        <w:rPr>
          <w:i/>
          <w:color w:val="231F20"/>
        </w:rPr>
        <w:t>in</w:t>
      </w:r>
      <w:r>
        <w:rPr>
          <w:i/>
          <w:color w:val="231F20"/>
          <w:spacing w:val="-8"/>
        </w:rPr>
        <w:t xml:space="preserve"> </w:t>
      </w:r>
      <w:r>
        <w:rPr>
          <w:i/>
          <w:color w:val="231F20"/>
        </w:rPr>
        <w:t>words</w:t>
      </w:r>
      <w:r>
        <w:rPr>
          <w:i/>
          <w:color w:val="231F20"/>
          <w:spacing w:val="-8"/>
        </w:rPr>
        <w:t xml:space="preserve"> </w:t>
      </w:r>
      <w:r>
        <w:rPr>
          <w:i/>
          <w:color w:val="231F20"/>
        </w:rPr>
        <w:t>and</w:t>
      </w:r>
      <w:r>
        <w:rPr>
          <w:i/>
          <w:color w:val="231F20"/>
          <w:spacing w:val="-8"/>
        </w:rPr>
        <w:t xml:space="preserve"> </w:t>
      </w:r>
      <w:r>
        <w:rPr>
          <w:i/>
          <w:color w:val="231F20"/>
        </w:rPr>
        <w:t>figures]</w:t>
      </w:r>
      <w:r>
        <w:rPr>
          <w:color w:val="231F20"/>
        </w:rPr>
        <w:t>,</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payment</w:t>
      </w:r>
      <w:r>
        <w:rPr>
          <w:color w:val="231F20"/>
          <w:spacing w:val="-8"/>
        </w:rPr>
        <w:t xml:space="preserve"> </w:t>
      </w:r>
      <w:r>
        <w:rPr>
          <w:color w:val="231F20"/>
        </w:rPr>
        <w:t>of</w:t>
      </w:r>
      <w:r>
        <w:rPr>
          <w:color w:val="231F20"/>
          <w:spacing w:val="-8"/>
        </w:rPr>
        <w:t xml:space="preserve"> </w:t>
      </w:r>
      <w:r>
        <w:rPr>
          <w:color w:val="231F20"/>
        </w:rPr>
        <w:t>which</w:t>
      </w:r>
      <w:r>
        <w:rPr>
          <w:color w:val="231F20"/>
          <w:spacing w:val="-8"/>
        </w:rPr>
        <w:t xml:space="preserve"> </w:t>
      </w:r>
      <w:r>
        <w:rPr>
          <w:color w:val="231F20"/>
        </w:rPr>
        <w:t>sum</w:t>
      </w:r>
      <w:r>
        <w:rPr>
          <w:color w:val="231F20"/>
          <w:spacing w:val="-8"/>
        </w:rPr>
        <w:t xml:space="preserve"> </w:t>
      </w:r>
      <w:r>
        <w:rPr>
          <w:color w:val="231F20"/>
        </w:rPr>
        <w:t>well</w:t>
      </w:r>
      <w:r>
        <w:rPr>
          <w:color w:val="231F20"/>
          <w:spacing w:val="-8"/>
        </w:rPr>
        <w:t xml:space="preserve"> </w:t>
      </w:r>
      <w:r>
        <w:rPr>
          <w:color w:val="231F20"/>
        </w:rPr>
        <w:t>and</w:t>
      </w:r>
      <w:r>
        <w:rPr>
          <w:color w:val="231F20"/>
          <w:spacing w:val="-8"/>
        </w:rPr>
        <w:t xml:space="preserve"> </w:t>
      </w:r>
      <w:r>
        <w:rPr>
          <w:color w:val="231F20"/>
        </w:rPr>
        <w:t>truly</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and the Surety bind themselves, their heirs, executors, administrators, successors and assigns, jointly and severally, firmly by these presents.</w:t>
      </w:r>
    </w:p>
    <w:p w14:paraId="691A24AC" w14:textId="77777777" w:rsidR="00A614DA" w:rsidRDefault="00A614DA">
      <w:pPr>
        <w:pStyle w:val="BodyText"/>
        <w:spacing w:before="39"/>
      </w:pPr>
    </w:p>
    <w:p w14:paraId="2AFDD5D1" w14:textId="77777777" w:rsidR="00A614DA" w:rsidRDefault="00971F3C">
      <w:pPr>
        <w:pStyle w:val="BodyText"/>
        <w:tabs>
          <w:tab w:val="left" w:leader="dot" w:pos="9608"/>
        </w:tabs>
        <w:ind w:left="255"/>
      </w:pPr>
      <w:r>
        <w:rPr>
          <w:color w:val="231F20"/>
        </w:rPr>
        <w:t>WHEREAS</w:t>
      </w:r>
      <w:r>
        <w:rPr>
          <w:color w:val="231F20"/>
          <w:spacing w:val="-2"/>
        </w:rPr>
        <w:t xml:space="preserve"> </w:t>
      </w:r>
      <w:r>
        <w:rPr>
          <w:color w:val="231F20"/>
        </w:rPr>
        <w:t>the Entity</w:t>
      </w:r>
      <w:r>
        <w:rPr>
          <w:color w:val="231F20"/>
          <w:spacing w:val="-1"/>
        </w:rPr>
        <w:t xml:space="preserve"> </w:t>
      </w:r>
      <w:r>
        <w:rPr>
          <w:color w:val="231F20"/>
        </w:rPr>
        <w:t>has</w:t>
      </w:r>
      <w:r>
        <w:rPr>
          <w:color w:val="231F20"/>
          <w:spacing w:val="-1"/>
        </w:rPr>
        <w:t xml:space="preserve"> </w:t>
      </w:r>
      <w:r>
        <w:rPr>
          <w:color w:val="231F20"/>
        </w:rPr>
        <w:t>entered</w:t>
      </w:r>
      <w:r>
        <w:rPr>
          <w:color w:val="231F20"/>
          <w:spacing w:val="-1"/>
        </w:rPr>
        <w:t xml:space="preserve"> </w:t>
      </w:r>
      <w:r>
        <w:rPr>
          <w:color w:val="231F20"/>
        </w:rPr>
        <w:t>into a</w:t>
      </w:r>
      <w:r>
        <w:rPr>
          <w:color w:val="231F20"/>
          <w:spacing w:val="-1"/>
        </w:rPr>
        <w:t xml:space="preserve"> </w:t>
      </w:r>
      <w:r>
        <w:rPr>
          <w:color w:val="231F20"/>
        </w:rPr>
        <w:t>written</w:t>
      </w:r>
      <w:r>
        <w:rPr>
          <w:color w:val="231F20"/>
          <w:spacing w:val="-14"/>
        </w:rPr>
        <w:t xml:space="preserve"> </w:t>
      </w:r>
      <w:r>
        <w:rPr>
          <w:color w:val="231F20"/>
        </w:rPr>
        <w:t>Agreement with</w:t>
      </w:r>
      <w:r>
        <w:rPr>
          <w:color w:val="231F20"/>
          <w:spacing w:val="-1"/>
        </w:rPr>
        <w:t xml:space="preserve"> </w:t>
      </w:r>
      <w:r>
        <w:rPr>
          <w:color w:val="231F20"/>
        </w:rPr>
        <w:t>the Entity</w:t>
      </w:r>
      <w:r>
        <w:rPr>
          <w:color w:val="231F20"/>
          <w:spacing w:val="-1"/>
        </w:rPr>
        <w:t xml:space="preserve"> </w:t>
      </w:r>
      <w:r>
        <w:rPr>
          <w:color w:val="231F20"/>
        </w:rPr>
        <w:t>dated the</w:t>
      </w:r>
      <w:r>
        <w:rPr>
          <w:color w:val="231F20"/>
          <w:spacing w:val="24"/>
        </w:rPr>
        <w:t xml:space="preserve"> </w:t>
      </w:r>
      <w:proofErr w:type="gramStart"/>
      <w:r>
        <w:rPr>
          <w:color w:val="231F20"/>
        </w:rPr>
        <w:t>day</w:t>
      </w:r>
      <w:r>
        <w:rPr>
          <w:color w:val="231F20"/>
          <w:spacing w:val="39"/>
        </w:rPr>
        <w:t xml:space="preserve">  </w:t>
      </w:r>
      <w:r>
        <w:rPr>
          <w:color w:val="231F20"/>
          <w:spacing w:val="-5"/>
        </w:rPr>
        <w:t>of</w:t>
      </w:r>
      <w:proofErr w:type="gramEnd"/>
      <w:r>
        <w:rPr>
          <w:color w:val="231F20"/>
          <w:spacing w:val="-5"/>
        </w:rPr>
        <w:t>.</w:t>
      </w:r>
      <w:r>
        <w:rPr>
          <w:color w:val="231F20"/>
        </w:rPr>
        <w:tab/>
      </w:r>
      <w:r>
        <w:rPr>
          <w:color w:val="231F20"/>
          <w:spacing w:val="-10"/>
        </w:rPr>
        <w:t>,</w:t>
      </w:r>
    </w:p>
    <w:p w14:paraId="67008C03" w14:textId="77777777" w:rsidR="00A614DA" w:rsidRDefault="00971F3C">
      <w:pPr>
        <w:tabs>
          <w:tab w:val="left" w:leader="dot" w:pos="1425"/>
        </w:tabs>
        <w:spacing w:before="36"/>
        <w:ind w:left="255"/>
        <w:rPr>
          <w:sz w:val="23"/>
        </w:rPr>
      </w:pPr>
      <w:r>
        <w:rPr>
          <w:color w:val="231F20"/>
          <w:sz w:val="23"/>
        </w:rPr>
        <w:t>..........</w:t>
      </w:r>
      <w:r>
        <w:rPr>
          <w:color w:val="231F20"/>
          <w:spacing w:val="20"/>
          <w:sz w:val="23"/>
        </w:rPr>
        <w:t xml:space="preserve"> </w:t>
      </w:r>
      <w:r>
        <w:rPr>
          <w:color w:val="231F20"/>
          <w:spacing w:val="-5"/>
          <w:sz w:val="23"/>
        </w:rPr>
        <w:t>20.</w:t>
      </w:r>
      <w:r>
        <w:rPr>
          <w:color w:val="231F20"/>
          <w:sz w:val="23"/>
        </w:rPr>
        <w:tab/>
        <w:t>,</w:t>
      </w:r>
      <w:r>
        <w:rPr>
          <w:color w:val="231F20"/>
          <w:spacing w:val="17"/>
          <w:sz w:val="23"/>
        </w:rPr>
        <w:t xml:space="preserve"> </w:t>
      </w:r>
      <w:r>
        <w:rPr>
          <w:color w:val="231F20"/>
          <w:sz w:val="23"/>
        </w:rPr>
        <w:t>for</w:t>
      </w:r>
      <w:r>
        <w:rPr>
          <w:color w:val="231F20"/>
          <w:spacing w:val="18"/>
          <w:sz w:val="23"/>
        </w:rPr>
        <w:t xml:space="preserve"> </w:t>
      </w:r>
      <w:r>
        <w:rPr>
          <w:i/>
          <w:color w:val="231F20"/>
          <w:sz w:val="23"/>
        </w:rPr>
        <w:t>[name</w:t>
      </w:r>
      <w:r>
        <w:rPr>
          <w:i/>
          <w:color w:val="231F20"/>
          <w:spacing w:val="17"/>
          <w:sz w:val="23"/>
        </w:rPr>
        <w:t xml:space="preserve"> </w:t>
      </w:r>
      <w:r>
        <w:rPr>
          <w:i/>
          <w:color w:val="231F20"/>
          <w:sz w:val="23"/>
        </w:rPr>
        <w:t>the</w:t>
      </w:r>
      <w:r>
        <w:rPr>
          <w:i/>
          <w:color w:val="231F20"/>
          <w:spacing w:val="18"/>
          <w:sz w:val="23"/>
        </w:rPr>
        <w:t xml:space="preserve"> </w:t>
      </w:r>
      <w:r>
        <w:rPr>
          <w:i/>
          <w:color w:val="231F20"/>
          <w:sz w:val="23"/>
        </w:rPr>
        <w:t>subject</w:t>
      </w:r>
      <w:r>
        <w:rPr>
          <w:i/>
          <w:color w:val="231F20"/>
          <w:spacing w:val="17"/>
          <w:sz w:val="23"/>
        </w:rPr>
        <w:t xml:space="preserve"> </w:t>
      </w:r>
      <w:r>
        <w:rPr>
          <w:i/>
          <w:color w:val="231F20"/>
          <w:sz w:val="23"/>
        </w:rPr>
        <w:t>of</w:t>
      </w:r>
      <w:r>
        <w:rPr>
          <w:i/>
          <w:color w:val="231F20"/>
          <w:spacing w:val="18"/>
          <w:sz w:val="23"/>
        </w:rPr>
        <w:t xml:space="preserve"> </w:t>
      </w:r>
      <w:r>
        <w:rPr>
          <w:i/>
          <w:color w:val="231F20"/>
          <w:sz w:val="23"/>
        </w:rPr>
        <w:t>procurement]</w:t>
      </w:r>
      <w:r>
        <w:rPr>
          <w:i/>
          <w:color w:val="231F20"/>
          <w:spacing w:val="16"/>
          <w:sz w:val="23"/>
        </w:rPr>
        <w:t xml:space="preserve"> </w:t>
      </w:r>
      <w:r>
        <w:rPr>
          <w:color w:val="231F20"/>
          <w:sz w:val="23"/>
        </w:rPr>
        <w:t>which</w:t>
      </w:r>
      <w:r>
        <w:rPr>
          <w:color w:val="231F20"/>
          <w:spacing w:val="18"/>
          <w:sz w:val="23"/>
        </w:rPr>
        <w:t xml:space="preserve"> </w:t>
      </w:r>
      <w:r>
        <w:rPr>
          <w:color w:val="231F20"/>
          <w:sz w:val="23"/>
        </w:rPr>
        <w:t>to</w:t>
      </w:r>
      <w:r>
        <w:rPr>
          <w:color w:val="231F20"/>
          <w:spacing w:val="17"/>
          <w:sz w:val="23"/>
        </w:rPr>
        <w:t xml:space="preserve"> </w:t>
      </w:r>
      <w:r>
        <w:rPr>
          <w:color w:val="231F20"/>
          <w:sz w:val="23"/>
        </w:rPr>
        <w:t>the</w:t>
      </w:r>
      <w:r>
        <w:rPr>
          <w:color w:val="231F20"/>
          <w:spacing w:val="18"/>
          <w:sz w:val="23"/>
        </w:rPr>
        <w:t xml:space="preserve"> </w:t>
      </w:r>
      <w:r>
        <w:rPr>
          <w:color w:val="231F20"/>
          <w:sz w:val="23"/>
        </w:rPr>
        <w:t>extent</w:t>
      </w:r>
      <w:r>
        <w:rPr>
          <w:color w:val="231F20"/>
          <w:spacing w:val="17"/>
          <w:sz w:val="23"/>
        </w:rPr>
        <w:t xml:space="preserve"> </w:t>
      </w:r>
      <w:r>
        <w:rPr>
          <w:color w:val="231F20"/>
          <w:sz w:val="23"/>
        </w:rPr>
        <w:t>herein</w:t>
      </w:r>
      <w:r>
        <w:rPr>
          <w:color w:val="231F20"/>
          <w:spacing w:val="18"/>
          <w:sz w:val="23"/>
        </w:rPr>
        <w:t xml:space="preserve"> </w:t>
      </w:r>
      <w:r>
        <w:rPr>
          <w:color w:val="231F20"/>
          <w:sz w:val="23"/>
        </w:rPr>
        <w:t>provided</w:t>
      </w:r>
      <w:r>
        <w:rPr>
          <w:color w:val="231F20"/>
          <w:spacing w:val="17"/>
          <w:sz w:val="23"/>
        </w:rPr>
        <w:t xml:space="preserve"> </w:t>
      </w:r>
      <w:r>
        <w:rPr>
          <w:color w:val="231F20"/>
          <w:sz w:val="23"/>
        </w:rPr>
        <w:t>for,</w:t>
      </w:r>
      <w:r>
        <w:rPr>
          <w:color w:val="231F20"/>
          <w:spacing w:val="18"/>
          <w:sz w:val="23"/>
        </w:rPr>
        <w:t xml:space="preserve"> </w:t>
      </w:r>
      <w:r>
        <w:rPr>
          <w:color w:val="231F20"/>
          <w:sz w:val="23"/>
        </w:rPr>
        <w:t>are</w:t>
      </w:r>
      <w:r>
        <w:rPr>
          <w:color w:val="231F20"/>
          <w:spacing w:val="18"/>
          <w:sz w:val="23"/>
        </w:rPr>
        <w:t xml:space="preserve"> </w:t>
      </w:r>
      <w:r>
        <w:rPr>
          <w:color w:val="231F20"/>
          <w:spacing w:val="-5"/>
          <w:sz w:val="23"/>
        </w:rPr>
        <w:t>by</w:t>
      </w:r>
    </w:p>
    <w:p w14:paraId="1B084E2C" w14:textId="77777777" w:rsidR="00A614DA" w:rsidRDefault="00971F3C">
      <w:pPr>
        <w:pStyle w:val="BodyText"/>
        <w:spacing w:before="35"/>
        <w:ind w:left="255"/>
      </w:pPr>
      <w:r>
        <w:rPr>
          <w:color w:val="231F20"/>
        </w:rPr>
        <w:t>reference</w:t>
      </w:r>
      <w:r>
        <w:rPr>
          <w:color w:val="231F20"/>
          <w:spacing w:val="-1"/>
        </w:rPr>
        <w:t xml:space="preserve"> </w:t>
      </w:r>
      <w:r>
        <w:rPr>
          <w:color w:val="231F20"/>
        </w:rPr>
        <w:t>made part hereof and are hereinafter referred to as</w:t>
      </w:r>
      <w:r>
        <w:rPr>
          <w:color w:val="231F20"/>
          <w:spacing w:val="-1"/>
        </w:rPr>
        <w:t xml:space="preserve"> </w:t>
      </w:r>
      <w:r>
        <w:rPr>
          <w:color w:val="231F20"/>
        </w:rPr>
        <w:t xml:space="preserve">the </w:t>
      </w:r>
      <w:r>
        <w:rPr>
          <w:color w:val="231F20"/>
          <w:spacing w:val="-2"/>
        </w:rPr>
        <w:t>contract.</w:t>
      </w:r>
    </w:p>
    <w:p w14:paraId="28ABA3DC" w14:textId="77777777" w:rsidR="00A614DA" w:rsidRDefault="00A614DA">
      <w:pPr>
        <w:pStyle w:val="BodyText"/>
        <w:spacing w:before="71"/>
      </w:pPr>
    </w:p>
    <w:p w14:paraId="5BB9F966" w14:textId="77777777" w:rsidR="00A614DA" w:rsidRDefault="00971F3C">
      <w:pPr>
        <w:pStyle w:val="BodyText"/>
        <w:spacing w:line="271" w:lineRule="auto"/>
        <w:ind w:left="255" w:right="111"/>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08A1AD07" w14:textId="77777777" w:rsidR="00A614DA" w:rsidRDefault="00A614DA">
      <w:pPr>
        <w:pStyle w:val="BodyText"/>
        <w:spacing w:before="42"/>
      </w:pPr>
    </w:p>
    <w:p w14:paraId="3D779965" w14:textId="77777777" w:rsidR="00A614DA" w:rsidRDefault="00971F3C">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304485D8" w14:textId="77777777" w:rsidR="00A614DA" w:rsidRDefault="00A614DA">
      <w:pPr>
        <w:pStyle w:val="BodyText"/>
        <w:spacing w:before="71"/>
      </w:pPr>
    </w:p>
    <w:p w14:paraId="4FCF7441" w14:textId="77777777" w:rsidR="00A614DA" w:rsidRDefault="00971F3C">
      <w:pPr>
        <w:pStyle w:val="BodyText"/>
        <w:spacing w:before="1" w:line="271"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64ABB1B6" w14:textId="77777777" w:rsidR="00A614DA" w:rsidRDefault="00A614DA">
      <w:pPr>
        <w:pStyle w:val="BodyText"/>
        <w:spacing w:before="37"/>
      </w:pPr>
    </w:p>
    <w:p w14:paraId="29CD73A0" w14:textId="77777777" w:rsidR="00A614DA" w:rsidRDefault="00971F3C">
      <w:pPr>
        <w:pStyle w:val="BodyText"/>
        <w:tabs>
          <w:tab w:val="left" w:pos="4240"/>
        </w:tabs>
        <w:spacing w:line="271" w:lineRule="auto"/>
        <w:ind w:left="255" w:right="111"/>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this..........day of </w:t>
      </w:r>
      <w:r>
        <w:rPr>
          <w:color w:val="231F20"/>
          <w:u w:val="double" w:color="231F20"/>
        </w:rPr>
        <w:tab/>
      </w:r>
      <w:proofErr w:type="gramStart"/>
      <w:r>
        <w:rPr>
          <w:color w:val="231F20"/>
          <w:u w:val="double" w:color="231F20"/>
        </w:rPr>
        <w:t>20</w:t>
      </w:r>
      <w:r>
        <w:rPr>
          <w:color w:val="231F20"/>
          <w:spacing w:val="80"/>
          <w:u w:val="double" w:color="231F20"/>
        </w:rPr>
        <w:t xml:space="preserve">  </w:t>
      </w:r>
      <w:r>
        <w:rPr>
          <w:color w:val="231F20"/>
          <w:u w:val="double" w:color="231F20"/>
        </w:rPr>
        <w:t>.</w:t>
      </w:r>
      <w:proofErr w:type="gramEnd"/>
    </w:p>
    <w:p w14:paraId="49D9992A" w14:textId="77777777" w:rsidR="00A614DA" w:rsidRDefault="00A614DA">
      <w:pPr>
        <w:pStyle w:val="BodyText"/>
        <w:spacing w:before="39"/>
      </w:pPr>
    </w:p>
    <w:p w14:paraId="3BD5CA82" w14:textId="77777777" w:rsidR="00A614DA" w:rsidRDefault="00971F3C">
      <w:pPr>
        <w:pStyle w:val="BodyText"/>
        <w:ind w:left="255"/>
      </w:pPr>
      <w:r>
        <w:rPr>
          <w:color w:val="231F20"/>
        </w:rPr>
        <w:t>SIGNED</w:t>
      </w:r>
      <w:r>
        <w:rPr>
          <w:color w:val="231F20"/>
          <w:spacing w:val="-2"/>
        </w:rPr>
        <w:t xml:space="preserve"> </w:t>
      </w:r>
      <w:r>
        <w:rPr>
          <w:color w:val="231F20"/>
        </w:rPr>
        <w:t>ON</w:t>
      </w:r>
      <w:r>
        <w:rPr>
          <w:color w:val="231F20"/>
          <w:spacing w:val="-2"/>
        </w:rPr>
        <w:t xml:space="preserve"> </w:t>
      </w:r>
      <w:r>
        <w:rPr>
          <w:color w:val="231F20"/>
        </w:rPr>
        <w:t>.........................................................</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13C6A66F" w14:textId="77777777" w:rsidR="00A614DA" w:rsidRDefault="00971F3C">
      <w:pPr>
        <w:pStyle w:val="BodyText"/>
        <w:spacing w:before="36"/>
        <w:ind w:left="255"/>
      </w:pPr>
      <w:r>
        <w:rPr>
          <w:color w:val="231F20"/>
        </w:rPr>
        <w:t>By ......................................................... in the capacity of</w:t>
      </w:r>
      <w:r>
        <w:rPr>
          <w:color w:val="231F20"/>
          <w:spacing w:val="-1"/>
        </w:rPr>
        <w:t xml:space="preserve"> </w:t>
      </w:r>
      <w:r>
        <w:rPr>
          <w:color w:val="231F20"/>
          <w:spacing w:val="-2"/>
        </w:rPr>
        <w:t>.........................................................</w:t>
      </w:r>
    </w:p>
    <w:p w14:paraId="46EBB58F" w14:textId="77777777" w:rsidR="00A614DA" w:rsidRDefault="00A614DA">
      <w:pPr>
        <w:pStyle w:val="BodyText"/>
        <w:spacing w:before="71"/>
      </w:pPr>
    </w:p>
    <w:p w14:paraId="5BA1027E" w14:textId="77777777" w:rsidR="00A614DA" w:rsidRDefault="00971F3C">
      <w:pPr>
        <w:pStyle w:val="BodyText"/>
        <w:ind w:left="255"/>
      </w:pPr>
      <w:r>
        <w:rPr>
          <w:color w:val="231F20"/>
        </w:rPr>
        <w:t>In the presence of</w:t>
      </w:r>
      <w:r>
        <w:rPr>
          <w:color w:val="231F20"/>
          <w:spacing w:val="-1"/>
        </w:rPr>
        <w:t xml:space="preserve"> </w:t>
      </w:r>
      <w:r>
        <w:rPr>
          <w:color w:val="231F20"/>
          <w:spacing w:val="-2"/>
        </w:rPr>
        <w:t>.........................................................</w:t>
      </w:r>
    </w:p>
    <w:p w14:paraId="4AE989EB" w14:textId="77777777" w:rsidR="00A614DA" w:rsidRDefault="00971F3C">
      <w:pPr>
        <w:pStyle w:val="BodyText"/>
        <w:tabs>
          <w:tab w:val="left" w:leader="dot" w:pos="9154"/>
        </w:tabs>
        <w:spacing w:before="35"/>
        <w:ind w:left="255"/>
      </w:pPr>
      <w:r>
        <w:rPr>
          <w:color w:val="231F20"/>
        </w:rPr>
        <w:t>SIGNED</w:t>
      </w:r>
      <w:r>
        <w:rPr>
          <w:color w:val="231F20"/>
          <w:spacing w:val="-3"/>
        </w:rPr>
        <w:t xml:space="preserve"> </w:t>
      </w:r>
      <w:r>
        <w:rPr>
          <w:color w:val="231F20"/>
        </w:rPr>
        <w:t>ON.........................................................on</w:t>
      </w:r>
      <w:r>
        <w:rPr>
          <w:color w:val="231F20"/>
          <w:spacing w:val="-2"/>
        </w:rPr>
        <w:t xml:space="preserve"> </w:t>
      </w:r>
      <w:r>
        <w:rPr>
          <w:color w:val="231F20"/>
        </w:rPr>
        <w:t>behalf</w:t>
      </w:r>
      <w:r>
        <w:rPr>
          <w:color w:val="231F20"/>
          <w:spacing w:val="-1"/>
        </w:rPr>
        <w:t xml:space="preserve"> </w:t>
      </w:r>
      <w:r>
        <w:rPr>
          <w:color w:val="231F20"/>
          <w:spacing w:val="-5"/>
        </w:rPr>
        <w:t>of</w:t>
      </w:r>
      <w:r>
        <w:rPr>
          <w:color w:val="231F20"/>
        </w:rPr>
        <w:tab/>
      </w:r>
      <w:r>
        <w:rPr>
          <w:color w:val="231F20"/>
          <w:spacing w:val="-5"/>
        </w:rPr>
        <w:t>By</w:t>
      </w:r>
    </w:p>
    <w:p w14:paraId="7C5CD6A8" w14:textId="77777777" w:rsidR="00A614DA" w:rsidRDefault="00971F3C">
      <w:pPr>
        <w:pStyle w:val="BodyText"/>
        <w:spacing w:before="36"/>
        <w:ind w:left="255"/>
      </w:pPr>
      <w:r>
        <w:rPr>
          <w:color w:val="231F20"/>
        </w:rPr>
        <w:t>in</w:t>
      </w:r>
      <w:r>
        <w:rPr>
          <w:color w:val="231F20"/>
          <w:spacing w:val="-3"/>
        </w:rPr>
        <w:t xml:space="preserve"> </w:t>
      </w:r>
      <w:r>
        <w:rPr>
          <w:color w:val="231F20"/>
        </w:rPr>
        <w:t xml:space="preserve">the capacity of.........................................................In the presence </w:t>
      </w:r>
      <w:r>
        <w:rPr>
          <w:color w:val="231F20"/>
          <w:spacing w:val="-2"/>
        </w:rPr>
        <w:t>of..................................................</w:t>
      </w:r>
    </w:p>
    <w:p w14:paraId="10A3E684" w14:textId="77777777" w:rsidR="00A614DA" w:rsidRDefault="00A614DA">
      <w:pPr>
        <w:pStyle w:val="BodyText"/>
        <w:sectPr w:rsidR="00A614DA">
          <w:pgSz w:w="11910" w:h="16840"/>
          <w:pgMar w:top="1320" w:right="1133" w:bottom="940" w:left="992" w:header="777" w:footer="756" w:gutter="0"/>
          <w:cols w:space="720"/>
        </w:sectPr>
      </w:pPr>
    </w:p>
    <w:p w14:paraId="7ACF169D" w14:textId="77777777" w:rsidR="00A614DA" w:rsidRDefault="00971F3C" w:rsidP="009E0284">
      <w:pPr>
        <w:pStyle w:val="TK3"/>
      </w:pPr>
      <w:bookmarkStart w:id="334" w:name="_Toc209684660"/>
      <w:r>
        <w:lastRenderedPageBreak/>
        <w:t xml:space="preserve">Performance Securing </w:t>
      </w:r>
      <w:r>
        <w:rPr>
          <w:spacing w:val="-2"/>
        </w:rPr>
        <w:t>Declaration</w:t>
      </w:r>
      <w:bookmarkEnd w:id="334"/>
    </w:p>
    <w:p w14:paraId="75A37BDE" w14:textId="77777777" w:rsidR="00A614DA" w:rsidRDefault="00971F3C">
      <w:pPr>
        <w:pStyle w:val="BodyText"/>
        <w:spacing w:before="325" w:line="271" w:lineRule="auto"/>
        <w:ind w:left="7878" w:right="112"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1BD3F726" w14:textId="77777777" w:rsidR="00A614DA" w:rsidRDefault="00971F3C">
      <w:pPr>
        <w:pStyle w:val="BodyText"/>
        <w:spacing w:before="2"/>
        <w:ind w:right="112"/>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2DBD3E41" w14:textId="77777777" w:rsidR="00A614DA" w:rsidRDefault="00A614DA">
      <w:pPr>
        <w:pStyle w:val="BodyText"/>
        <w:spacing w:before="71"/>
      </w:pPr>
    </w:p>
    <w:p w14:paraId="500A0819" w14:textId="77777777" w:rsidR="00A614DA" w:rsidRDefault="00971F3C">
      <w:pPr>
        <w:ind w:right="112"/>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2BE581AC" w14:textId="77777777" w:rsidR="00A614DA" w:rsidRDefault="00A614DA">
      <w:pPr>
        <w:pStyle w:val="BodyText"/>
        <w:spacing w:before="71"/>
        <w:rPr>
          <w:i/>
        </w:rPr>
      </w:pPr>
    </w:p>
    <w:p w14:paraId="1EAC6E1E" w14:textId="77777777" w:rsidR="00A614DA" w:rsidRDefault="00971F3C">
      <w:pPr>
        <w:ind w:left="255"/>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58092514" w14:textId="77777777" w:rsidR="00A614DA" w:rsidRDefault="00A614DA">
      <w:pPr>
        <w:pStyle w:val="BodyText"/>
        <w:spacing w:before="71"/>
        <w:rPr>
          <w:i/>
        </w:rPr>
      </w:pPr>
    </w:p>
    <w:p w14:paraId="71E0423C" w14:textId="77777777" w:rsidR="00A614DA" w:rsidRDefault="00971F3C">
      <w:pPr>
        <w:pStyle w:val="Heading6"/>
        <w:jc w:val="left"/>
      </w:pPr>
      <w:bookmarkStart w:id="335" w:name="_Toc209616155"/>
      <w:bookmarkStart w:id="336" w:name="_Toc209616574"/>
      <w:bookmarkStart w:id="337" w:name="_Toc209616715"/>
      <w:r>
        <w:rPr>
          <w:color w:val="231F20"/>
          <w:spacing w:val="-5"/>
        </w:rPr>
        <w:t>To:</w:t>
      </w:r>
      <w:bookmarkEnd w:id="335"/>
      <w:bookmarkEnd w:id="336"/>
      <w:bookmarkEnd w:id="337"/>
    </w:p>
    <w:p w14:paraId="4359ED0F" w14:textId="77777777" w:rsidR="00A614DA" w:rsidRDefault="00971F3C">
      <w:pPr>
        <w:pStyle w:val="BodyText"/>
        <w:spacing w:before="36"/>
        <w:ind w:left="255"/>
      </w:pPr>
      <w:r>
        <w:rPr>
          <w:color w:val="231F20"/>
        </w:rPr>
        <w:t>The</w:t>
      </w:r>
      <w:r>
        <w:rPr>
          <w:color w:val="231F20"/>
          <w:spacing w:val="-13"/>
        </w:rPr>
        <w:t xml:space="preserve"> </w:t>
      </w:r>
      <w:r>
        <w:rPr>
          <w:color w:val="231F20"/>
        </w:rPr>
        <w:t xml:space="preserve">Accounting </w:t>
      </w:r>
      <w:r>
        <w:rPr>
          <w:color w:val="231F20"/>
          <w:spacing w:val="-2"/>
        </w:rPr>
        <w:t>Officer,</w:t>
      </w:r>
    </w:p>
    <w:p w14:paraId="6BE83CA0" w14:textId="77777777" w:rsidR="00A614DA" w:rsidRDefault="00971F3C">
      <w:pPr>
        <w:spacing w:before="35"/>
        <w:ind w:left="255"/>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476AC0B5" w14:textId="77777777" w:rsidR="00A614DA" w:rsidRDefault="00A614DA">
      <w:pPr>
        <w:pStyle w:val="BodyText"/>
        <w:spacing w:before="71"/>
        <w:rPr>
          <w:i/>
        </w:rPr>
      </w:pPr>
    </w:p>
    <w:p w14:paraId="656FBFE3" w14:textId="77777777" w:rsidR="00A614DA" w:rsidRDefault="00971F3C">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0B214308" w14:textId="77777777" w:rsidR="00A614DA" w:rsidRDefault="00A614DA">
      <w:pPr>
        <w:pStyle w:val="BodyText"/>
        <w:spacing w:before="71"/>
      </w:pPr>
    </w:p>
    <w:p w14:paraId="16153C09" w14:textId="77777777" w:rsidR="00A614DA" w:rsidRDefault="00971F3C">
      <w:pPr>
        <w:pStyle w:val="ListParagraph"/>
        <w:numPr>
          <w:ilvl w:val="0"/>
          <w:numId w:val="1"/>
        </w:numPr>
        <w:tabs>
          <w:tab w:val="left" w:pos="815"/>
        </w:tabs>
        <w:spacing w:before="1" w:line="271" w:lineRule="auto"/>
        <w:ind w:right="112"/>
        <w:rPr>
          <w:sz w:val="23"/>
        </w:rPr>
      </w:pPr>
      <w:r>
        <w:rPr>
          <w:color w:val="231F20"/>
          <w:sz w:val="23"/>
        </w:rPr>
        <w:t>I/We* understand that, according to the conditions of the contract, I/We* must submit a Performance Securing Declaration valid until successful completion of the contract.</w:t>
      </w:r>
    </w:p>
    <w:p w14:paraId="47ACEC9A" w14:textId="77777777" w:rsidR="00A614DA" w:rsidRDefault="00A614DA">
      <w:pPr>
        <w:pStyle w:val="BodyText"/>
        <w:spacing w:before="37"/>
      </w:pPr>
    </w:p>
    <w:p w14:paraId="4FFDA6C9" w14:textId="77777777" w:rsidR="00A614DA" w:rsidRDefault="00971F3C">
      <w:pPr>
        <w:pStyle w:val="ListParagraph"/>
        <w:numPr>
          <w:ilvl w:val="0"/>
          <w:numId w:val="1"/>
        </w:numPr>
        <w:tabs>
          <w:tab w:val="left" w:pos="815"/>
        </w:tabs>
        <w:spacing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50F45ADD" w14:textId="77777777" w:rsidR="00A614DA" w:rsidRDefault="00971F3C">
      <w:pPr>
        <w:pStyle w:val="ListParagraph"/>
        <w:numPr>
          <w:ilvl w:val="1"/>
          <w:numId w:val="1"/>
        </w:numPr>
        <w:tabs>
          <w:tab w:val="left" w:pos="1954"/>
        </w:tabs>
        <w:spacing w:before="3"/>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494EB510" w14:textId="77777777" w:rsidR="00A614DA" w:rsidRDefault="00971F3C">
      <w:pPr>
        <w:pStyle w:val="ListParagraph"/>
        <w:numPr>
          <w:ilvl w:val="1"/>
          <w:numId w:val="1"/>
        </w:numPr>
        <w:tabs>
          <w:tab w:val="left" w:pos="1955"/>
        </w:tabs>
        <w:spacing w:before="35"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B850C6A" w14:textId="77777777" w:rsidR="00A614DA" w:rsidRDefault="00A614DA">
      <w:pPr>
        <w:pStyle w:val="BodyText"/>
        <w:spacing w:before="39"/>
      </w:pPr>
    </w:p>
    <w:p w14:paraId="6A3A2409" w14:textId="77777777" w:rsidR="00A614DA" w:rsidRDefault="00971F3C">
      <w:pPr>
        <w:pStyle w:val="ListParagraph"/>
        <w:numPr>
          <w:ilvl w:val="0"/>
          <w:numId w:val="1"/>
        </w:numPr>
        <w:tabs>
          <w:tab w:val="left" w:pos="815"/>
          <w:tab w:val="left" w:leader="dot" w:pos="9052"/>
        </w:tabs>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53854BE7" w14:textId="77777777" w:rsidR="00A614DA" w:rsidRDefault="00971F3C">
      <w:pPr>
        <w:pStyle w:val="BodyText"/>
        <w:spacing w:before="36" w:line="271" w:lineRule="auto"/>
        <w:ind w:left="815"/>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3BBDC691" w14:textId="77777777" w:rsidR="00A614DA" w:rsidRDefault="00A614DA">
      <w:pPr>
        <w:pStyle w:val="BodyText"/>
        <w:spacing w:before="37"/>
      </w:pPr>
    </w:p>
    <w:p w14:paraId="7A7786DB" w14:textId="77777777" w:rsidR="00A614DA" w:rsidRDefault="00971F3C">
      <w:pPr>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567D8C1F" w14:textId="77777777" w:rsidR="00A614DA" w:rsidRDefault="00A614DA">
      <w:pPr>
        <w:pStyle w:val="BodyText"/>
        <w:spacing w:before="71"/>
        <w:rPr>
          <w:i/>
        </w:rPr>
      </w:pPr>
    </w:p>
    <w:p w14:paraId="2975782D" w14:textId="77777777" w:rsidR="00A614DA" w:rsidRDefault="00971F3C">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1A9013F1" w14:textId="77777777" w:rsidR="00A614DA" w:rsidRDefault="00A614DA">
      <w:pPr>
        <w:pStyle w:val="BodyText"/>
        <w:spacing w:before="71"/>
        <w:rPr>
          <w:i/>
        </w:rPr>
      </w:pPr>
    </w:p>
    <w:p w14:paraId="2459C3DE"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22BBE1C9" w14:textId="77777777" w:rsidR="00A614DA" w:rsidRDefault="00A614DA">
      <w:pPr>
        <w:pStyle w:val="BodyText"/>
        <w:spacing w:before="71"/>
        <w:rPr>
          <w:i/>
        </w:rPr>
      </w:pPr>
    </w:p>
    <w:p w14:paraId="1CD19019" w14:textId="77777777" w:rsidR="00A614DA" w:rsidRDefault="00971F3C">
      <w:pPr>
        <w:spacing w:before="1"/>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E91CBC6" w14:textId="77777777" w:rsidR="00A614DA" w:rsidRDefault="00A614DA">
      <w:pPr>
        <w:pStyle w:val="BodyText"/>
        <w:spacing w:before="70"/>
        <w:rPr>
          <w:i/>
        </w:rPr>
      </w:pPr>
    </w:p>
    <w:p w14:paraId="2A4349B7" w14:textId="77777777" w:rsidR="00A614DA" w:rsidRDefault="00971F3C">
      <w:pPr>
        <w:tabs>
          <w:tab w:val="left" w:leader="dot" w:pos="4484"/>
          <w:tab w:val="left" w:leader="dot" w:pos="6650"/>
        </w:tabs>
        <w:spacing w:before="1"/>
        <w:ind w:left="255"/>
        <w:rPr>
          <w:i/>
          <w:sz w:val="23"/>
        </w:rPr>
      </w:pPr>
      <w:r>
        <w:rPr>
          <w:i/>
          <w:noProof/>
          <w:sz w:val="23"/>
        </w:rPr>
        <mc:AlternateContent>
          <mc:Choice Requires="wps">
            <w:drawing>
              <wp:anchor distT="0" distB="0" distL="0" distR="0" simplePos="0" relativeHeight="251620864" behindDoc="0" locked="0" layoutInCell="1" allowOverlap="1" wp14:anchorId="44BB23C1" wp14:editId="5A5774C9">
                <wp:simplePos x="0" y="0"/>
                <wp:positionH relativeFrom="page">
                  <wp:posOffset>3477593</wp:posOffset>
                </wp:positionH>
                <wp:positionV relativeFrom="paragraph">
                  <wp:posOffset>152813</wp:posOffset>
                </wp:positionV>
                <wp:extent cx="48895" cy="127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FEC99BF" id="Graphic 201" o:spid="_x0000_s1026" style="position:absolute;margin-left:273.85pt;margin-top:12.05pt;width:3.8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726FC2B3" w14:textId="77777777" w:rsidR="00A614DA" w:rsidRDefault="00A614DA">
      <w:pPr>
        <w:pStyle w:val="BodyText"/>
        <w:rPr>
          <w:i/>
        </w:rPr>
      </w:pPr>
    </w:p>
    <w:p w14:paraId="448D4955" w14:textId="77777777" w:rsidR="00A614DA" w:rsidRDefault="00A614DA">
      <w:pPr>
        <w:pStyle w:val="BodyText"/>
        <w:rPr>
          <w:i/>
        </w:rPr>
      </w:pPr>
    </w:p>
    <w:p w14:paraId="7B4328E7" w14:textId="77777777" w:rsidR="00A614DA" w:rsidRDefault="00A614DA">
      <w:pPr>
        <w:pStyle w:val="BodyText"/>
        <w:spacing w:before="141"/>
        <w:rPr>
          <w:i/>
        </w:rPr>
      </w:pPr>
    </w:p>
    <w:p w14:paraId="5A851CC1" w14:textId="77777777" w:rsidR="00A614DA" w:rsidRDefault="00971F3C">
      <w:pPr>
        <w:pStyle w:val="Heading7"/>
        <w:spacing w:before="1"/>
      </w:pPr>
      <w:bookmarkStart w:id="338" w:name="_Toc209616156"/>
      <w:bookmarkStart w:id="339" w:name="_Toc209616575"/>
      <w:bookmarkStart w:id="340" w:name="_Toc209616716"/>
      <w:r>
        <w:rPr>
          <w:color w:val="231F20"/>
        </w:rPr>
        <w:t>*Delete</w:t>
      </w:r>
      <w:r>
        <w:rPr>
          <w:color w:val="231F20"/>
          <w:spacing w:val="-3"/>
        </w:rPr>
        <w:t xml:space="preserve"> </w:t>
      </w:r>
      <w:r>
        <w:rPr>
          <w:color w:val="231F20"/>
        </w:rPr>
        <w:t>whichever</w:t>
      </w:r>
      <w:r>
        <w:rPr>
          <w:color w:val="231F20"/>
          <w:spacing w:val="-3"/>
        </w:rPr>
        <w:t xml:space="preserve"> </w:t>
      </w:r>
      <w:r>
        <w:rPr>
          <w:color w:val="231F20"/>
        </w:rPr>
        <w:t>is</w:t>
      </w:r>
      <w:r>
        <w:rPr>
          <w:color w:val="231F20"/>
          <w:spacing w:val="-3"/>
        </w:rPr>
        <w:t xml:space="preserve"> </w:t>
      </w:r>
      <w:r>
        <w:rPr>
          <w:color w:val="231F20"/>
        </w:rPr>
        <w:t>not</w:t>
      </w:r>
      <w:r>
        <w:rPr>
          <w:color w:val="231F20"/>
          <w:spacing w:val="-2"/>
        </w:rPr>
        <w:t xml:space="preserve"> applicable.</w:t>
      </w:r>
      <w:bookmarkEnd w:id="338"/>
      <w:bookmarkEnd w:id="339"/>
      <w:bookmarkEnd w:id="340"/>
    </w:p>
    <w:p w14:paraId="3FACF540" w14:textId="77777777" w:rsidR="00A614DA" w:rsidRDefault="00A614DA">
      <w:pPr>
        <w:pStyle w:val="Heading7"/>
        <w:sectPr w:rsidR="00A614DA">
          <w:pgSz w:w="11910" w:h="16840"/>
          <w:pgMar w:top="1320" w:right="1133" w:bottom="940" w:left="992" w:header="777" w:footer="756" w:gutter="0"/>
          <w:cols w:space="720"/>
        </w:sectPr>
      </w:pPr>
    </w:p>
    <w:p w14:paraId="6949699F" w14:textId="77777777" w:rsidR="00A614DA" w:rsidRDefault="00971F3C" w:rsidP="009E0284">
      <w:pPr>
        <w:pStyle w:val="TK3"/>
      </w:pPr>
      <w:bookmarkStart w:id="341" w:name="_Toc209684661"/>
      <w:r>
        <w:lastRenderedPageBreak/>
        <w:t>Advance</w:t>
      </w:r>
      <w:r>
        <w:rPr>
          <w:spacing w:val="-3"/>
        </w:rPr>
        <w:t xml:space="preserve"> </w:t>
      </w:r>
      <w:r>
        <w:t>Payment</w:t>
      </w:r>
      <w:r>
        <w:rPr>
          <w:spacing w:val="-3"/>
        </w:rPr>
        <w:t xml:space="preserve"> </w:t>
      </w:r>
      <w:r>
        <w:rPr>
          <w:spacing w:val="-2"/>
        </w:rPr>
        <w:t>Security</w:t>
      </w:r>
      <w:bookmarkEnd w:id="341"/>
    </w:p>
    <w:p w14:paraId="4065DCA4" w14:textId="77777777" w:rsidR="00A614DA" w:rsidRDefault="00971F3C">
      <w:pPr>
        <w:spacing w:before="25" w:line="271" w:lineRule="auto"/>
        <w:ind w:left="255" w:right="110"/>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w:t>
      </w:r>
      <w:r>
        <w:rPr>
          <w:i/>
          <w:color w:val="231F20"/>
          <w:spacing w:val="-10"/>
          <w:sz w:val="23"/>
        </w:rPr>
        <w:t xml:space="preserve"> </w:t>
      </w:r>
      <w:r>
        <w:rPr>
          <w:i/>
          <w:color w:val="231F20"/>
          <w:sz w:val="23"/>
        </w:rPr>
        <w:t>represent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amount</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4"/>
          <w:sz w:val="23"/>
        </w:rPr>
        <w:t xml:space="preserve"> </w:t>
      </w:r>
      <w:r>
        <w:rPr>
          <w:i/>
          <w:color w:val="231F20"/>
          <w:sz w:val="23"/>
        </w:rPr>
        <w:t>Advance</w:t>
      </w:r>
      <w:r>
        <w:rPr>
          <w:i/>
          <w:color w:val="231F20"/>
          <w:spacing w:val="-10"/>
          <w:sz w:val="23"/>
        </w:rPr>
        <w:t xml:space="preserve"> </w:t>
      </w:r>
      <w:r>
        <w:rPr>
          <w:i/>
          <w:color w:val="231F20"/>
          <w:sz w:val="23"/>
        </w:rPr>
        <w:t>Payment</w:t>
      </w:r>
      <w:r>
        <w:rPr>
          <w:i/>
          <w:color w:val="231F20"/>
          <w:spacing w:val="-10"/>
          <w:sz w:val="23"/>
        </w:rPr>
        <w:t xml:space="preserve"> </w:t>
      </w:r>
      <w:r>
        <w:rPr>
          <w:i/>
          <w:color w:val="231F20"/>
          <w:sz w:val="23"/>
        </w:rPr>
        <w:t>and</w:t>
      </w:r>
      <w:r>
        <w:rPr>
          <w:i/>
          <w:color w:val="231F20"/>
          <w:spacing w:val="-10"/>
          <w:sz w:val="23"/>
        </w:rPr>
        <w:t xml:space="preserve"> </w:t>
      </w:r>
      <w:r>
        <w:rPr>
          <w:i/>
          <w:color w:val="231F20"/>
          <w:sz w:val="23"/>
        </w:rPr>
        <w:t>be</w:t>
      </w:r>
      <w:r>
        <w:rPr>
          <w:i/>
          <w:color w:val="231F20"/>
          <w:spacing w:val="-10"/>
          <w:sz w:val="23"/>
        </w:rPr>
        <w:t xml:space="preserve"> </w:t>
      </w:r>
      <w:r>
        <w:rPr>
          <w:i/>
          <w:color w:val="231F20"/>
          <w:sz w:val="23"/>
        </w:rPr>
        <w:t>denominated</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currency</w:t>
      </w:r>
      <w:r>
        <w:rPr>
          <w:i/>
          <w:color w:val="231F20"/>
          <w:spacing w:val="-10"/>
          <w:sz w:val="23"/>
        </w:rPr>
        <w:t xml:space="preserve"> </w:t>
      </w:r>
      <w:r>
        <w:rPr>
          <w:i/>
          <w:color w:val="231F20"/>
          <w:sz w:val="23"/>
        </w:rPr>
        <w:t>of</w:t>
      </w:r>
      <w:r>
        <w:rPr>
          <w:i/>
          <w:color w:val="231F20"/>
          <w:spacing w:val="-9"/>
          <w:sz w:val="23"/>
        </w:rPr>
        <w:t xml:space="preserve"> </w:t>
      </w:r>
      <w:r>
        <w:rPr>
          <w:i/>
          <w:color w:val="231F20"/>
          <w:sz w:val="23"/>
        </w:rPr>
        <w:t>the Advance Payment as specified in the contract].</w:t>
      </w:r>
    </w:p>
    <w:p w14:paraId="1ECE5E4A" w14:textId="77777777" w:rsidR="00A614DA" w:rsidRDefault="00A614DA">
      <w:pPr>
        <w:pStyle w:val="BodyText"/>
        <w:spacing w:before="41"/>
        <w:rPr>
          <w:i/>
        </w:rPr>
      </w:pPr>
    </w:p>
    <w:p w14:paraId="6E040722" w14:textId="77777777" w:rsidR="00A614DA" w:rsidRDefault="00971F3C">
      <w:pPr>
        <w:ind w:right="112"/>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2B92A3C8" w14:textId="77777777" w:rsidR="00A614DA" w:rsidRDefault="00971F3C">
      <w:pPr>
        <w:spacing w:before="36"/>
        <w:ind w:right="112"/>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33A1F005" w14:textId="77777777" w:rsidR="00A614DA" w:rsidRDefault="00A614DA">
      <w:pPr>
        <w:pStyle w:val="BodyText"/>
        <w:spacing w:before="71"/>
        <w:rPr>
          <w:i/>
        </w:rPr>
      </w:pPr>
    </w:p>
    <w:p w14:paraId="6681CAC7"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7"/>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1C4D21C4" w14:textId="77777777" w:rsidR="00A614DA" w:rsidRDefault="00A614DA">
      <w:pPr>
        <w:pStyle w:val="BodyText"/>
        <w:spacing w:before="71"/>
        <w:rPr>
          <w:i/>
        </w:rPr>
      </w:pPr>
    </w:p>
    <w:p w14:paraId="56151E24" w14:textId="77777777" w:rsidR="00A614DA" w:rsidRDefault="00971F3C">
      <w:pPr>
        <w:spacing w:line="271" w:lineRule="auto"/>
        <w:ind w:left="255" w:right="110"/>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03321EED" w14:textId="77777777" w:rsidR="00A614DA" w:rsidRDefault="00A614DA">
      <w:pPr>
        <w:pStyle w:val="BodyText"/>
        <w:spacing w:before="41"/>
        <w:rPr>
          <w:i/>
        </w:rPr>
      </w:pPr>
    </w:p>
    <w:p w14:paraId="34D92764" w14:textId="77777777" w:rsidR="00A614DA" w:rsidRDefault="00971F3C">
      <w:pPr>
        <w:spacing w:line="271" w:lineRule="auto"/>
        <w:ind w:left="255" w:right="112"/>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proofErr w:type="spellStart"/>
      <w:r>
        <w:rPr>
          <w:i/>
          <w:color w:val="231F20"/>
          <w:sz w:val="23"/>
        </w:rPr>
        <w:t>andamount</w:t>
      </w:r>
      <w:proofErr w:type="spellEnd"/>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r>
        <w:rPr>
          <w:color w:val="231F20"/>
          <w:spacing w:val="-2"/>
          <w:sz w:val="23"/>
        </w:rPr>
        <w:t>.</w:t>
      </w:r>
    </w:p>
    <w:p w14:paraId="09C8F123" w14:textId="77777777" w:rsidR="00A614DA" w:rsidRDefault="00A614DA">
      <w:pPr>
        <w:pStyle w:val="BodyText"/>
        <w:spacing w:before="41"/>
      </w:pPr>
    </w:p>
    <w:p w14:paraId="7CD792F8" w14:textId="77777777" w:rsidR="00A614DA" w:rsidRDefault="00971F3C">
      <w:pPr>
        <w:pStyle w:val="BodyText"/>
        <w:spacing w:line="271" w:lineRule="auto"/>
        <w:ind w:left="255" w:right="112"/>
        <w:jc w:val="both"/>
      </w:pPr>
      <w:r>
        <w:rPr>
          <w:color w:val="231F20"/>
        </w:rPr>
        <w:t>We further agree that no change or addition to or other modification of the terms of the contract performed there under or of any of the contract documents which may be made between the PDE and the</w:t>
      </w:r>
      <w:r>
        <w:rPr>
          <w:color w:val="231F20"/>
          <w:spacing w:val="-8"/>
        </w:rPr>
        <w:t xml:space="preserve"> </w:t>
      </w:r>
      <w:r>
        <w:rPr>
          <w:color w:val="231F20"/>
        </w:rPr>
        <w:t>contractor,</w:t>
      </w:r>
      <w:r>
        <w:rPr>
          <w:color w:val="231F20"/>
          <w:spacing w:val="-8"/>
        </w:rPr>
        <w:t xml:space="preserve"> </w:t>
      </w:r>
      <w:r>
        <w:rPr>
          <w:color w:val="231F20"/>
        </w:rPr>
        <w:t>shall</w:t>
      </w:r>
      <w:r>
        <w:rPr>
          <w:color w:val="231F20"/>
          <w:spacing w:val="-8"/>
        </w:rPr>
        <w:t xml:space="preserve"> </w:t>
      </w:r>
      <w:r>
        <w:rPr>
          <w:color w:val="231F20"/>
        </w:rPr>
        <w:t>in</w:t>
      </w:r>
      <w:r>
        <w:rPr>
          <w:color w:val="231F20"/>
          <w:spacing w:val="-8"/>
        </w:rPr>
        <w:t xml:space="preserve"> </w:t>
      </w:r>
      <w:r>
        <w:rPr>
          <w:color w:val="231F20"/>
        </w:rPr>
        <w:t>any</w:t>
      </w:r>
      <w:r>
        <w:rPr>
          <w:color w:val="231F20"/>
          <w:spacing w:val="-8"/>
        </w:rPr>
        <w:t xml:space="preserve"> </w:t>
      </w:r>
      <w:r>
        <w:rPr>
          <w:color w:val="231F20"/>
        </w:rPr>
        <w:t>way</w:t>
      </w:r>
      <w:r>
        <w:rPr>
          <w:color w:val="231F20"/>
          <w:spacing w:val="-8"/>
        </w:rPr>
        <w:t xml:space="preserve"> </w:t>
      </w:r>
      <w:r>
        <w:rPr>
          <w:color w:val="231F20"/>
        </w:rPr>
        <w:t>release</w:t>
      </w:r>
      <w:r>
        <w:rPr>
          <w:color w:val="231F20"/>
          <w:spacing w:val="-8"/>
        </w:rPr>
        <w:t xml:space="preserve"> </w:t>
      </w:r>
      <w:r>
        <w:rPr>
          <w:color w:val="231F20"/>
        </w:rPr>
        <w:t>us</w:t>
      </w:r>
      <w:r>
        <w:rPr>
          <w:color w:val="231F20"/>
          <w:spacing w:val="-8"/>
        </w:rPr>
        <w:t xml:space="preserve"> </w:t>
      </w:r>
      <w:r>
        <w:rPr>
          <w:color w:val="231F20"/>
        </w:rPr>
        <w:t>from</w:t>
      </w:r>
      <w:r>
        <w:rPr>
          <w:color w:val="231F20"/>
          <w:spacing w:val="-7"/>
        </w:rPr>
        <w:t xml:space="preserve"> </w:t>
      </w:r>
      <w:r>
        <w:rPr>
          <w:color w:val="231F20"/>
        </w:rPr>
        <w:t>any</w:t>
      </w:r>
      <w:r>
        <w:rPr>
          <w:color w:val="231F20"/>
          <w:spacing w:val="-8"/>
        </w:rPr>
        <w:t xml:space="preserve"> </w:t>
      </w:r>
      <w:r>
        <w:rPr>
          <w:color w:val="231F20"/>
        </w:rPr>
        <w:t>liability</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guarantee,</w:t>
      </w:r>
      <w:r>
        <w:rPr>
          <w:color w:val="231F20"/>
          <w:spacing w:val="-8"/>
        </w:rPr>
        <w:t xml:space="preserve"> </w:t>
      </w:r>
      <w:r>
        <w:rPr>
          <w:color w:val="231F20"/>
        </w:rPr>
        <w:t>and</w:t>
      </w:r>
      <w:r>
        <w:rPr>
          <w:color w:val="231F20"/>
          <w:spacing w:val="-8"/>
        </w:rPr>
        <w:t xml:space="preserve"> </w:t>
      </w:r>
      <w:r>
        <w:rPr>
          <w:color w:val="231F20"/>
        </w:rPr>
        <w:t>we</w:t>
      </w:r>
      <w:r>
        <w:rPr>
          <w:color w:val="231F20"/>
          <w:spacing w:val="-8"/>
        </w:rPr>
        <w:t xml:space="preserve"> </w:t>
      </w:r>
      <w:r>
        <w:rPr>
          <w:color w:val="231F20"/>
        </w:rPr>
        <w:t>hereby</w:t>
      </w:r>
      <w:r>
        <w:rPr>
          <w:color w:val="231F20"/>
          <w:spacing w:val="-8"/>
        </w:rPr>
        <w:t xml:space="preserve"> </w:t>
      </w:r>
      <w:r>
        <w:rPr>
          <w:color w:val="231F20"/>
        </w:rPr>
        <w:t>waive notice of any such change, addition, or modification.</w:t>
      </w:r>
    </w:p>
    <w:p w14:paraId="752E2A54" w14:textId="77777777" w:rsidR="00A614DA" w:rsidRDefault="00A614DA">
      <w:pPr>
        <w:pStyle w:val="BodyText"/>
        <w:spacing w:before="40"/>
      </w:pPr>
    </w:p>
    <w:p w14:paraId="071ACAA3" w14:textId="77777777" w:rsidR="00A614DA" w:rsidRDefault="00971F3C">
      <w:pPr>
        <w:pStyle w:val="BodyText"/>
        <w:spacing w:line="271" w:lineRule="auto"/>
        <w:ind w:left="255" w:right="111"/>
        <w:jc w:val="both"/>
      </w:pPr>
      <w:r>
        <w:rPr>
          <w:color w:val="231F20"/>
        </w:rPr>
        <w:t>This Security shall remain valid and in full effect from the date of the advance payment under</w:t>
      </w:r>
      <w:r>
        <w:rPr>
          <w:color w:val="231F20"/>
          <w:spacing w:val="-15"/>
        </w:rPr>
        <w:t xml:space="preserve"> </w:t>
      </w:r>
      <w:r>
        <w:rPr>
          <w:color w:val="231F20"/>
        </w:rPr>
        <w:t>the contract until the PDE receives full repayment of the same amount from the contractor.</w:t>
      </w:r>
    </w:p>
    <w:p w14:paraId="29DC74E8" w14:textId="77777777" w:rsidR="00A614DA" w:rsidRDefault="00A614DA">
      <w:pPr>
        <w:pStyle w:val="BodyText"/>
        <w:spacing w:before="38"/>
      </w:pPr>
    </w:p>
    <w:p w14:paraId="097DA9C6" w14:textId="77777777" w:rsidR="00A614DA" w:rsidRDefault="00971F3C">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34E6BAF7" w14:textId="77777777" w:rsidR="00A614DA" w:rsidRDefault="00A614DA">
      <w:pPr>
        <w:pStyle w:val="BodyText"/>
        <w:spacing w:before="71"/>
        <w:rPr>
          <w:i/>
        </w:rPr>
      </w:pPr>
    </w:p>
    <w:p w14:paraId="129F6BC0" w14:textId="77777777" w:rsidR="00A614DA" w:rsidRDefault="00971F3C">
      <w:pPr>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8F56C4F" w14:textId="77777777" w:rsidR="00A614DA" w:rsidRDefault="00A614DA">
      <w:pPr>
        <w:pStyle w:val="BodyText"/>
        <w:spacing w:before="71"/>
        <w:rPr>
          <w:i/>
        </w:rPr>
      </w:pPr>
    </w:p>
    <w:p w14:paraId="4A48D815" w14:textId="77777777" w:rsidR="00A614DA" w:rsidRDefault="00971F3C">
      <w:pPr>
        <w:pStyle w:val="BodyText"/>
        <w:spacing w:line="271" w:lineRule="auto"/>
        <w:ind w:left="255" w:right="112"/>
        <w:jc w:val="both"/>
      </w:pPr>
      <w:r>
        <w:rPr>
          <w:color w:val="231F20"/>
        </w:rPr>
        <w:t>This guarantee is subject to the Uniform Rules for Demand Guarantees, ICC Publication No. 758, except that Sub-article 15(a) is hereby excluded.</w:t>
      </w:r>
    </w:p>
    <w:p w14:paraId="67967F1C" w14:textId="77777777" w:rsidR="00A614DA" w:rsidRDefault="00A614DA">
      <w:pPr>
        <w:pStyle w:val="BodyText"/>
        <w:spacing w:before="38"/>
      </w:pPr>
    </w:p>
    <w:p w14:paraId="13973B14" w14:textId="77777777" w:rsidR="00A614DA" w:rsidRDefault="00971F3C">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2BC222F1" w14:textId="77777777" w:rsidR="00A614DA" w:rsidRDefault="00A614DA">
      <w:pPr>
        <w:pStyle w:val="BodyText"/>
        <w:spacing w:before="71"/>
        <w:rPr>
          <w:i/>
        </w:rPr>
      </w:pPr>
    </w:p>
    <w:p w14:paraId="51C345A0" w14:textId="77777777" w:rsidR="00A614DA" w:rsidRDefault="00971F3C">
      <w:pPr>
        <w:spacing w:line="271" w:lineRule="auto"/>
        <w:ind w:left="255" w:right="111"/>
        <w:jc w:val="both"/>
        <w:rPr>
          <w:i/>
          <w:sz w:val="23"/>
        </w:rPr>
      </w:pPr>
      <w:r>
        <w:rPr>
          <w:b/>
          <w:color w:val="231F20"/>
          <w:sz w:val="23"/>
        </w:rPr>
        <w:t xml:space="preserve">Duly authorized to sign the Payment Security for and on behalf of: </w:t>
      </w:r>
      <w:r>
        <w:rPr>
          <w:i/>
          <w:color w:val="231F20"/>
          <w:sz w:val="23"/>
        </w:rPr>
        <w:t xml:space="preserve">[insert complete name </w:t>
      </w:r>
      <w:proofErr w:type="spellStart"/>
      <w:r>
        <w:rPr>
          <w:i/>
          <w:color w:val="231F20"/>
          <w:sz w:val="23"/>
        </w:rPr>
        <w:t>ofthe</w:t>
      </w:r>
      <w:proofErr w:type="spellEnd"/>
      <w:r>
        <w:rPr>
          <w:i/>
          <w:color w:val="231F20"/>
          <w:sz w:val="23"/>
        </w:rPr>
        <w:t xml:space="preserve"> Financial Institution]</w:t>
      </w:r>
    </w:p>
    <w:p w14:paraId="4B52EF4E" w14:textId="77777777" w:rsidR="00A614DA" w:rsidRDefault="00A614DA">
      <w:pPr>
        <w:pStyle w:val="BodyText"/>
        <w:spacing w:before="38"/>
        <w:rPr>
          <w:i/>
        </w:rPr>
      </w:pPr>
    </w:p>
    <w:p w14:paraId="47B3578E" w14:textId="77777777" w:rsidR="00A614DA" w:rsidRDefault="00971F3C">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p w14:paraId="4632C2B8" w14:textId="77777777" w:rsidR="00A614DA" w:rsidRDefault="00A614DA">
      <w:pPr>
        <w:pStyle w:val="BodyText"/>
        <w:spacing w:before="86"/>
        <w:rPr>
          <w:i/>
          <w:sz w:val="20"/>
        </w:rPr>
      </w:pPr>
    </w:p>
    <w:p w14:paraId="2464E86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73 </w:t>
      </w:r>
      <w:r>
        <w:rPr>
          <w:color w:val="231F20"/>
          <w:sz w:val="20"/>
        </w:rPr>
        <w:t xml:space="preserve">of </w:t>
      </w:r>
      <w:r>
        <w:rPr>
          <w:b/>
          <w:color w:val="231F20"/>
          <w:spacing w:val="-5"/>
          <w:sz w:val="20"/>
        </w:rPr>
        <w:t>75</w:t>
      </w:r>
    </w:p>
    <w:p w14:paraId="4E34B645" w14:textId="77777777" w:rsidR="00A614DA" w:rsidRDefault="00A614DA">
      <w:pPr>
        <w:jc w:val="center"/>
        <w:rPr>
          <w:b/>
          <w:sz w:val="20"/>
        </w:rPr>
        <w:sectPr w:rsidR="00A614DA">
          <w:headerReference w:type="default" r:id="rId60"/>
          <w:footerReference w:type="default" r:id="rId61"/>
          <w:pgSz w:w="11910" w:h="16840"/>
          <w:pgMar w:top="1320" w:right="1133" w:bottom="940" w:left="992" w:header="777" w:footer="756" w:gutter="0"/>
          <w:cols w:space="720"/>
        </w:sectPr>
      </w:pPr>
    </w:p>
    <w:p w14:paraId="574162C3" w14:textId="77777777" w:rsidR="00A614DA" w:rsidRDefault="00A614DA">
      <w:pPr>
        <w:pStyle w:val="BodyText"/>
        <w:spacing w:before="115"/>
        <w:rPr>
          <w:b/>
        </w:rPr>
      </w:pPr>
    </w:p>
    <w:p w14:paraId="0276A9B0" w14:textId="77777777" w:rsidR="00A614DA" w:rsidRDefault="00971F3C">
      <w:pPr>
        <w:spacing w:line="271" w:lineRule="auto"/>
        <w:ind w:left="255" w:right="111"/>
        <w:jc w:val="both"/>
        <w:rPr>
          <w:i/>
          <w:sz w:val="23"/>
        </w:rPr>
      </w:pPr>
      <w:r>
        <w:rPr>
          <w:i/>
          <w:color w:val="231F20"/>
          <w:sz w:val="23"/>
        </w:rPr>
        <w:t>(The</w:t>
      </w:r>
      <w:r>
        <w:rPr>
          <w:i/>
          <w:color w:val="231F20"/>
          <w:spacing w:val="-4"/>
          <w:sz w:val="23"/>
        </w:rPr>
        <w:t xml:space="preserve"> </w:t>
      </w:r>
      <w:r>
        <w:rPr>
          <w:i/>
          <w:color w:val="231F20"/>
          <w:sz w:val="23"/>
        </w:rPr>
        <w:t>Advance Payment Bond should be on the letter head of the issuing insurance company regulated by</w:t>
      </w:r>
      <w:r>
        <w:rPr>
          <w:i/>
          <w:color w:val="231F20"/>
          <w:spacing w:val="-1"/>
          <w:sz w:val="23"/>
        </w:rPr>
        <w:t xml:space="preserve"> </w:t>
      </w:r>
      <w:r>
        <w:rPr>
          <w:i/>
          <w:color w:val="231F20"/>
          <w:sz w:val="23"/>
        </w:rPr>
        <w:t>Insurance</w:t>
      </w:r>
      <w:r>
        <w:rPr>
          <w:i/>
          <w:color w:val="231F20"/>
          <w:spacing w:val="-1"/>
          <w:sz w:val="23"/>
        </w:rPr>
        <w:t xml:space="preserve"> </w:t>
      </w:r>
      <w:r>
        <w:rPr>
          <w:i/>
          <w:color w:val="231F20"/>
          <w:sz w:val="23"/>
        </w:rPr>
        <w:t>Regulatory</w:t>
      </w:r>
      <w:r>
        <w:rPr>
          <w:i/>
          <w:color w:val="231F20"/>
          <w:spacing w:val="-6"/>
          <w:sz w:val="23"/>
        </w:rPr>
        <w:t xml:space="preserve"> </w:t>
      </w:r>
      <w:r>
        <w:rPr>
          <w:i/>
          <w:color w:val="231F20"/>
          <w:sz w:val="23"/>
        </w:rPr>
        <w:t>Authority</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a</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with</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proper</w:t>
      </w:r>
      <w:r>
        <w:rPr>
          <w:i/>
          <w:color w:val="231F20"/>
          <w:spacing w:val="-1"/>
          <w:sz w:val="23"/>
        </w:rPr>
        <w:t xml:space="preserve"> </w:t>
      </w:r>
      <w:r>
        <w:rPr>
          <w:i/>
          <w:color w:val="231F20"/>
          <w:sz w:val="23"/>
        </w:rPr>
        <w:t>authority</w:t>
      </w:r>
      <w:r>
        <w:rPr>
          <w:i/>
          <w:color w:val="231F20"/>
          <w:spacing w:val="-1"/>
          <w:sz w:val="23"/>
        </w:rPr>
        <w:t xml:space="preserve"> </w:t>
      </w:r>
      <w:r>
        <w:rPr>
          <w:i/>
          <w:color w:val="231F20"/>
          <w:sz w:val="23"/>
        </w:rPr>
        <w:t>to</w:t>
      </w:r>
      <w:r>
        <w:rPr>
          <w:i/>
          <w:color w:val="231F20"/>
          <w:spacing w:val="-1"/>
          <w:sz w:val="23"/>
        </w:rPr>
        <w:t xml:space="preserve"> </w:t>
      </w:r>
      <w:r>
        <w:rPr>
          <w:i/>
          <w:color w:val="231F20"/>
          <w:sz w:val="23"/>
        </w:rPr>
        <w:t>sign the advance payment bond. The Surety shall fill this advance payment bond form in accordance with the instructions indicated)</w:t>
      </w:r>
    </w:p>
    <w:p w14:paraId="1D58660F" w14:textId="77777777" w:rsidR="00A614DA" w:rsidRDefault="00A614DA">
      <w:pPr>
        <w:pStyle w:val="BodyText"/>
        <w:spacing w:before="199"/>
        <w:rPr>
          <w:i/>
        </w:rPr>
      </w:pPr>
    </w:p>
    <w:p w14:paraId="63500BDD" w14:textId="77777777" w:rsidR="00A614DA" w:rsidRDefault="00971F3C" w:rsidP="009E0284">
      <w:pPr>
        <w:pStyle w:val="TK3"/>
      </w:pPr>
      <w:bookmarkStart w:id="342" w:name="_Toc209684662"/>
      <w:r>
        <w:t>Conditional</w:t>
      </w:r>
      <w:r>
        <w:rPr>
          <w:spacing w:val="-25"/>
        </w:rPr>
        <w:t xml:space="preserve"> </w:t>
      </w:r>
      <w:r>
        <w:t xml:space="preserve">Advance Payment </w:t>
      </w:r>
      <w:r>
        <w:rPr>
          <w:spacing w:val="-4"/>
        </w:rPr>
        <w:t>Bond</w:t>
      </w:r>
      <w:bookmarkEnd w:id="342"/>
    </w:p>
    <w:p w14:paraId="10E419E5" w14:textId="77777777" w:rsidR="00A614DA" w:rsidRDefault="00971F3C">
      <w:pPr>
        <w:spacing w:before="236"/>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19C21C4B" w14:textId="77777777" w:rsidR="00A614DA" w:rsidRDefault="00971F3C">
      <w:pPr>
        <w:spacing w:before="3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46C42244" w14:textId="77777777" w:rsidR="00A614DA" w:rsidRDefault="00A614DA">
      <w:pPr>
        <w:pStyle w:val="BodyText"/>
        <w:spacing w:before="71"/>
      </w:pPr>
    </w:p>
    <w:p w14:paraId="6D636D4E" w14:textId="77777777" w:rsidR="00A614DA" w:rsidRDefault="00971F3C">
      <w:pPr>
        <w:spacing w:line="271"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2</w:t>
      </w:r>
      <w:r>
        <w:rPr>
          <w:i/>
          <w:color w:val="231F20"/>
          <w:sz w:val="23"/>
        </w:rPr>
        <w:t xml:space="preserve"> [amount in words], </w:t>
      </w:r>
      <w:r>
        <w:rPr>
          <w:color w:val="231F20"/>
          <w:sz w:val="23"/>
        </w:rPr>
        <w:t>for the payment of which sum, well and truly to be made, we, the said</w:t>
      </w:r>
      <w:r>
        <w:rPr>
          <w:color w:val="231F20"/>
          <w:spacing w:val="40"/>
          <w:sz w:val="23"/>
        </w:rPr>
        <w:t xml:space="preserve"> </w:t>
      </w:r>
      <w:r>
        <w:rPr>
          <w:color w:val="231F20"/>
          <w:sz w:val="23"/>
        </w:rPr>
        <w:t>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1A654B0A" w14:textId="77777777" w:rsidR="00A614DA" w:rsidRDefault="00A614DA">
      <w:pPr>
        <w:pStyle w:val="BodyText"/>
        <w:spacing w:before="42"/>
      </w:pPr>
    </w:p>
    <w:p w14:paraId="3AFC824B" w14:textId="77777777" w:rsidR="00A614DA" w:rsidRDefault="00971F3C">
      <w:pPr>
        <w:pStyle w:val="BodyText"/>
        <w:spacing w:before="1"/>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041F51EA" w14:textId="77777777" w:rsidR="00A614DA" w:rsidRDefault="00971F3C">
      <w:pPr>
        <w:spacing w:before="35" w:line="271"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4096293E" w14:textId="77777777" w:rsidR="00A614DA" w:rsidRDefault="00A614DA">
      <w:pPr>
        <w:pStyle w:val="BodyText"/>
        <w:spacing w:before="39"/>
      </w:pPr>
    </w:p>
    <w:p w14:paraId="5BB901F1" w14:textId="77777777" w:rsidR="00A614DA" w:rsidRDefault="00971F3C">
      <w:pPr>
        <w:pStyle w:val="BodyText"/>
        <w:spacing w:line="271"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638C7342" w14:textId="77777777" w:rsidR="00A614DA" w:rsidRDefault="00A614DA">
      <w:pPr>
        <w:pStyle w:val="BodyText"/>
        <w:spacing w:before="40"/>
      </w:pPr>
    </w:p>
    <w:p w14:paraId="1E2E9CB8" w14:textId="77777777" w:rsidR="00A614DA" w:rsidRDefault="00971F3C">
      <w:pPr>
        <w:pStyle w:val="BodyText"/>
        <w:spacing w:line="271"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7D3F0E57" w14:textId="77777777" w:rsidR="00A614DA" w:rsidRDefault="00A614DA">
      <w:pPr>
        <w:pStyle w:val="BodyText"/>
        <w:spacing w:before="40"/>
      </w:pPr>
    </w:p>
    <w:p w14:paraId="77161517" w14:textId="77777777" w:rsidR="00A614DA" w:rsidRDefault="00971F3C">
      <w:pPr>
        <w:pStyle w:val="BodyText"/>
        <w:spacing w:line="271"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25340C5E" w14:textId="77777777" w:rsidR="00A614DA" w:rsidRDefault="00A614DA">
      <w:pPr>
        <w:pStyle w:val="BodyText"/>
        <w:spacing w:before="39"/>
      </w:pPr>
    </w:p>
    <w:p w14:paraId="58CB331C" w14:textId="77777777" w:rsidR="00A614DA" w:rsidRDefault="00971F3C">
      <w:pPr>
        <w:pStyle w:val="Heading6"/>
        <w:spacing w:line="271" w:lineRule="auto"/>
        <w:ind w:right="107"/>
      </w:pPr>
      <w:bookmarkStart w:id="343" w:name="_Toc209616157"/>
      <w:bookmarkStart w:id="344" w:name="_Toc209616576"/>
      <w:bookmarkStart w:id="345" w:name="_Toc209616717"/>
      <w:r>
        <w:rPr>
          <w:color w:val="231F20"/>
        </w:rPr>
        <w:t>Any dispute/complaint between the parties to the insurance or Health Management contract may</w:t>
      </w:r>
      <w:r>
        <w:rPr>
          <w:color w:val="231F20"/>
          <w:spacing w:val="-6"/>
        </w:rPr>
        <w:t xml:space="preserve"> </w:t>
      </w:r>
      <w:r>
        <w:rPr>
          <w:color w:val="231F20"/>
        </w:rPr>
        <w:t>first</w:t>
      </w:r>
      <w:r>
        <w:rPr>
          <w:color w:val="231F20"/>
          <w:spacing w:val="-6"/>
        </w:rPr>
        <w:t xml:space="preserve"> </w:t>
      </w:r>
      <w:r>
        <w:rPr>
          <w:color w:val="231F20"/>
        </w:rPr>
        <w:t>be</w:t>
      </w:r>
      <w:r>
        <w:rPr>
          <w:color w:val="231F20"/>
          <w:spacing w:val="-6"/>
        </w:rPr>
        <w:t xml:space="preserve"> </w:t>
      </w:r>
      <w:r>
        <w:rPr>
          <w:color w:val="231F20"/>
        </w:rPr>
        <w:t>resolved</w:t>
      </w:r>
      <w:r>
        <w:rPr>
          <w:color w:val="231F20"/>
          <w:spacing w:val="-6"/>
        </w:rPr>
        <w:t xml:space="preserve"> </w:t>
      </w:r>
      <w:r>
        <w:rPr>
          <w:color w:val="231F20"/>
        </w:rPr>
        <w:t>amicably</w:t>
      </w:r>
      <w:r>
        <w:rPr>
          <w:color w:val="231F20"/>
          <w:spacing w:val="-6"/>
        </w:rPr>
        <w:t xml:space="preserve"> </w:t>
      </w:r>
      <w:r>
        <w:rPr>
          <w:color w:val="231F20"/>
        </w:rPr>
        <w:t>between</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without</w:t>
      </w:r>
      <w:r>
        <w:rPr>
          <w:color w:val="231F20"/>
          <w:spacing w:val="-6"/>
        </w:rPr>
        <w:t xml:space="preserve"> </w:t>
      </w:r>
      <w:r>
        <w:rPr>
          <w:color w:val="231F20"/>
        </w:rPr>
        <w:t>the</w:t>
      </w:r>
      <w:r>
        <w:rPr>
          <w:color w:val="231F20"/>
          <w:spacing w:val="-6"/>
        </w:rPr>
        <w:t xml:space="preserve"> </w:t>
      </w:r>
      <w:r>
        <w:rPr>
          <w:color w:val="231F20"/>
        </w:rPr>
        <w:t>intervention</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third</w:t>
      </w:r>
      <w:r>
        <w:rPr>
          <w:color w:val="231F20"/>
          <w:spacing w:val="-6"/>
        </w:rPr>
        <w:t xml:space="preserve"> </w:t>
      </w:r>
      <w:r>
        <w:rPr>
          <w:color w:val="231F20"/>
        </w:rPr>
        <w:t>party</w:t>
      </w:r>
      <w:r>
        <w:rPr>
          <w:color w:val="231F20"/>
          <w:spacing w:val="-6"/>
        </w:rPr>
        <w:t xml:space="preserve"> </w:t>
      </w:r>
      <w:r>
        <w:rPr>
          <w:color w:val="231F20"/>
        </w:rPr>
        <w:t xml:space="preserve">and/ or the dispute/complaint shall be escalated to the </w:t>
      </w:r>
      <w:r>
        <w:rPr>
          <w:color w:val="231F20"/>
        </w:rPr>
        <w:lastRenderedPageBreak/>
        <w:t>Insurance Regulatory</w:t>
      </w:r>
      <w:r>
        <w:rPr>
          <w:color w:val="231F20"/>
          <w:spacing w:val="-9"/>
        </w:rPr>
        <w:t xml:space="preserve"> </w:t>
      </w:r>
      <w:r>
        <w:rPr>
          <w:color w:val="231F20"/>
        </w:rPr>
        <w:t>Authority of Uganda or Ombudsman</w:t>
      </w:r>
      <w:r>
        <w:rPr>
          <w:color w:val="231F20"/>
          <w:spacing w:val="-7"/>
        </w:rPr>
        <w:t xml:space="preserve"> </w:t>
      </w:r>
      <w:r>
        <w:rPr>
          <w:color w:val="231F20"/>
        </w:rPr>
        <w:t>in</w:t>
      </w:r>
      <w:r>
        <w:rPr>
          <w:color w:val="231F20"/>
          <w:spacing w:val="-5"/>
        </w:rPr>
        <w:t xml:space="preserve"> </w:t>
      </w:r>
      <w:r>
        <w:rPr>
          <w:color w:val="231F20"/>
        </w:rPr>
        <w:t>accordance</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insurance</w:t>
      </w:r>
      <w:r>
        <w:rPr>
          <w:color w:val="231F20"/>
          <w:spacing w:val="-15"/>
        </w:rPr>
        <w:t xml:space="preserve"> </w:t>
      </w:r>
      <w:r>
        <w:rPr>
          <w:color w:val="231F20"/>
        </w:rPr>
        <w:t>Act</w:t>
      </w:r>
      <w:r>
        <w:rPr>
          <w:color w:val="231F20"/>
          <w:spacing w:val="-4"/>
        </w:rPr>
        <w:t xml:space="preserve"> </w:t>
      </w:r>
      <w:r>
        <w:rPr>
          <w:color w:val="231F20"/>
        </w:rPr>
        <w:t>and</w:t>
      </w:r>
      <w:r>
        <w:rPr>
          <w:color w:val="231F20"/>
          <w:spacing w:val="-5"/>
        </w:rPr>
        <w:t xml:space="preserve"> </w:t>
      </w:r>
      <w:r>
        <w:rPr>
          <w:color w:val="231F20"/>
        </w:rPr>
        <w:t>Regulations</w:t>
      </w:r>
      <w:r>
        <w:rPr>
          <w:color w:val="231F20"/>
          <w:spacing w:val="-5"/>
        </w:rPr>
        <w:t xml:space="preserve"> </w:t>
      </w:r>
      <w:r>
        <w:rPr>
          <w:color w:val="231F20"/>
        </w:rPr>
        <w:t>before</w:t>
      </w:r>
      <w:r>
        <w:rPr>
          <w:color w:val="231F20"/>
          <w:spacing w:val="-5"/>
        </w:rPr>
        <w:t xml:space="preserve"> </w:t>
      </w:r>
      <w:r>
        <w:rPr>
          <w:color w:val="231F20"/>
        </w:rPr>
        <w:t>resorting</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other mediation, arbitration, litigation or any other form of dispute resolution.</w:t>
      </w:r>
      <w:bookmarkStart w:id="346" w:name="DO2"/>
      <w:bookmarkEnd w:id="343"/>
      <w:bookmarkEnd w:id="344"/>
      <w:bookmarkEnd w:id="345"/>
    </w:p>
    <w:p w14:paraId="0674A586" w14:textId="77777777" w:rsidR="00A614DA" w:rsidRDefault="00A614DA">
      <w:pPr>
        <w:pStyle w:val="BodyText"/>
        <w:rPr>
          <w:b/>
          <w:sz w:val="20"/>
        </w:rPr>
      </w:pPr>
    </w:p>
    <w:p w14:paraId="43FEABD1" w14:textId="77777777" w:rsidR="00A614DA" w:rsidRDefault="00971F3C">
      <w:pPr>
        <w:pStyle w:val="BodyText"/>
        <w:spacing w:before="116"/>
        <w:rPr>
          <w:b/>
          <w:sz w:val="20"/>
        </w:rPr>
      </w:pPr>
      <w:r>
        <w:rPr>
          <w:b/>
          <w:noProof/>
          <w:sz w:val="20"/>
        </w:rPr>
        <mc:AlternateContent>
          <mc:Choice Requires="wps">
            <w:drawing>
              <wp:anchor distT="0" distB="0" distL="0" distR="0" simplePos="0" relativeHeight="487593984" behindDoc="1" locked="0" layoutInCell="1" allowOverlap="1" wp14:anchorId="68281C68" wp14:editId="65D6B65E">
                <wp:simplePos x="0" y="0"/>
                <wp:positionH relativeFrom="page">
                  <wp:posOffset>792001</wp:posOffset>
                </wp:positionH>
                <wp:positionV relativeFrom="paragraph">
                  <wp:posOffset>235379</wp:posOffset>
                </wp:positionV>
                <wp:extent cx="914400" cy="127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9A5928" id="Graphic 217" o:spid="_x0000_s1026" style="position:absolute;margin-left:62.35pt;margin-top:18.55pt;width:1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" path="m,l914400,e" filled="f" strokecolor="#231f20" strokeweight="1pt">
                <v:path arrowok="t"/>
                <w10:wrap type="topAndBottom" anchorx="page"/>
              </v:shape>
            </w:pict>
          </mc:Fallback>
        </mc:AlternateContent>
      </w:r>
    </w:p>
    <w:p w14:paraId="1C125C3A" w14:textId="77777777" w:rsidR="00A614DA" w:rsidRDefault="00971F3C">
      <w:pPr>
        <w:pStyle w:val="ListParagraph"/>
        <w:numPr>
          <w:ilvl w:val="0"/>
          <w:numId w:val="14"/>
        </w:numPr>
        <w:tabs>
          <w:tab w:val="left" w:pos="975"/>
        </w:tabs>
        <w:spacing w:before="42"/>
        <w:ind w:left="975" w:hanging="720"/>
        <w:rPr>
          <w:i/>
          <w:sz w:val="18"/>
        </w:rPr>
      </w:pPr>
      <w:r>
        <w:rPr>
          <w:i/>
          <w:color w:val="231F20"/>
          <w:sz w:val="18"/>
        </w:rPr>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0768D4BF" w14:textId="77777777" w:rsidR="00A614DA" w:rsidRDefault="00A614DA">
      <w:pPr>
        <w:pStyle w:val="ListParagraph"/>
        <w:jc w:val="left"/>
        <w:rPr>
          <w:i/>
          <w:sz w:val="18"/>
        </w:rPr>
        <w:sectPr w:rsidR="00A614DA">
          <w:headerReference w:type="default" r:id="rId62"/>
          <w:footerReference w:type="default" r:id="rId63"/>
          <w:pgSz w:w="11910" w:h="16840"/>
          <w:pgMar w:top="1320" w:right="1133" w:bottom="940" w:left="992" w:header="777" w:footer="756" w:gutter="0"/>
          <w:pgNumType w:start="74"/>
          <w:cols w:space="720"/>
        </w:sectPr>
      </w:pPr>
    </w:p>
    <w:p w14:paraId="5BB6554A" w14:textId="77777777" w:rsidR="00A614DA" w:rsidRDefault="00A614DA">
      <w:pPr>
        <w:pStyle w:val="BodyText"/>
        <w:spacing w:before="115"/>
        <w:rPr>
          <w:i/>
        </w:rPr>
      </w:pPr>
    </w:p>
    <w:p w14:paraId="7CF2D0AB" w14:textId="77777777" w:rsidR="00A614DA" w:rsidRDefault="00971F3C">
      <w:pPr>
        <w:pStyle w:val="BodyText"/>
        <w:spacing w:line="271" w:lineRule="auto"/>
        <w:ind w:left="255"/>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0A3C39B1" w14:textId="77777777" w:rsidR="00A614DA" w:rsidRDefault="00A614DA">
      <w:pPr>
        <w:pStyle w:val="BodyText"/>
        <w:spacing w:before="38"/>
      </w:pPr>
    </w:p>
    <w:p w14:paraId="437E01A9" w14:textId="77777777" w:rsidR="00A614DA" w:rsidRDefault="00971F3C">
      <w:pPr>
        <w:ind w:left="255"/>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54127960" w14:textId="77777777" w:rsidR="00A614DA" w:rsidRDefault="00A614DA">
      <w:pPr>
        <w:pStyle w:val="BodyText"/>
        <w:spacing w:before="71"/>
        <w:rPr>
          <w:i/>
        </w:rPr>
      </w:pPr>
    </w:p>
    <w:p w14:paraId="63C72E91" w14:textId="77777777" w:rsidR="00A614DA" w:rsidRDefault="00971F3C">
      <w:pPr>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6B525095" w14:textId="77777777" w:rsidR="00A614DA" w:rsidRDefault="00A614DA">
      <w:pPr>
        <w:pStyle w:val="BodyText"/>
        <w:spacing w:before="71"/>
        <w:rPr>
          <w:i/>
        </w:rPr>
      </w:pPr>
    </w:p>
    <w:p w14:paraId="4FEA5126" w14:textId="77777777" w:rsidR="00A614DA" w:rsidRDefault="00971F3C">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6B3803BB" w14:textId="77777777" w:rsidR="00A614DA" w:rsidRDefault="00A614DA">
      <w:pPr>
        <w:pStyle w:val="BodyText"/>
        <w:spacing w:before="71"/>
        <w:rPr>
          <w:i/>
        </w:rPr>
      </w:pPr>
    </w:p>
    <w:p w14:paraId="5EF41079" w14:textId="77777777" w:rsidR="00A614DA" w:rsidRDefault="00971F3C">
      <w:pPr>
        <w:pStyle w:val="BodyText"/>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5428CF64" w14:textId="77777777" w:rsidR="00A614DA" w:rsidRDefault="00A614DA">
      <w:pPr>
        <w:pStyle w:val="BodyText"/>
      </w:pPr>
    </w:p>
    <w:p w14:paraId="3CA91C93" w14:textId="77777777" w:rsidR="00A614DA" w:rsidRDefault="00A614DA">
      <w:pPr>
        <w:pStyle w:val="BodyText"/>
      </w:pPr>
    </w:p>
    <w:p w14:paraId="3EBA06CC" w14:textId="77777777" w:rsidR="00A614DA" w:rsidRDefault="00A614DA">
      <w:pPr>
        <w:pStyle w:val="BodyText"/>
        <w:spacing w:before="142"/>
      </w:pPr>
    </w:p>
    <w:p w14:paraId="01A3A052" w14:textId="77777777" w:rsidR="00A614DA" w:rsidRDefault="00971F3C">
      <w:pPr>
        <w:spacing w:line="271"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7D4A25F4" w14:textId="77777777" w:rsidR="00A614DA" w:rsidRDefault="00A614DA">
      <w:pPr>
        <w:pStyle w:val="BodyText"/>
        <w:spacing w:before="38"/>
        <w:rPr>
          <w:i/>
        </w:rPr>
      </w:pPr>
    </w:p>
    <w:p w14:paraId="209EFC60" w14:textId="77777777" w:rsidR="00A614DA" w:rsidRDefault="00971F3C">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0E44C220" w14:textId="77777777" w:rsidR="00A614DA" w:rsidRDefault="00A614DA">
      <w:pPr>
        <w:pStyle w:val="BodyText"/>
        <w:spacing w:before="71"/>
        <w:rPr>
          <w:i/>
        </w:rPr>
      </w:pPr>
    </w:p>
    <w:p w14:paraId="7ED7F188" w14:textId="77777777" w:rsidR="00A614DA" w:rsidRDefault="00971F3C">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3D59D92E" w14:textId="77777777" w:rsidR="00A614DA" w:rsidRDefault="00A614DA">
      <w:pPr>
        <w:pStyle w:val="BodyText"/>
        <w:spacing w:before="71"/>
        <w:rPr>
          <w:i/>
        </w:rPr>
      </w:pPr>
    </w:p>
    <w:p w14:paraId="3AED8D68" w14:textId="77777777" w:rsidR="00A614DA" w:rsidRDefault="00971F3C">
      <w:pPr>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346"/>
    </w:p>
    <w:sectPr w:rsidR="00A614DA">
      <w:pgSz w:w="11910" w:h="16840"/>
      <w:pgMar w:top="1320" w:right="1133" w:bottom="940" w:left="992"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EC96" w14:textId="77777777" w:rsidR="00950F28" w:rsidRDefault="00971F3C">
      <w:r>
        <w:separator/>
      </w:r>
    </w:p>
  </w:endnote>
  <w:endnote w:type="continuationSeparator" w:id="0">
    <w:p w14:paraId="6F2ED6BB" w14:textId="77777777" w:rsidR="00950F28" w:rsidRDefault="0097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53D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42176" behindDoc="1" locked="0" layoutInCell="1" allowOverlap="1" wp14:anchorId="39E484F9" wp14:editId="0ECE24E5">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C5AD237" id="Graphic 11" o:spid="_x0000_s1026" style="position:absolute;margin-left:62.35pt;margin-top:793.75pt;width:470.6pt;height:.1pt;z-index:-2518743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45248" behindDoc="1" locked="0" layoutInCell="1" allowOverlap="1" wp14:anchorId="156A0FE7" wp14:editId="20F0D8ED">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603085C" id="Graphic 12" o:spid="_x0000_s1026" style="position:absolute;margin-left:62.35pt;margin-top:791.1pt;width:470.6pt;height:.1pt;z-index:-2518712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48320" behindDoc="1" locked="0" layoutInCell="1" allowOverlap="1" wp14:anchorId="52BEC4ED" wp14:editId="7B95A737">
              <wp:simplePos x="0" y="0"/>
              <wp:positionH relativeFrom="page">
                <wp:posOffset>3560955</wp:posOffset>
              </wp:positionH>
              <wp:positionV relativeFrom="page">
                <wp:posOffset>9826187</wp:posOffset>
              </wp:positionV>
              <wp:extent cx="43815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66370"/>
                      </a:xfrm>
                      <a:prstGeom prst="rect">
                        <a:avLst/>
                      </a:prstGeom>
                    </wps:spPr>
                    <wps:txbx>
                      <w:txbxContent>
                        <w:p w14:paraId="33CFA4E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vii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52BEC4ED" id="_x0000_t202" coordsize="21600,21600" o:spt="202" path="m,l,21600r21600,l21600,xe">
              <v:stroke joinstyle="miter"/>
              <v:path gradientshapeok="t" o:connecttype="rect"/>
            </v:shapetype>
            <v:shape id="Textbox 13" o:spid="_x0000_s1033" type="#_x0000_t202" style="position:absolute;margin-left:280.4pt;margin-top:773.7pt;width:34.5pt;height:13.1pt;z-index:-2518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" filled="f" stroked="f">
              <v:textbox inset="0,0,0,0">
                <w:txbxContent>
                  <w:p w14:paraId="33CFA4E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vii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451392" behindDoc="1" locked="0" layoutInCell="1" allowOverlap="1" wp14:anchorId="373CD122" wp14:editId="332FCB69">
              <wp:simplePos x="0" y="0"/>
              <wp:positionH relativeFrom="page">
                <wp:posOffset>1041490</wp:posOffset>
              </wp:positionH>
              <wp:positionV relativeFrom="page">
                <wp:posOffset>10127425</wp:posOffset>
              </wp:positionV>
              <wp:extent cx="5478780"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A2296C6"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73CD122" id="Textbox 14" o:spid="_x0000_s1034" type="#_x0000_t202" style="position:absolute;margin-left:82pt;margin-top:797.45pt;width:431.4pt;height:27.4pt;z-index:-2518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" filled="f" stroked="f">
              <v:textbox inset="0,0,0,0">
                <w:txbxContent>
                  <w:p w14:paraId="3A2296C6"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471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35712" behindDoc="1" locked="0" layoutInCell="1" allowOverlap="1" wp14:anchorId="67F04C01" wp14:editId="08A0A6B2">
              <wp:simplePos x="0" y="0"/>
              <wp:positionH relativeFrom="page">
                <wp:posOffset>791999</wp:posOffset>
              </wp:positionH>
              <wp:positionV relativeFrom="page">
                <wp:posOffset>10080511</wp:posOffset>
              </wp:positionV>
              <wp:extent cx="597662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1B4E569" id="Graphic 99" o:spid="_x0000_s1026" style="position:absolute;margin-left:62.35pt;margin-top:793.75pt;width:470.6pt;height:.1pt;z-index:-251680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xc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75ccm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EB/Fw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1856" behindDoc="1" locked="0" layoutInCell="1" allowOverlap="1" wp14:anchorId="1627B676" wp14:editId="0C8F7E66">
              <wp:simplePos x="0" y="0"/>
              <wp:positionH relativeFrom="page">
                <wp:posOffset>791999</wp:posOffset>
              </wp:positionH>
              <wp:positionV relativeFrom="page">
                <wp:posOffset>10046654</wp:posOffset>
              </wp:positionV>
              <wp:extent cx="597662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DE2DD70" id="Graphic 100" o:spid="_x0000_s1026" style="position:absolute;margin-left:62.35pt;margin-top:791.1pt;width:470.6pt;height:.1pt;z-index:-251674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14:anchorId="77F0C500" wp14:editId="6AC288CF">
              <wp:simplePos x="0" y="0"/>
              <wp:positionH relativeFrom="page">
                <wp:posOffset>1041490</wp:posOffset>
              </wp:positionH>
              <wp:positionV relativeFrom="page">
                <wp:posOffset>10127425</wp:posOffset>
              </wp:positionV>
              <wp:extent cx="5478780" cy="34798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91B0A5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77F0C500" id="_x0000_t202" coordsize="21600,21600" o:spt="202" path="m,l,21600r21600,l21600,xe">
              <v:stroke joinstyle="miter"/>
              <v:path gradientshapeok="t" o:connecttype="rect"/>
            </v:shapetype>
            <v:shape id="Textbox 101" o:spid="_x0000_s1055" type="#_x0000_t202" style="position:absolute;margin-left:82pt;margin-top:797.45pt;width:431.4pt;height:27.4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N6DFzutAQAASwMAAA4AAAAAAAAAAAAAAAAALgIAAGRycy9lMm9Eb2MueG1s&#10;UEsBAi0AFAAGAAgAAAAhAKQ4mVLgAAAADgEAAA8AAAAAAAAAAAAAAAAABwQAAGRycy9kb3ducmV2&#10;LnhtbFBLBQYAAAAABAAEAPMAAAAUBQAAAAA=&#10;" filled="f" stroked="f">
              <v:textbox inset="0,0,0,0">
                <w:txbxContent>
                  <w:p w14:paraId="691B0A5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643"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555A23FE" wp14:editId="7E23A7ED">
              <wp:simplePos x="0" y="0"/>
              <wp:positionH relativeFrom="page">
                <wp:posOffset>791999</wp:posOffset>
              </wp:positionH>
              <wp:positionV relativeFrom="page">
                <wp:posOffset>10080511</wp:posOffset>
              </wp:positionV>
              <wp:extent cx="597662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896BA2D" id="Graphic 106" o:spid="_x0000_s1026" style="position:absolute;margin-left:62.35pt;margin-top:793.75pt;width:470.6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rILAIAAIM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A6cCrI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38EE3B70" wp14:editId="266B19C5">
              <wp:simplePos x="0" y="0"/>
              <wp:positionH relativeFrom="page">
                <wp:posOffset>791999</wp:posOffset>
              </wp:positionH>
              <wp:positionV relativeFrom="page">
                <wp:posOffset>10046654</wp:posOffset>
              </wp:positionV>
              <wp:extent cx="597662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A87AC7F" id="Graphic 107" o:spid="_x0000_s1026" style="position:absolute;margin-left:62.35pt;margin-top:791.1pt;width:470.6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SsLA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tFdKw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75C86B7C" wp14:editId="24D07AD8">
              <wp:simplePos x="0" y="0"/>
              <wp:positionH relativeFrom="page">
                <wp:posOffset>3416344</wp:posOffset>
              </wp:positionH>
              <wp:positionV relativeFrom="page">
                <wp:posOffset>9826187</wp:posOffset>
              </wp:positionV>
              <wp:extent cx="727710" cy="1663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F50E347"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5C86B7C" id="_x0000_t202" coordsize="21600,21600" o:spt="202" path="m,l,21600r21600,l21600,xe">
              <v:stroke joinstyle="miter"/>
              <v:path gradientshapeok="t" o:connecttype="rect"/>
            </v:shapetype>
            <v:shape id="Textbox 108" o:spid="_x0000_s1057" type="#_x0000_t202" style="position:absolute;margin-left:269pt;margin-top:773.7pt;width:57.3pt;height:13.1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j9YXp60BAABKAwAADgAAAAAAAAAAAAAAAAAuAgAAZHJzL2Uyb0RvYy54&#10;bWxQSwECLQAUAAYACAAAACEACA6IxuIAAAANAQAADwAAAAAAAAAAAAAAAAAHBAAAZHJzL2Rvd25y&#10;ZXYueG1sUEsFBgAAAAAEAAQA8wAAABYFAAAAAA==&#10;" filled="f" stroked="f">
              <v:textbox inset="0,0,0,0">
                <w:txbxContent>
                  <w:p w14:paraId="0F50E347"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6D05819D" wp14:editId="074A5960">
              <wp:simplePos x="0" y="0"/>
              <wp:positionH relativeFrom="page">
                <wp:posOffset>1041490</wp:posOffset>
              </wp:positionH>
              <wp:positionV relativeFrom="page">
                <wp:posOffset>10127425</wp:posOffset>
              </wp:positionV>
              <wp:extent cx="5478780" cy="34798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2A974D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D05819D" id="Textbox 109" o:spid="_x0000_s1058" type="#_x0000_t202" style="position:absolute;margin-left:82pt;margin-top:797.45pt;width:431.4pt;height:27.4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AVu5VaqwEAAEsDAAAOAAAAAAAAAAAAAAAAAC4CAABkcnMvZTJvRG9jLnhtbFBL&#10;AQItABQABgAIAAAAIQCkOJlS4AAAAA4BAAAPAAAAAAAAAAAAAAAAAAUEAABkcnMvZG93bnJldi54&#10;bWxQSwUGAAAAAAQABADzAAAAEgUAAAAA&#10;" filled="f" stroked="f">
              <v:textbox inset="0,0,0,0">
                <w:txbxContent>
                  <w:p w14:paraId="02A974D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ED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94080" behindDoc="1" locked="0" layoutInCell="1" allowOverlap="1" wp14:anchorId="68A636A6" wp14:editId="4B8B7B82">
              <wp:simplePos x="0" y="0"/>
              <wp:positionH relativeFrom="page">
                <wp:posOffset>791999</wp:posOffset>
              </wp:positionH>
              <wp:positionV relativeFrom="page">
                <wp:posOffset>10080511</wp:posOffset>
              </wp:positionV>
              <wp:extent cx="597662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677DFB" id="Graphic 127" o:spid="_x0000_s1026" style="position:absolute;margin-left:62.35pt;margin-top:793.75pt;width:470.6pt;height:.1pt;z-index:-2516224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votiVCoCAACD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410E1812" wp14:editId="54BE4F51">
              <wp:simplePos x="0" y="0"/>
              <wp:positionH relativeFrom="page">
                <wp:posOffset>791999</wp:posOffset>
              </wp:positionH>
              <wp:positionV relativeFrom="page">
                <wp:posOffset>10046654</wp:posOffset>
              </wp:positionV>
              <wp:extent cx="5976620"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DC7D976" id="Graphic 128" o:spid="_x0000_s1026" style="position:absolute;margin-left:62.35pt;margin-top:791.1pt;width:470.6pt;height:.1pt;z-index:-251619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YLAIAAIQ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GhJ5g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23F5BC08" wp14:editId="253B3E13">
              <wp:simplePos x="0" y="0"/>
              <wp:positionH relativeFrom="page">
                <wp:posOffset>3416344</wp:posOffset>
              </wp:positionH>
              <wp:positionV relativeFrom="page">
                <wp:posOffset>9826187</wp:posOffset>
              </wp:positionV>
              <wp:extent cx="727710" cy="1663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96E5E4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23F5BC08" id="_x0000_t202" coordsize="21600,21600" o:spt="202" path="m,l,21600r21600,l21600,xe">
              <v:stroke joinstyle="miter"/>
              <v:path gradientshapeok="t" o:connecttype="rect"/>
            </v:shapetype>
            <v:shape id="Textbox 129" o:spid="_x0000_s1060" type="#_x0000_t202" style="position:absolute;margin-left:269pt;margin-top:773.7pt;width:57.3pt;height:13.1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eu25KK0BAABKAwAADgAAAAAAAAAAAAAAAAAuAgAAZHJzL2Uyb0RvYy54&#10;bWxQSwECLQAUAAYACAAAACEACA6IxuIAAAANAQAADwAAAAAAAAAAAAAAAAAHBAAAZHJzL2Rvd25y&#10;ZXYueG1sUEsFBgAAAAAEAAQA8wAAABYFAAAAAA==&#10;" filled="f" stroked="f">
              <v:textbox inset="0,0,0,0">
                <w:txbxContent>
                  <w:p w14:paraId="396E5E4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6CC91719" wp14:editId="7987FCC2">
              <wp:simplePos x="0" y="0"/>
              <wp:positionH relativeFrom="page">
                <wp:posOffset>1041490</wp:posOffset>
              </wp:positionH>
              <wp:positionV relativeFrom="page">
                <wp:posOffset>10127425</wp:posOffset>
              </wp:positionV>
              <wp:extent cx="5478780" cy="347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2017A5C"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CC91719" id="Textbox 130" o:spid="_x0000_s1061" type="#_x0000_t202" style="position:absolute;margin-left:82pt;margin-top:797.45pt;width:431.4pt;height:27.4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IOXjJKtAQAASwMAAA4AAAAAAAAAAAAAAAAALgIAAGRycy9lMm9Eb2MueG1s&#10;UEsBAi0AFAAGAAgAAAAhAKQ4mVLgAAAADgEAAA8AAAAAAAAAAAAAAAAABwQAAGRycy9kb3ducmV2&#10;LnhtbFBLBQYAAAAABAAEAPMAAAAUBQAAAAA=&#10;" filled="f" stroked="f">
              <v:textbox inset="0,0,0,0">
                <w:txbxContent>
                  <w:p w14:paraId="02017A5C"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B1E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12512" behindDoc="1" locked="0" layoutInCell="1" allowOverlap="1" wp14:anchorId="45187EE9" wp14:editId="57C996FF">
              <wp:simplePos x="0" y="0"/>
              <wp:positionH relativeFrom="page">
                <wp:posOffset>791999</wp:posOffset>
              </wp:positionH>
              <wp:positionV relativeFrom="page">
                <wp:posOffset>10080511</wp:posOffset>
              </wp:positionV>
              <wp:extent cx="597662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E5668F5" id="Graphic 135" o:spid="_x0000_s1026" style="position:absolute;margin-left:62.35pt;margin-top:793.75pt;width:470.6pt;height:.1pt;z-index:-2516039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xLAIAAIM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L9+fx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6BB2931E" wp14:editId="3CC2E7F9">
              <wp:simplePos x="0" y="0"/>
              <wp:positionH relativeFrom="page">
                <wp:posOffset>791999</wp:posOffset>
              </wp:positionH>
              <wp:positionV relativeFrom="page">
                <wp:posOffset>10046654</wp:posOffset>
              </wp:positionV>
              <wp:extent cx="597662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31CC95C" id="Graphic 136" o:spid="_x0000_s1026" style="position:absolute;margin-left:62.35pt;margin-top:791.1pt;width:470.6pt;height:.1pt;z-index:-2516008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5LAIAAIQ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7zQzk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1C4A21E3" wp14:editId="6302C08D">
              <wp:simplePos x="0" y="0"/>
              <wp:positionH relativeFrom="page">
                <wp:posOffset>3416344</wp:posOffset>
              </wp:positionH>
              <wp:positionV relativeFrom="page">
                <wp:posOffset>9826187</wp:posOffset>
              </wp:positionV>
              <wp:extent cx="72771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E87F8E9"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C4A21E3" id="_x0000_t202" coordsize="21600,21600" o:spt="202" path="m,l,21600r21600,l21600,xe">
              <v:stroke joinstyle="miter"/>
              <v:path gradientshapeok="t" o:connecttype="rect"/>
            </v:shapetype>
            <v:shape id="Textbox 137" o:spid="_x0000_s1063" type="#_x0000_t202" style="position:absolute;margin-left:269pt;margin-top:773.7pt;width:57.3pt;height:13.1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vn6kTK0BAABKAwAADgAAAAAAAAAAAAAAAAAuAgAAZHJzL2Uyb0RvYy54&#10;bWxQSwECLQAUAAYACAAAACEACA6IxuIAAAANAQAADwAAAAAAAAAAAAAAAAAHBAAAZHJzL2Rvd25y&#10;ZXYueG1sUEsFBgAAAAAEAAQA8wAAABYFAAAAAA==&#10;" filled="f" stroked="f">
              <v:textbox inset="0,0,0,0">
                <w:txbxContent>
                  <w:p w14:paraId="6E87F8E9"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7BA1DF2C" wp14:editId="0BFBA827">
              <wp:simplePos x="0" y="0"/>
              <wp:positionH relativeFrom="page">
                <wp:posOffset>1041490</wp:posOffset>
              </wp:positionH>
              <wp:positionV relativeFrom="page">
                <wp:posOffset>10127425</wp:posOffset>
              </wp:positionV>
              <wp:extent cx="5478780" cy="34798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4BEE87C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BA1DF2C" id="Textbox 138" o:spid="_x0000_s1064" type="#_x0000_t202" style="position:absolute;margin-left:82pt;margin-top:797.45pt;width:431.4pt;height:27.4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C1nnvitAQAASwMAAA4AAAAAAAAAAAAAAAAALgIAAGRycy9lMm9Eb2MueG1s&#10;UEsBAi0AFAAGAAgAAAAhAKQ4mVLgAAAADgEAAA8AAAAAAAAAAAAAAAAABwQAAGRycy9kb3ducmV2&#10;LnhtbFBLBQYAAAAABAAEAPMAAAAUBQAAAAA=&#10;" filled="f" stroked="f">
              <v:textbox inset="0,0,0,0">
                <w:txbxContent>
                  <w:p w14:paraId="4BEE87C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C3A0"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30944" behindDoc="1" locked="0" layoutInCell="1" allowOverlap="1" wp14:anchorId="52FD1741" wp14:editId="52720AA7">
              <wp:simplePos x="0" y="0"/>
              <wp:positionH relativeFrom="page">
                <wp:posOffset>791999</wp:posOffset>
              </wp:positionH>
              <wp:positionV relativeFrom="page">
                <wp:posOffset>10080511</wp:posOffset>
              </wp:positionV>
              <wp:extent cx="597662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61BA64C" id="Graphic 143" o:spid="_x0000_s1026" style="position:absolute;margin-left:62.35pt;margin-top:793.75pt;width:470.6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lhMiW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7C0F9409" wp14:editId="7CAF28A2">
              <wp:simplePos x="0" y="0"/>
              <wp:positionH relativeFrom="page">
                <wp:posOffset>791999</wp:posOffset>
              </wp:positionH>
              <wp:positionV relativeFrom="page">
                <wp:posOffset>10046654</wp:posOffset>
              </wp:positionV>
              <wp:extent cx="597662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D55F31A" id="Graphic 144" o:spid="_x0000_s1026" style="position:absolute;margin-left:62.35pt;margin-top:791.1pt;width:470.6pt;height:.1pt;z-index:-2515824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O3LAIAAIQEAAAOAAAAZHJzL2Uyb0RvYy54bWysVMGO2yAQvVfqPyDujR03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IgI7c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66B6C95B" wp14:editId="0D57A7AA">
              <wp:simplePos x="0" y="0"/>
              <wp:positionH relativeFrom="page">
                <wp:posOffset>3416344</wp:posOffset>
              </wp:positionH>
              <wp:positionV relativeFrom="page">
                <wp:posOffset>9826187</wp:posOffset>
              </wp:positionV>
              <wp:extent cx="727710" cy="1663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38BE11C"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66B6C95B" id="_x0000_t202" coordsize="21600,21600" o:spt="202" path="m,l,21600r21600,l21600,xe">
              <v:stroke joinstyle="miter"/>
              <v:path gradientshapeok="t" o:connecttype="rect"/>
            </v:shapetype>
            <v:shape id="Textbox 145" o:spid="_x0000_s1066" type="#_x0000_t202" style="position:absolute;margin-left:269pt;margin-top:773.7pt;width:57.3pt;height:13.1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&#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L7a+rCuAQAASgMAAA4AAAAAAAAAAAAAAAAALgIAAGRycy9lMm9Eb2Mu&#10;eG1sUEsBAi0AFAAGAAgAAAAhAAgOiMbiAAAADQEAAA8AAAAAAAAAAAAAAAAACAQAAGRycy9kb3du&#10;cmV2LnhtbFBLBQYAAAAABAAEAPMAAAAXBQAAAAA=&#10;" filled="f" stroked="f">
              <v:textbox inset="0,0,0,0">
                <w:txbxContent>
                  <w:p w14:paraId="538BE11C"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76C7E50B" wp14:editId="6DAAD15A">
              <wp:simplePos x="0" y="0"/>
              <wp:positionH relativeFrom="page">
                <wp:posOffset>1041490</wp:posOffset>
              </wp:positionH>
              <wp:positionV relativeFrom="page">
                <wp:posOffset>10127425</wp:posOffset>
              </wp:positionV>
              <wp:extent cx="5478780" cy="34798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43F520A"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6C7E50B" id="Textbox 146" o:spid="_x0000_s1067" type="#_x0000_t202" style="position:absolute;margin-left:82pt;margin-top:797.45pt;width:431.4pt;height:27.4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BQ2RKfrgEAAEsDAAAOAAAAAAAAAAAAAAAAAC4CAABkcnMvZTJvRG9jLnht&#10;bFBLAQItABQABgAIAAAAIQCkOJlS4AAAAA4BAAAPAAAAAAAAAAAAAAAAAAgEAABkcnMvZG93bnJl&#10;di54bWxQSwUGAAAAAAQABADzAAAAFQUAAAAA&#10;" filled="f" stroked="f">
              <v:textbox inset="0,0,0,0">
                <w:txbxContent>
                  <w:p w14:paraId="343F520A"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3C0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49376" behindDoc="1" locked="0" layoutInCell="1" allowOverlap="1" wp14:anchorId="0CFD6818" wp14:editId="708F0A74">
              <wp:simplePos x="0" y="0"/>
              <wp:positionH relativeFrom="page">
                <wp:posOffset>791999</wp:posOffset>
              </wp:positionH>
              <wp:positionV relativeFrom="page">
                <wp:posOffset>10080511</wp:posOffset>
              </wp:positionV>
              <wp:extent cx="5976620"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15B3869" id="Graphic 151" o:spid="_x0000_s1026" style="position:absolute;margin-left:62.35pt;margin-top:793.75pt;width:470.6pt;height:.1pt;z-index:-251567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zLAIAAIM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E0z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3A90E4A6" wp14:editId="63A08C58">
              <wp:simplePos x="0" y="0"/>
              <wp:positionH relativeFrom="page">
                <wp:posOffset>791999</wp:posOffset>
              </wp:positionH>
              <wp:positionV relativeFrom="page">
                <wp:posOffset>10046654</wp:posOffset>
              </wp:positionV>
              <wp:extent cx="5976620" cy="127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6953FD0" id="Graphic 152" o:spid="_x0000_s1026" style="position:absolute;margin-left:62.35pt;margin-top:791.1pt;width:470.6pt;height:.1pt;z-index:-2515640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SzLAIAAIQ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B2Q5LM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2134F638" wp14:editId="07D68B8D">
              <wp:simplePos x="0" y="0"/>
              <wp:positionH relativeFrom="page">
                <wp:posOffset>1041490</wp:posOffset>
              </wp:positionH>
              <wp:positionV relativeFrom="page">
                <wp:posOffset>10127425</wp:posOffset>
              </wp:positionV>
              <wp:extent cx="5478780" cy="34798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8E886C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2134F638" id="_x0000_t202" coordsize="21600,21600" o:spt="202" path="m,l,21600r21600,l21600,xe">
              <v:stroke joinstyle="miter"/>
              <v:path gradientshapeok="t" o:connecttype="rect"/>
            </v:shapetype>
            <v:shape id="Textbox 153" o:spid="_x0000_s1069" type="#_x0000_t202" style="position:absolute;margin-left:82pt;margin-top:797.45pt;width:431.4pt;height:27.4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BfWm/SrgEAAEsDAAAOAAAAAAAAAAAAAAAAAC4CAABkcnMvZTJvRG9jLnht&#10;bFBLAQItABQABgAIAAAAIQCkOJlS4AAAAA4BAAAPAAAAAAAAAAAAAAAAAAgEAABkcnMvZG93bnJl&#10;di54bWxQSwUGAAAAAAQABADzAAAAFQUAAAAA&#10;" filled="f" stroked="f">
              <v:textbox inset="0,0,0,0">
                <w:txbxContent>
                  <w:p w14:paraId="78E886C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8FB7"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64736" behindDoc="1" locked="0" layoutInCell="1" allowOverlap="1" wp14:anchorId="08010B4A" wp14:editId="2B1AD68C">
              <wp:simplePos x="0" y="0"/>
              <wp:positionH relativeFrom="page">
                <wp:posOffset>791999</wp:posOffset>
              </wp:positionH>
              <wp:positionV relativeFrom="page">
                <wp:posOffset>10080511</wp:posOffset>
              </wp:positionV>
              <wp:extent cx="5976620"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4BD11B8" id="Graphic 158" o:spid="_x0000_s1026" style="position:absolute;margin-left:62.35pt;margin-top:793.75pt;width:470.6pt;height:.1pt;z-index:-251551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ovKwIAAIM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vwOi8rAgAAgw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67808" behindDoc="1" locked="0" layoutInCell="1" allowOverlap="1" wp14:anchorId="3FA58955" wp14:editId="4C925EDD">
              <wp:simplePos x="0" y="0"/>
              <wp:positionH relativeFrom="page">
                <wp:posOffset>791999</wp:posOffset>
              </wp:positionH>
              <wp:positionV relativeFrom="page">
                <wp:posOffset>10046654</wp:posOffset>
              </wp:positionV>
              <wp:extent cx="5976620" cy="127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D0498E8" id="Graphic 159" o:spid="_x0000_s1026" style="position:absolute;margin-left:62.35pt;margin-top:791.1pt;width:470.6pt;height:.1pt;z-index:-2515486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Kn2mys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70880" behindDoc="1" locked="0" layoutInCell="1" allowOverlap="1" wp14:anchorId="264E2E16" wp14:editId="204AC7C1">
              <wp:simplePos x="0" y="0"/>
              <wp:positionH relativeFrom="page">
                <wp:posOffset>3416344</wp:posOffset>
              </wp:positionH>
              <wp:positionV relativeFrom="page">
                <wp:posOffset>9826187</wp:posOffset>
              </wp:positionV>
              <wp:extent cx="727710" cy="16637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67752F6"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264E2E16" id="_x0000_t202" coordsize="21600,21600" o:spt="202" path="m,l,21600r21600,l21600,xe">
              <v:stroke joinstyle="miter"/>
              <v:path gradientshapeok="t" o:connecttype="rect"/>
            </v:shapetype>
            <v:shape id="Textbox 160" o:spid="_x0000_s1071" type="#_x0000_t202" style="position:absolute;margin-left:269pt;margin-top:773.7pt;width:57.3pt;height:13.1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cC+1qK0BAABKAwAADgAAAAAAAAAAAAAAAAAuAgAAZHJzL2Uyb0RvYy54&#10;bWxQSwECLQAUAAYACAAAACEACA6IxuIAAAANAQAADwAAAAAAAAAAAAAAAAAHBAAAZHJzL2Rvd25y&#10;ZXYueG1sUEsFBgAAAAAEAAQA8wAAABYFAAAAAA==&#10;" filled="f" stroked="f">
              <v:textbox inset="0,0,0,0">
                <w:txbxContent>
                  <w:p w14:paraId="567752F6"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73952" behindDoc="1" locked="0" layoutInCell="1" allowOverlap="1" wp14:anchorId="6FDDEEB5" wp14:editId="301B8D6A">
              <wp:simplePos x="0" y="0"/>
              <wp:positionH relativeFrom="page">
                <wp:posOffset>1041490</wp:posOffset>
              </wp:positionH>
              <wp:positionV relativeFrom="page">
                <wp:posOffset>10127425</wp:posOffset>
              </wp:positionV>
              <wp:extent cx="5478780" cy="34798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A89D1C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FDDEEB5" id="Textbox 161" o:spid="_x0000_s1072" type="#_x0000_t202" style="position:absolute;margin-left:82pt;margin-top:797.45pt;width:431.4pt;height:27.4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JX3eQ6tAQAASwMAAA4AAAAAAAAAAAAAAAAALgIAAGRycy9lMm9Eb2MueG1s&#10;UEsBAi0AFAAGAAgAAAAhAKQ4mVLgAAAADgEAAA8AAAAAAAAAAAAAAAAABwQAAGRycy9kb3ducmV2&#10;LnhtbFBLBQYAAAAABAAEAPMAAAAUBQAAAAA=&#10;" filled="f" stroked="f">
              <v:textbox inset="0,0,0,0">
                <w:txbxContent>
                  <w:p w14:paraId="0A89D1C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2F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83168" behindDoc="1" locked="0" layoutInCell="1" allowOverlap="1" wp14:anchorId="13A2C0DC" wp14:editId="65CD6E78">
              <wp:simplePos x="0" y="0"/>
              <wp:positionH relativeFrom="page">
                <wp:posOffset>791999</wp:posOffset>
              </wp:positionH>
              <wp:positionV relativeFrom="page">
                <wp:posOffset>10080511</wp:posOffset>
              </wp:positionV>
              <wp:extent cx="597662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969AFED" id="Graphic 166" o:spid="_x0000_s1026" style="position:absolute;margin-left:62.35pt;margin-top:793.75pt;width:470.6pt;height:.1pt;z-index:-2515333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OzLAIAAIM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SeZOz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86240" behindDoc="1" locked="0" layoutInCell="1" allowOverlap="1" wp14:anchorId="1513D46D" wp14:editId="34C9237A">
              <wp:simplePos x="0" y="0"/>
              <wp:positionH relativeFrom="page">
                <wp:posOffset>791999</wp:posOffset>
              </wp:positionH>
              <wp:positionV relativeFrom="page">
                <wp:posOffset>10046654</wp:posOffset>
              </wp:positionV>
              <wp:extent cx="597662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66FB164" id="Graphic 167" o:spid="_x0000_s1026" style="position:absolute;margin-left:62.35pt;margin-top:791.1pt;width:470.6pt;height:.1pt;z-index:-2515302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J0LAIAAIQ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jXAnQ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89312" behindDoc="1" locked="0" layoutInCell="1" allowOverlap="1" wp14:anchorId="2362DCE8" wp14:editId="22C1851A">
              <wp:simplePos x="0" y="0"/>
              <wp:positionH relativeFrom="page">
                <wp:posOffset>1041490</wp:posOffset>
              </wp:positionH>
              <wp:positionV relativeFrom="page">
                <wp:posOffset>10127425</wp:posOffset>
              </wp:positionV>
              <wp:extent cx="5478780" cy="34798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CD5CCA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2362DCE8" id="_x0000_t202" coordsize="21600,21600" o:spt="202" path="m,l,21600r21600,l21600,xe">
              <v:stroke joinstyle="miter"/>
              <v:path gradientshapeok="t" o:connecttype="rect"/>
            </v:shapetype>
            <v:shape id="Textbox 168" o:spid="_x0000_s1074" type="#_x0000_t202" style="position:absolute;margin-left:82pt;margin-top:797.45pt;width:431.4pt;height:27.4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HkCKwatAQAASwMAAA4AAAAAAAAAAAAAAAAALgIAAGRycy9lMm9Eb2MueG1s&#10;UEsBAi0AFAAGAAgAAAAhAKQ4mVLgAAAADgEAAA8AAAAAAAAAAAAAAAAABwQAAGRycy9kb3ducmV2&#10;LnhtbFBLBQYAAAAABAAEAPMAAAAUBQAAAAA=&#10;" filled="f" stroked="f">
              <v:textbox inset="0,0,0,0">
                <w:txbxContent>
                  <w:p w14:paraId="7CD5CCA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E86"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98528" behindDoc="1" locked="0" layoutInCell="1" allowOverlap="1" wp14:anchorId="55D2E8C1" wp14:editId="17380B55">
              <wp:simplePos x="0" y="0"/>
              <wp:positionH relativeFrom="page">
                <wp:posOffset>791999</wp:posOffset>
              </wp:positionH>
              <wp:positionV relativeFrom="page">
                <wp:posOffset>10080511</wp:posOffset>
              </wp:positionV>
              <wp:extent cx="5976620"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25842B8" id="Graphic 173" o:spid="_x0000_s1026" style="position:absolute;margin-left:62.35pt;margin-top:793.75pt;width:470.6pt;height:.1pt;z-index:-251517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xABSr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01600" behindDoc="1" locked="0" layoutInCell="1" allowOverlap="1" wp14:anchorId="5C177FD6" wp14:editId="0C902B48">
              <wp:simplePos x="0" y="0"/>
              <wp:positionH relativeFrom="page">
                <wp:posOffset>791999</wp:posOffset>
              </wp:positionH>
              <wp:positionV relativeFrom="page">
                <wp:posOffset>10046654</wp:posOffset>
              </wp:positionV>
              <wp:extent cx="5976620"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54CFDAB" id="Graphic 174" o:spid="_x0000_s1026" style="position:absolute;margin-left:62.35pt;margin-top:791.1pt;width:470.6pt;height:.1pt;z-index:-2515148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A2LAIAAIQEAAAOAAAAZHJzL2Uyb0RvYy54bWysVMGO2yAQvVfqPyDujR13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vqoDY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04672" behindDoc="1" locked="0" layoutInCell="1" allowOverlap="1" wp14:anchorId="11D92A46" wp14:editId="53376CFC">
              <wp:simplePos x="0" y="0"/>
              <wp:positionH relativeFrom="page">
                <wp:posOffset>3416344</wp:posOffset>
              </wp:positionH>
              <wp:positionV relativeFrom="page">
                <wp:posOffset>9826187</wp:posOffset>
              </wp:positionV>
              <wp:extent cx="72771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B10C35E"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1D92A46" id="_x0000_t202" coordsize="21600,21600" o:spt="202" path="m,l,21600r21600,l21600,xe">
              <v:stroke joinstyle="miter"/>
              <v:path gradientshapeok="t" o:connecttype="rect"/>
            </v:shapetype>
            <v:shape id="Textbox 175" o:spid="_x0000_s1076" type="#_x0000_t202" style="position:absolute;margin-left:269pt;margin-top:773.7pt;width:57.3pt;height:13.1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16P/q60BAABKAwAADgAAAAAAAAAAAAAAAAAuAgAAZHJzL2Uyb0RvYy54&#10;bWxQSwECLQAUAAYACAAAACEACA6IxuIAAAANAQAADwAAAAAAAAAAAAAAAAAHBAAAZHJzL2Rvd25y&#10;ZXYueG1sUEsFBgAAAAAEAAQA8wAAABYFAAAAAA==&#10;" filled="f" stroked="f">
              <v:textbox inset="0,0,0,0">
                <w:txbxContent>
                  <w:p w14:paraId="6B10C35E"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07744" behindDoc="1" locked="0" layoutInCell="1" allowOverlap="1" wp14:anchorId="105CEA2C" wp14:editId="57905FAB">
              <wp:simplePos x="0" y="0"/>
              <wp:positionH relativeFrom="page">
                <wp:posOffset>1041490</wp:posOffset>
              </wp:positionH>
              <wp:positionV relativeFrom="page">
                <wp:posOffset>10127425</wp:posOffset>
              </wp:positionV>
              <wp:extent cx="5478780" cy="34798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43BDF8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05CEA2C" id="Textbox 176" o:spid="_x0000_s1077" type="#_x0000_t202" style="position:absolute;margin-left:82pt;margin-top:797.45pt;width:431.4pt;height:27.4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D+4GNmtAQAASwMAAA4AAAAAAAAAAAAAAAAALgIAAGRycy9lMm9Eb2MueG1s&#10;UEsBAi0AFAAGAAgAAAAhAKQ4mVLgAAAADgEAAA8AAAAAAAAAAAAAAAAABwQAAGRycy9kb3ducmV2&#10;LnhtbFBLBQYAAAAABAAEAPMAAAAUBQAAAAA=&#10;" filled="f" stroked="f">
              <v:textbox inset="0,0,0,0">
                <w:txbxContent>
                  <w:p w14:paraId="643BDF8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DB1A"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16960" behindDoc="1" locked="0" layoutInCell="1" allowOverlap="1" wp14:anchorId="3C1BD583" wp14:editId="12DADE61">
              <wp:simplePos x="0" y="0"/>
              <wp:positionH relativeFrom="page">
                <wp:posOffset>791999</wp:posOffset>
              </wp:positionH>
              <wp:positionV relativeFrom="page">
                <wp:posOffset>10080511</wp:posOffset>
              </wp:positionV>
              <wp:extent cx="5976620"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23CCC7C" id="Graphic 181" o:spid="_x0000_s1026" style="position:absolute;margin-left:62.35pt;margin-top:793.75pt;width:470.6pt;height:.1pt;z-index:-2514995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Ml4vQ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20032" behindDoc="1" locked="0" layoutInCell="1" allowOverlap="1" wp14:anchorId="7191F645" wp14:editId="07A19667">
              <wp:simplePos x="0" y="0"/>
              <wp:positionH relativeFrom="page">
                <wp:posOffset>791999</wp:posOffset>
              </wp:positionH>
              <wp:positionV relativeFrom="page">
                <wp:posOffset>10046654</wp:posOffset>
              </wp:positionV>
              <wp:extent cx="5976620"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FCFA3CC" id="Graphic 182" o:spid="_x0000_s1026" style="position:absolute;margin-left:62.35pt;margin-top:791.1pt;width:470.6pt;height:.1pt;z-index:-2514964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0KBqc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23104" behindDoc="1" locked="0" layoutInCell="1" allowOverlap="1" wp14:anchorId="5D139F18" wp14:editId="54CB45F7">
              <wp:simplePos x="0" y="0"/>
              <wp:positionH relativeFrom="page">
                <wp:posOffset>3416344</wp:posOffset>
              </wp:positionH>
              <wp:positionV relativeFrom="page">
                <wp:posOffset>9826187</wp:posOffset>
              </wp:positionV>
              <wp:extent cx="727710" cy="16637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7B23A0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5D139F18" id="_x0000_t202" coordsize="21600,21600" o:spt="202" path="m,l,21600r21600,l21600,xe">
              <v:stroke joinstyle="miter"/>
              <v:path gradientshapeok="t" o:connecttype="rect"/>
            </v:shapetype>
            <v:shape id="Textbox 183" o:spid="_x0000_s1079" type="#_x0000_t202" style="position:absolute;margin-left:269pt;margin-top:773.7pt;width:57.3pt;height:13.1pt;z-index:-251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&#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FeBEyyuAQAASgMAAA4AAAAAAAAAAAAAAAAALgIAAGRycy9lMm9Eb2Mu&#10;eG1sUEsBAi0AFAAGAAgAAAAhAAgOiMbiAAAADQEAAA8AAAAAAAAAAAAAAAAACAQAAGRycy9kb3du&#10;cmV2LnhtbFBLBQYAAAAABAAEAPMAAAAXBQAAAAA=&#10;" filled="f" stroked="f">
              <v:textbox inset="0,0,0,0">
                <w:txbxContent>
                  <w:p w14:paraId="67B23A0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26176" behindDoc="1" locked="0" layoutInCell="1" allowOverlap="1" wp14:anchorId="1548044D" wp14:editId="06D9C336">
              <wp:simplePos x="0" y="0"/>
              <wp:positionH relativeFrom="page">
                <wp:posOffset>1041490</wp:posOffset>
              </wp:positionH>
              <wp:positionV relativeFrom="page">
                <wp:posOffset>10127425</wp:posOffset>
              </wp:positionV>
              <wp:extent cx="5478780" cy="34798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F145E1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548044D" id="Textbox 184" o:spid="_x0000_s1080" type="#_x0000_t202" style="position:absolute;margin-left:82pt;margin-top:797.45pt;width:431.4pt;height:27.4pt;z-index:-251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EB614KtAQAASwMAAA4AAAAAAAAAAAAAAAAALgIAAGRycy9lMm9Eb2MueG1s&#10;UEsBAi0AFAAGAAgAAAAhAKQ4mVLgAAAADgEAAA8AAAAAAAAAAAAAAAAABwQAAGRycy9kb3ducmV2&#10;LnhtbFBLBQYAAAAABAAEAPMAAAAUBQAAAAA=&#10;" filled="f" stroked="f">
              <v:textbox inset="0,0,0,0">
                <w:txbxContent>
                  <w:p w14:paraId="3F145E1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C7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57536" behindDoc="1" locked="0" layoutInCell="1" allowOverlap="1" wp14:anchorId="172B2A08" wp14:editId="6DF82349">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1083A5F" id="Graphic 19" o:spid="_x0000_s1026" style="position:absolute;margin-left:62.35pt;margin-top:793.75pt;width:470.6pt;height:.1pt;z-index:-2518589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60608" behindDoc="1" locked="0" layoutInCell="1" allowOverlap="1" wp14:anchorId="636E9211" wp14:editId="23E67B68">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2CAF06C" id="Graphic 20" o:spid="_x0000_s1026" style="position:absolute;margin-left:62.35pt;margin-top:791.1pt;width:470.6pt;height:.1pt;z-index:-2518558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63680" behindDoc="1" locked="0" layoutInCell="1" allowOverlap="1" wp14:anchorId="5C190777" wp14:editId="47405365">
              <wp:simplePos x="0" y="0"/>
              <wp:positionH relativeFrom="page">
                <wp:posOffset>1041490</wp:posOffset>
              </wp:positionH>
              <wp:positionV relativeFrom="page">
                <wp:posOffset>10127425</wp:posOffset>
              </wp:positionV>
              <wp:extent cx="5478780" cy="3479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2B33D8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5C190777" id="_x0000_t202" coordsize="21600,21600" o:spt="202" path="m,l,21600r21600,l21600,xe">
              <v:stroke joinstyle="miter"/>
              <v:path gradientshapeok="t" o:connecttype="rect"/>
            </v:shapetype>
            <v:shape id="Textbox 21" o:spid="_x0000_s1035" type="#_x0000_t202" style="position:absolute;margin-left:82pt;margin-top:797.45pt;width:431.4pt;height:27.4pt;z-index:-2518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AFsOC+qwEAAEgDAAAOAAAAAAAAAAAAAAAAAC4CAABkcnMvZTJvRG9jLnhtbFBL&#10;AQItABQABgAIAAAAIQCkOJlS4AAAAA4BAAAPAAAAAAAAAAAAAAAAAAUEAABkcnMvZG93bnJldi54&#10;bWxQSwUGAAAAAAQABADzAAAAEgUAAAAA&#10;" filled="f" stroked="f">
              <v:textbox inset="0,0,0,0">
                <w:txbxContent>
                  <w:p w14:paraId="62B33D8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BBA2"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35392" behindDoc="1" locked="0" layoutInCell="1" allowOverlap="1" wp14:anchorId="45987514" wp14:editId="04D0517E">
              <wp:simplePos x="0" y="0"/>
              <wp:positionH relativeFrom="page">
                <wp:posOffset>791999</wp:posOffset>
              </wp:positionH>
              <wp:positionV relativeFrom="page">
                <wp:posOffset>10080511</wp:posOffset>
              </wp:positionV>
              <wp:extent cx="5976620" cy="127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3052C5C" id="Graphic 189" o:spid="_x0000_s1026" style="position:absolute;margin-left:62.35pt;margin-top:793.75pt;width:470.6pt;height:.1pt;z-index:-251481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rnNx5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38464" behindDoc="1" locked="0" layoutInCell="1" allowOverlap="1" wp14:anchorId="46D2FE5A" wp14:editId="2774A9A6">
              <wp:simplePos x="0" y="0"/>
              <wp:positionH relativeFrom="page">
                <wp:posOffset>791999</wp:posOffset>
              </wp:positionH>
              <wp:positionV relativeFrom="page">
                <wp:posOffset>10046654</wp:posOffset>
              </wp:positionV>
              <wp:extent cx="5976620" cy="127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4CE0CCB" id="Graphic 190" o:spid="_x0000_s1026" style="position:absolute;margin-left:62.35pt;margin-top:791.1pt;width:470.6pt;height:.1pt;z-index:-2514780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DxKw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YksQ8SsCAACE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41536" behindDoc="1" locked="0" layoutInCell="1" allowOverlap="1" wp14:anchorId="419D0ECF" wp14:editId="414DFC4E">
              <wp:simplePos x="0" y="0"/>
              <wp:positionH relativeFrom="page">
                <wp:posOffset>3416344</wp:posOffset>
              </wp:positionH>
              <wp:positionV relativeFrom="page">
                <wp:posOffset>9826187</wp:posOffset>
              </wp:positionV>
              <wp:extent cx="727710" cy="16637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40AD59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419D0ECF" id="_x0000_t202" coordsize="21600,21600" o:spt="202" path="m,l,21600r21600,l21600,xe">
              <v:stroke joinstyle="miter"/>
              <v:path gradientshapeok="t" o:connecttype="rect"/>
            </v:shapetype>
            <v:shape id="Textbox 191" o:spid="_x0000_s1082" type="#_x0000_t202" style="position:absolute;margin-left:269pt;margin-top:773.7pt;width:57.3pt;height:13.1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2t9o6a0BAABKAwAADgAAAAAAAAAAAAAAAAAuAgAAZHJzL2Uyb0RvYy54&#10;bWxQSwECLQAUAAYACAAAACEACA6IxuIAAAANAQAADwAAAAAAAAAAAAAAAAAHBAAAZHJzL2Rvd25y&#10;ZXYueG1sUEsFBgAAAAAEAAQA8wAAABYFAAAAAA==&#10;" filled="f" stroked="f">
              <v:textbox inset="0,0,0,0">
                <w:txbxContent>
                  <w:p w14:paraId="340AD59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44608" behindDoc="1" locked="0" layoutInCell="1" allowOverlap="1" wp14:anchorId="67D525C2" wp14:editId="7716731E">
              <wp:simplePos x="0" y="0"/>
              <wp:positionH relativeFrom="page">
                <wp:posOffset>1041490</wp:posOffset>
              </wp:positionH>
              <wp:positionV relativeFrom="page">
                <wp:posOffset>10127425</wp:posOffset>
              </wp:positionV>
              <wp:extent cx="5478780" cy="34798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2E5DA3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7D525C2" id="Textbox 192" o:spid="_x0000_s1083" type="#_x0000_t202" style="position:absolute;margin-left:82pt;margin-top:797.45pt;width:431.4pt;height:27.4pt;z-index:-2514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AIQRxgrgEAAEsDAAAOAAAAAAAAAAAAAAAAAC4CAABkcnMvZTJvRG9jLnht&#10;bFBLAQItABQABgAIAAAAIQCkOJlS4AAAAA4BAAAPAAAAAAAAAAAAAAAAAAgEAABkcnMvZG93bnJl&#10;di54bWxQSwUGAAAAAAQABADzAAAAFQUAAAAA&#10;" filled="f" stroked="f">
              <v:textbox inset="0,0,0,0">
                <w:txbxContent>
                  <w:p w14:paraId="72E5DA3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775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53824" behindDoc="1" locked="0" layoutInCell="1" allowOverlap="1" wp14:anchorId="573032F8" wp14:editId="6F203978">
              <wp:simplePos x="0" y="0"/>
              <wp:positionH relativeFrom="page">
                <wp:posOffset>791999</wp:posOffset>
              </wp:positionH>
              <wp:positionV relativeFrom="page">
                <wp:posOffset>10080511</wp:posOffset>
              </wp:positionV>
              <wp:extent cx="5976620" cy="127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5D0FC0" id="Graphic 197" o:spid="_x0000_s1026" style="position:absolute;margin-left:62.35pt;margin-top:793.75pt;width:470.6pt;height:.1pt;z-index:-251462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3MKwIAAIM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rtHcwrAgAAgw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56896" behindDoc="1" locked="0" layoutInCell="1" allowOverlap="1" wp14:anchorId="4249A794" wp14:editId="1EAEC3B1">
              <wp:simplePos x="0" y="0"/>
              <wp:positionH relativeFrom="page">
                <wp:posOffset>791999</wp:posOffset>
              </wp:positionH>
              <wp:positionV relativeFrom="page">
                <wp:posOffset>10046654</wp:posOffset>
              </wp:positionV>
              <wp:extent cx="5976620" cy="127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7B9F490" id="Graphic 198" o:spid="_x0000_s1026" style="position:absolute;margin-left:62.35pt;margin-top:791.1pt;width:470.6pt;height:.1pt;z-index:-2514595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NULAIAAIQ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AKps1Q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59968" behindDoc="1" locked="0" layoutInCell="1" allowOverlap="1" wp14:anchorId="3196187F" wp14:editId="663686A4">
              <wp:simplePos x="0" y="0"/>
              <wp:positionH relativeFrom="page">
                <wp:posOffset>3416344</wp:posOffset>
              </wp:positionH>
              <wp:positionV relativeFrom="page">
                <wp:posOffset>9826187</wp:posOffset>
              </wp:positionV>
              <wp:extent cx="727710" cy="16637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F5982C2"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3196187F" id="_x0000_t202" coordsize="21600,21600" o:spt="202" path="m,l,21600r21600,l21600,xe">
              <v:stroke joinstyle="miter"/>
              <v:path gradientshapeok="t" o:connecttype="rect"/>
            </v:shapetype>
            <v:shape id="Textbox 199" o:spid="_x0000_s1085" type="#_x0000_t202" style="position:absolute;margin-left:269pt;margin-top:773.7pt;width:57.3pt;height:13.1pt;z-index:-251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Vhxnsa0BAABKAwAADgAAAAAAAAAAAAAAAAAuAgAAZHJzL2Uyb0RvYy54&#10;bWxQSwECLQAUAAYACAAAACEACA6IxuIAAAANAQAADwAAAAAAAAAAAAAAAAAHBAAAZHJzL2Rvd25y&#10;ZXYueG1sUEsFBgAAAAAEAAQA8wAAABYFAAAAAA==&#10;" filled="f" stroked="f">
              <v:textbox inset="0,0,0,0">
                <w:txbxContent>
                  <w:p w14:paraId="0F5982C2"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63040" behindDoc="1" locked="0" layoutInCell="1" allowOverlap="1" wp14:anchorId="54D83EDB" wp14:editId="06F04C60">
              <wp:simplePos x="0" y="0"/>
              <wp:positionH relativeFrom="page">
                <wp:posOffset>1041490</wp:posOffset>
              </wp:positionH>
              <wp:positionV relativeFrom="page">
                <wp:posOffset>10127425</wp:posOffset>
              </wp:positionV>
              <wp:extent cx="5478780" cy="34798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4BAC530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4D83EDB" id="Textbox 200" o:spid="_x0000_s1086" type="#_x0000_t202" style="position:absolute;margin-left:82pt;margin-top:797.45pt;width:431.4pt;height:27.4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GSD582tAQAASwMAAA4AAAAAAAAAAAAAAAAALgIAAGRycy9lMm9Eb2MueG1s&#10;UEsBAi0AFAAGAAgAAAAhAKQ4mVLgAAAADgEAAA8AAAAAAAAAAAAAAAAABwQAAGRycy9kb3ducmV2&#10;LnhtbFBLBQYAAAAABAAEAPMAAAAUBQAAAAA=&#10;" filled="f" stroked="f">
              <v:textbox inset="0,0,0,0">
                <w:txbxContent>
                  <w:p w14:paraId="4BAC530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5FDB"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72256" behindDoc="1" locked="0" layoutInCell="1" allowOverlap="1" wp14:anchorId="7722AEC0" wp14:editId="0896F2D1">
              <wp:simplePos x="0" y="0"/>
              <wp:positionH relativeFrom="page">
                <wp:posOffset>791999</wp:posOffset>
              </wp:positionH>
              <wp:positionV relativeFrom="page">
                <wp:posOffset>10080511</wp:posOffset>
              </wp:positionV>
              <wp:extent cx="5976620" cy="127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EEF274" id="Graphic 206" o:spid="_x0000_s1026" style="position:absolute;margin-left:62.35pt;margin-top:793.75pt;width:470.6pt;height:.1pt;z-index:-2514442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zuqlJ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75328" behindDoc="1" locked="0" layoutInCell="1" allowOverlap="1" wp14:anchorId="21EDE12B" wp14:editId="3DE3ECAA">
              <wp:simplePos x="0" y="0"/>
              <wp:positionH relativeFrom="page">
                <wp:posOffset>791999</wp:posOffset>
              </wp:positionH>
              <wp:positionV relativeFrom="page">
                <wp:posOffset>10046654</wp:posOffset>
              </wp:positionV>
              <wp:extent cx="5976620" cy="127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254DE06" id="Graphic 207" o:spid="_x0000_s1026" style="position:absolute;margin-left:62.35pt;margin-top:791.1pt;width:470.6pt;height:.1pt;z-index:-251441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jLA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AU/9aM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78400" behindDoc="1" locked="0" layoutInCell="1" allowOverlap="1" wp14:anchorId="6BFAF884" wp14:editId="161CDA17">
              <wp:simplePos x="0" y="0"/>
              <wp:positionH relativeFrom="page">
                <wp:posOffset>1041490</wp:posOffset>
              </wp:positionH>
              <wp:positionV relativeFrom="page">
                <wp:posOffset>10127425</wp:posOffset>
              </wp:positionV>
              <wp:extent cx="5478780" cy="34798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94565C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6BFAF884" id="_x0000_t202" coordsize="21600,21600" o:spt="202" path="m,l,21600r21600,l21600,xe">
              <v:stroke joinstyle="miter"/>
              <v:path gradientshapeok="t" o:connecttype="rect"/>
            </v:shapetype>
            <v:shape id="Textbox 208" o:spid="_x0000_s1088" type="#_x0000_t202" style="position:absolute;margin-left:82pt;margin-top:797.45pt;width:431.4pt;height:27.4pt;z-index:-2514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Fo01EqwBAABLAwAADgAAAAAAAAAAAAAAAAAuAgAAZHJzL2Uyb0RvYy54bWxQ&#10;SwECLQAUAAYACAAAACEApDiZUuAAAAAOAQAADwAAAAAAAAAAAAAAAAAGBAAAZHJzL2Rvd25yZXYu&#10;eG1sUEsFBgAAAAAEAAQA8wAAABMFAAAAAA==&#10;" filled="f" stroked="f">
              <v:textbox inset="0,0,0,0">
                <w:txbxContent>
                  <w:p w14:paraId="794565C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74D5"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485783040" behindDoc="1" locked="0" layoutInCell="1" allowOverlap="1" wp14:anchorId="0F583123" wp14:editId="4561C5DC">
              <wp:simplePos x="0" y="0"/>
              <wp:positionH relativeFrom="page">
                <wp:posOffset>791999</wp:posOffset>
              </wp:positionH>
              <wp:positionV relativeFrom="page">
                <wp:posOffset>10080511</wp:posOffset>
              </wp:positionV>
              <wp:extent cx="5976620" cy="127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3CC3DFF" id="Graphic 213" o:spid="_x0000_s1026" style="position:absolute;margin-left:62.35pt;margin-top:793.75pt;width:470.6pt;height:.1pt;z-index:-175334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wy5R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5783552" behindDoc="1" locked="0" layoutInCell="1" allowOverlap="1" wp14:anchorId="52F060F6" wp14:editId="6AC4A79D">
              <wp:simplePos x="0" y="0"/>
              <wp:positionH relativeFrom="page">
                <wp:posOffset>791999</wp:posOffset>
              </wp:positionH>
              <wp:positionV relativeFrom="page">
                <wp:posOffset>10046654</wp:posOffset>
              </wp:positionV>
              <wp:extent cx="5976620" cy="127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F7E1A63" id="Graphic 214" o:spid="_x0000_s1026" style="position:absolute;margin-left:62.35pt;margin-top:791.1pt;width:470.6pt;height:.1pt;z-index:-175329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fhLQIAAIQ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5784064" behindDoc="1" locked="0" layoutInCell="1" allowOverlap="1" wp14:anchorId="155F219B" wp14:editId="7D98FC9D">
              <wp:simplePos x="0" y="0"/>
              <wp:positionH relativeFrom="page">
                <wp:posOffset>3416344</wp:posOffset>
              </wp:positionH>
              <wp:positionV relativeFrom="page">
                <wp:posOffset>9826187</wp:posOffset>
              </wp:positionV>
              <wp:extent cx="727710" cy="16637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2EBCE3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55F219B" id="_x0000_t202" coordsize="21600,21600" o:spt="202" path="m,l,21600r21600,l21600,xe">
              <v:stroke joinstyle="miter"/>
              <v:path gradientshapeok="t" o:connecttype="rect"/>
            </v:shapetype>
            <v:shape id="Textbox 215" o:spid="_x0000_s1090" type="#_x0000_t202" style="position:absolute;margin-left:269pt;margin-top:773.7pt;width:57.3pt;height:13.1pt;z-index:-175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&#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H4fh8quAQAASgMAAA4AAAAAAAAAAAAAAAAALgIAAGRycy9lMm9Eb2Mu&#10;eG1sUEsBAi0AFAAGAAgAAAAhAAgOiMbiAAAADQEAAA8AAAAAAAAAAAAAAAAACAQAAGRycy9kb3du&#10;cmV2LnhtbFBLBQYAAAAABAAEAPMAAAAXBQAAAAA=&#10;" filled="f" stroked="f">
              <v:textbox inset="0,0,0,0">
                <w:txbxContent>
                  <w:p w14:paraId="12EBCE3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485784576" behindDoc="1" locked="0" layoutInCell="1" allowOverlap="1" wp14:anchorId="712013E9" wp14:editId="76A8BBAA">
              <wp:simplePos x="0" y="0"/>
              <wp:positionH relativeFrom="page">
                <wp:posOffset>1041490</wp:posOffset>
              </wp:positionH>
              <wp:positionV relativeFrom="page">
                <wp:posOffset>10127425</wp:posOffset>
              </wp:positionV>
              <wp:extent cx="5478780" cy="34798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A73A99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12013E9" id="Textbox 216" o:spid="_x0000_s1091" type="#_x0000_t202" style="position:absolute;margin-left:82pt;margin-top:797.45pt;width:431.4pt;height:27.4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&#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C3nkDrrgEAAEsDAAAOAAAAAAAAAAAAAAAAAC4CAABkcnMvZTJvRG9jLnht&#10;bFBLAQItABQABgAIAAAAIQCkOJlS4AAAAA4BAAAPAAAAAAAAAAAAAAAAAAgEAABkcnMvZG93bnJl&#10;di54bWxQSwUGAAAAAAQABADzAAAAFQUAAAAA&#10;" filled="f" stroked="f">
              <v:textbox inset="0,0,0,0">
                <w:txbxContent>
                  <w:p w14:paraId="0A73A99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A129"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69824" behindDoc="1" locked="0" layoutInCell="1" allowOverlap="1" wp14:anchorId="7764527C" wp14:editId="5EBD5043">
              <wp:simplePos x="0" y="0"/>
              <wp:positionH relativeFrom="page">
                <wp:posOffset>791999</wp:posOffset>
              </wp:positionH>
              <wp:positionV relativeFrom="page">
                <wp:posOffset>10080511</wp:posOffset>
              </wp:positionV>
              <wp:extent cx="59766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1B8EEE1" id="Graphic 25" o:spid="_x0000_s1026" style="position:absolute;margin-left:62.35pt;margin-top:793.75pt;width:470.6pt;height:.1pt;z-index:-251846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6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3T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8v8r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72896" behindDoc="1" locked="0" layoutInCell="1" allowOverlap="1" wp14:anchorId="1FBD05DD" wp14:editId="3196BBDD">
              <wp:simplePos x="0" y="0"/>
              <wp:positionH relativeFrom="page">
                <wp:posOffset>791999</wp:posOffset>
              </wp:positionH>
              <wp:positionV relativeFrom="page">
                <wp:posOffset>10046654</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847DAB" id="Graphic 26" o:spid="_x0000_s1026" style="position:absolute;margin-left:62.35pt;margin-top:791.1pt;width:470.6pt;height:.1pt;z-index:-2518435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1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O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6jKN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75968" behindDoc="1" locked="0" layoutInCell="1" allowOverlap="1" wp14:anchorId="7EB1D92F" wp14:editId="07E5E05B">
              <wp:simplePos x="0" y="0"/>
              <wp:positionH relativeFrom="page">
                <wp:posOffset>3448094</wp:posOffset>
              </wp:positionH>
              <wp:positionV relativeFrom="page">
                <wp:posOffset>9826187</wp:posOffset>
              </wp:positionV>
              <wp:extent cx="6642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5DEDA09A"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EB1D92F" id="_x0000_t202" coordsize="21600,21600" o:spt="202" path="m,l,21600r21600,l21600,xe">
              <v:stroke joinstyle="miter"/>
              <v:path gradientshapeok="t" o:connecttype="rect"/>
            </v:shapetype>
            <v:shape id="Textbox 27" o:spid="_x0000_s1036" type="#_x0000_t202" style="position:absolute;margin-left:271.5pt;margin-top:773.7pt;width:52.3pt;height:13.1pt;z-index:-2518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NRIuOesAQAARwMAAA4AAAAAAAAAAAAAAAAALgIAAGRycy9lMm9Eb2MueG1s&#10;UEsBAi0AFAAGAAgAAAAhAM7Sh8ThAAAADQEAAA8AAAAAAAAAAAAAAAAABgQAAGRycy9kb3ducmV2&#10;LnhtbFBLBQYAAAAABAAEAPMAAAAUBQAAAAA=&#10;" filled="f" stroked="f">
              <v:textbox inset="0,0,0,0">
                <w:txbxContent>
                  <w:p w14:paraId="5DEDA09A"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479040" behindDoc="1" locked="0" layoutInCell="1" allowOverlap="1" wp14:anchorId="18DCB557" wp14:editId="66257982">
              <wp:simplePos x="0" y="0"/>
              <wp:positionH relativeFrom="page">
                <wp:posOffset>1041490</wp:posOffset>
              </wp:positionH>
              <wp:positionV relativeFrom="page">
                <wp:posOffset>10127425</wp:posOffset>
              </wp:positionV>
              <wp:extent cx="5478780" cy="3479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5FA4D55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8DCB557" id="Textbox 28" o:spid="_x0000_s1037" type="#_x0000_t202" style="position:absolute;margin-left:82pt;margin-top:797.45pt;width:431.4pt;height:27.4pt;z-index:-251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B+S4iWqwEAAEgDAAAOAAAAAAAAAAAAAAAAAC4CAABkcnMvZTJvRG9jLnhtbFBL&#10;AQItABQABgAIAAAAIQCkOJlS4AAAAA4BAAAPAAAAAAAAAAAAAAAAAAUEAABkcnMvZG93bnJldi54&#10;bWxQSwUGAAAAAAQABADzAAAAEgUAAAAA&#10;" filled="f" stroked="f">
              <v:textbox inset="0,0,0,0">
                <w:txbxContent>
                  <w:p w14:paraId="5FA4D55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0F37"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88256" behindDoc="1" locked="0" layoutInCell="1" allowOverlap="1" wp14:anchorId="3D940906" wp14:editId="732B08C3">
              <wp:simplePos x="0" y="0"/>
              <wp:positionH relativeFrom="page">
                <wp:posOffset>791999</wp:posOffset>
              </wp:positionH>
              <wp:positionV relativeFrom="page">
                <wp:posOffset>10080511</wp:posOffset>
              </wp:positionV>
              <wp:extent cx="597662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E649413" id="Graphic 33" o:spid="_x0000_s1026" style="position:absolute;margin-left:62.35pt;margin-top:793.75pt;width:470.6pt;height:.1pt;z-index:-2518282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0T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b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3bz0T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91328" behindDoc="1" locked="0" layoutInCell="1" allowOverlap="1" wp14:anchorId="54FC1C05" wp14:editId="66CBDD55">
              <wp:simplePos x="0" y="0"/>
              <wp:positionH relativeFrom="page">
                <wp:posOffset>791999</wp:posOffset>
              </wp:positionH>
              <wp:positionV relativeFrom="page">
                <wp:posOffset>10046654</wp:posOffset>
              </wp:positionV>
              <wp:extent cx="597662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A082529" id="Graphic 34" o:spid="_x0000_s1026" style="position:absolute;margin-left:62.35pt;margin-top:791.1pt;width:470.6pt;height:.1pt;z-index:-251825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IO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dU6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BJsg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94400" behindDoc="1" locked="0" layoutInCell="1" allowOverlap="1" wp14:anchorId="35F6E6D6" wp14:editId="5C027B3A">
              <wp:simplePos x="0" y="0"/>
              <wp:positionH relativeFrom="page">
                <wp:posOffset>1041490</wp:posOffset>
              </wp:positionH>
              <wp:positionV relativeFrom="page">
                <wp:posOffset>10127425</wp:posOffset>
              </wp:positionV>
              <wp:extent cx="5478780" cy="3479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24A89834"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35F6E6D6" id="_x0000_t202" coordsize="21600,21600" o:spt="202" path="m,l,21600r21600,l21600,xe">
              <v:stroke joinstyle="miter"/>
              <v:path gradientshapeok="t" o:connecttype="rect"/>
            </v:shapetype>
            <v:shape id="Textbox 35" o:spid="_x0000_s1039" type="#_x0000_t202" style="position:absolute;margin-left:82pt;margin-top:797.45pt;width:431.4pt;height:27.4pt;z-index:-25182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NwBC4KwBAABIAwAADgAAAAAAAAAAAAAAAAAuAgAAZHJzL2Uyb0RvYy54bWxQ&#10;SwECLQAUAAYACAAAACEApDiZUuAAAAAOAQAADwAAAAAAAAAAAAAAAAAGBAAAZHJzL2Rvd25yZXYu&#10;eG1sUEsFBgAAAAAEAAQA8wAAABMFAAAAAA==&#10;" filled="f" stroked="f">
              <v:textbox inset="0,0,0,0">
                <w:txbxContent>
                  <w:p w14:paraId="24A89834"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6D5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03616" behindDoc="1" locked="0" layoutInCell="1" allowOverlap="1" wp14:anchorId="0DFFBB65" wp14:editId="26C4B74F">
              <wp:simplePos x="0" y="0"/>
              <wp:positionH relativeFrom="page">
                <wp:posOffset>791999</wp:posOffset>
              </wp:positionH>
              <wp:positionV relativeFrom="page">
                <wp:posOffset>10080511</wp:posOffset>
              </wp:positionV>
              <wp:extent cx="597662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6F1A969" id="Graphic 40" o:spid="_x0000_s1026" style="position:absolute;margin-left:62.35pt;margin-top:793.75pt;width:470.6pt;height:.1pt;z-index:-2518128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gV2U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06688" behindDoc="1" locked="0" layoutInCell="1" allowOverlap="1" wp14:anchorId="63B90C37" wp14:editId="4D1694DD">
              <wp:simplePos x="0" y="0"/>
              <wp:positionH relativeFrom="page">
                <wp:posOffset>791999</wp:posOffset>
              </wp:positionH>
              <wp:positionV relativeFrom="page">
                <wp:posOffset>10046654</wp:posOffset>
              </wp:positionV>
              <wp:extent cx="597662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0991B4D" id="Graphic 41" o:spid="_x0000_s1026" style="position:absolute;margin-left:62.35pt;margin-top:791.1pt;width:470.6pt;height:.1pt;z-index:-251809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RS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EpOtF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09760" behindDoc="1" locked="0" layoutInCell="1" allowOverlap="1" wp14:anchorId="7659B7ED" wp14:editId="6AF1F089">
              <wp:simplePos x="0" y="0"/>
              <wp:positionH relativeFrom="page">
                <wp:posOffset>3448094</wp:posOffset>
              </wp:positionH>
              <wp:positionV relativeFrom="page">
                <wp:posOffset>9826187</wp:posOffset>
              </wp:positionV>
              <wp:extent cx="664210" cy="1663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2DFE1E4"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659B7ED" id="_x0000_t202" coordsize="21600,21600" o:spt="202" path="m,l,21600r21600,l21600,xe">
              <v:stroke joinstyle="miter"/>
              <v:path gradientshapeok="t" o:connecttype="rect"/>
            </v:shapetype>
            <v:shape id="Textbox 42" o:spid="_x0000_s1041" type="#_x0000_t202" style="position:absolute;margin-left:271.5pt;margin-top:773.7pt;width:52.3pt;height:13.1pt;z-index:-2518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NqzXsGsAQAARwMAAA4AAAAAAAAAAAAAAAAALgIAAGRycy9lMm9Eb2MueG1s&#10;UEsBAi0AFAAGAAgAAAAhAM7Sh8ThAAAADQEAAA8AAAAAAAAAAAAAAAAABgQAAGRycy9kb3ducmV2&#10;LnhtbFBLBQYAAAAABAAEAPMAAAAUBQAAAAA=&#10;" filled="f" stroked="f">
              <v:textbox inset="0,0,0,0">
                <w:txbxContent>
                  <w:p w14:paraId="32DFE1E4"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12832" behindDoc="1" locked="0" layoutInCell="1" allowOverlap="1" wp14:anchorId="5EA5B845" wp14:editId="169B1CB0">
              <wp:simplePos x="0" y="0"/>
              <wp:positionH relativeFrom="page">
                <wp:posOffset>1041490</wp:posOffset>
              </wp:positionH>
              <wp:positionV relativeFrom="page">
                <wp:posOffset>10127425</wp:posOffset>
              </wp:positionV>
              <wp:extent cx="5478780" cy="3479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BDABB4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EA5B845" id="Textbox 43" o:spid="_x0000_s1042" type="#_x0000_t202" style="position:absolute;margin-left:82pt;margin-top:797.45pt;width:431.4pt;height:27.4pt;z-index:-2518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DZXUwqwBAABIAwAADgAAAAAAAAAAAAAAAAAuAgAAZHJzL2Uyb0RvYy54bWxQ&#10;SwECLQAUAAYACAAAACEApDiZUuAAAAAOAQAADwAAAAAAAAAAAAAAAAAGBAAAZHJzL2Rvd25yZXYu&#10;eG1sUEsFBgAAAAAEAAQA8wAAABMFAAAAAA==&#10;" filled="f" stroked="f">
              <v:textbox inset="0,0,0,0">
                <w:txbxContent>
                  <w:p w14:paraId="0BDABB4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BB8C"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22048" behindDoc="1" locked="0" layoutInCell="1" allowOverlap="1" wp14:anchorId="44929316" wp14:editId="46218FAE">
              <wp:simplePos x="0" y="0"/>
              <wp:positionH relativeFrom="page">
                <wp:posOffset>791999</wp:posOffset>
              </wp:positionH>
              <wp:positionV relativeFrom="page">
                <wp:posOffset>10080511</wp:posOffset>
              </wp:positionV>
              <wp:extent cx="597662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0E15E29" id="Graphic 48" o:spid="_x0000_s1026" style="position:absolute;margin-left:62.35pt;margin-top:793.75pt;width:470.6pt;height:.1pt;z-index:-2517944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kcte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25120" behindDoc="1" locked="0" layoutInCell="1" allowOverlap="1" wp14:anchorId="1091D424" wp14:editId="458418F5">
              <wp:simplePos x="0" y="0"/>
              <wp:positionH relativeFrom="page">
                <wp:posOffset>791999</wp:posOffset>
              </wp:positionH>
              <wp:positionV relativeFrom="page">
                <wp:posOffset>10046654</wp:posOffset>
              </wp:positionV>
              <wp:extent cx="597662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60D03CD" id="Graphic 49" o:spid="_x0000_s1026" style="position:absolute;margin-left:62.35pt;margin-top:791.1pt;width:470.6pt;height:.1pt;z-index:-2517913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N1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W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ljE3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28192" behindDoc="1" locked="0" layoutInCell="1" allowOverlap="1" wp14:anchorId="77BE4B76" wp14:editId="5A61F39D">
              <wp:simplePos x="0" y="0"/>
              <wp:positionH relativeFrom="page">
                <wp:posOffset>1041490</wp:posOffset>
              </wp:positionH>
              <wp:positionV relativeFrom="page">
                <wp:posOffset>10127425</wp:posOffset>
              </wp:positionV>
              <wp:extent cx="5478780" cy="3479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20CDEC8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77BE4B76" id="_x0000_t202" coordsize="21600,21600" o:spt="202" path="m,l,21600r21600,l21600,xe">
              <v:stroke joinstyle="miter"/>
              <v:path gradientshapeok="t" o:connecttype="rect"/>
            </v:shapetype>
            <v:shape id="Textbox 50" o:spid="_x0000_s1044" type="#_x0000_t202" style="position:absolute;margin-left:82pt;margin-top:797.45pt;width:431.4pt;height:27.4pt;z-index:-2517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5q3HhawBAABJAwAADgAAAAAAAAAAAAAAAAAuAgAAZHJzL2Uyb0RvYy54bWxQ&#10;SwECLQAUAAYACAAAACEApDiZUuAAAAAOAQAADwAAAAAAAAAAAAAAAAAGBAAAZHJzL2Rvd25yZXYu&#10;eG1sUEsFBgAAAAAEAAQA8wAAABMFAAAAAA==&#10;" filled="f" stroked="f">
              <v:textbox inset="0,0,0,0">
                <w:txbxContent>
                  <w:p w14:paraId="20CDEC8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0DC9"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37408" behindDoc="1" locked="0" layoutInCell="1" allowOverlap="1" wp14:anchorId="4B49A1FC" wp14:editId="62D8203A">
              <wp:simplePos x="0" y="0"/>
              <wp:positionH relativeFrom="page">
                <wp:posOffset>791999</wp:posOffset>
              </wp:positionH>
              <wp:positionV relativeFrom="page">
                <wp:posOffset>10080511</wp:posOffset>
              </wp:positionV>
              <wp:extent cx="597662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E96D43E" id="Graphic 55" o:spid="_x0000_s1026" style="position:absolute;margin-left:62.35pt;margin-top:793.75pt;width:470.6pt;height:.1pt;z-index:-2517790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q3Up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40480" behindDoc="1" locked="0" layoutInCell="1" allowOverlap="1" wp14:anchorId="18594F8D" wp14:editId="354D9F14">
              <wp:simplePos x="0" y="0"/>
              <wp:positionH relativeFrom="page">
                <wp:posOffset>791999</wp:posOffset>
              </wp:positionH>
              <wp:positionV relativeFrom="page">
                <wp:posOffset>10046654</wp:posOffset>
              </wp:positionV>
              <wp:extent cx="597662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D2E152" id="Graphic 56" o:spid="_x0000_s1026" style="position:absolute;margin-left:62.35pt;margin-top:791.1pt;width:470.6pt;height:.1pt;z-index:-251776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He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g+4d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43552" behindDoc="1" locked="0" layoutInCell="1" allowOverlap="1" wp14:anchorId="7DDC8759" wp14:editId="10414D4F">
              <wp:simplePos x="0" y="0"/>
              <wp:positionH relativeFrom="page">
                <wp:posOffset>3416344</wp:posOffset>
              </wp:positionH>
              <wp:positionV relativeFrom="page">
                <wp:posOffset>9826187</wp:posOffset>
              </wp:positionV>
              <wp:extent cx="727710"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E7DA9A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DDC8759" id="_x0000_t202" coordsize="21600,21600" o:spt="202" path="m,l,21600r21600,l21600,xe">
              <v:stroke joinstyle="miter"/>
              <v:path gradientshapeok="t" o:connecttype="rect"/>
            </v:shapetype>
            <v:shape id="Textbox 57" o:spid="_x0000_s1046" type="#_x0000_t202" style="position:absolute;margin-left:269pt;margin-top:773.7pt;width:57.3pt;height:13.1pt;z-index:-2517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hobqZa0BAABIAwAADgAAAAAAAAAAAAAAAAAuAgAAZHJzL2Uyb0RvYy54&#10;bWxQSwECLQAUAAYACAAAACEACA6IxuIAAAANAQAADwAAAAAAAAAAAAAAAAAHBAAAZHJzL2Rvd25y&#10;ZXYueG1sUEsFBgAAAAAEAAQA8wAAABYFAAAAAA==&#10;" filled="f" stroked="f">
              <v:textbox inset="0,0,0,0">
                <w:txbxContent>
                  <w:p w14:paraId="6E7DA9A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46624" behindDoc="1" locked="0" layoutInCell="1" allowOverlap="1" wp14:anchorId="343F796F" wp14:editId="022277D6">
              <wp:simplePos x="0" y="0"/>
              <wp:positionH relativeFrom="page">
                <wp:posOffset>1041490</wp:posOffset>
              </wp:positionH>
              <wp:positionV relativeFrom="page">
                <wp:posOffset>10127425</wp:posOffset>
              </wp:positionV>
              <wp:extent cx="5478780" cy="34798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14B94CB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43F796F" id="Textbox 58" o:spid="_x0000_s1047" type="#_x0000_t202" style="position:absolute;margin-left:82pt;margin-top:797.45pt;width:431.4pt;height:27.4pt;z-index:-2517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OEKWuatAQAASQMAAA4AAAAAAAAAAAAAAAAALgIAAGRycy9lMm9Eb2MueG1s&#10;UEsBAi0AFAAGAAgAAAAhAKQ4mVLgAAAADgEAAA8AAAAAAAAAAAAAAAAABwQAAGRycy9kb3ducmV2&#10;LnhtbFBLBQYAAAAABAAEAPMAAAAUBQAAAAA=&#10;" filled="f" stroked="f">
              <v:textbox inset="0,0,0,0">
                <w:txbxContent>
                  <w:p w14:paraId="14B94CB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C63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55840" behindDoc="1" locked="0" layoutInCell="1" allowOverlap="1" wp14:anchorId="0F2A39E3" wp14:editId="61FB818B">
              <wp:simplePos x="0" y="0"/>
              <wp:positionH relativeFrom="page">
                <wp:posOffset>791999</wp:posOffset>
              </wp:positionH>
              <wp:positionV relativeFrom="page">
                <wp:posOffset>10080511</wp:posOffset>
              </wp:positionV>
              <wp:extent cx="597662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9201D2D" id="Graphic 63" o:spid="_x0000_s1026" style="position:absolute;margin-left:62.35pt;margin-top:793.75pt;width:470.6pt;height:.1pt;z-index:-2517606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k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f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hCk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58912" behindDoc="1" locked="0" layoutInCell="1" allowOverlap="1" wp14:anchorId="08A5A7A9" wp14:editId="561DC307">
              <wp:simplePos x="0" y="0"/>
              <wp:positionH relativeFrom="page">
                <wp:posOffset>791999</wp:posOffset>
              </wp:positionH>
              <wp:positionV relativeFrom="page">
                <wp:posOffset>10046654</wp:posOffset>
              </wp:positionV>
              <wp:extent cx="597662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D506BD" id="Graphic 64" o:spid="_x0000_s1026" style="position:absolute;margin-left:62.35pt;margin-top:791.1pt;width:470.6pt;height:.1pt;z-index:-2517575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Nt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d3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LgIA20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61984" behindDoc="1" locked="0" layoutInCell="1" allowOverlap="1" wp14:anchorId="4ECFCC11" wp14:editId="14D490EE">
              <wp:simplePos x="0" y="0"/>
              <wp:positionH relativeFrom="page">
                <wp:posOffset>3416344</wp:posOffset>
              </wp:positionH>
              <wp:positionV relativeFrom="page">
                <wp:posOffset>9826187</wp:posOffset>
              </wp:positionV>
              <wp:extent cx="727710" cy="1663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5016B1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4ECFCC11" id="_x0000_t202" coordsize="21600,21600" o:spt="202" path="m,l,21600r21600,l21600,xe">
              <v:stroke joinstyle="miter"/>
              <v:path gradientshapeok="t" o:connecttype="rect"/>
            </v:shapetype>
            <v:shape id="Textbox 65" o:spid="_x0000_s1049" type="#_x0000_t202" style="position:absolute;margin-left:269pt;margin-top:773.7pt;width:57.3pt;height:13.1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nWo4a0BAABIAwAADgAAAAAAAAAAAAAAAAAuAgAAZHJzL2Uyb0RvYy54&#10;bWxQSwECLQAUAAYACAAAACEACA6IxuIAAAANAQAADwAAAAAAAAAAAAAAAAAHBAAAZHJzL2Rvd25y&#10;ZXYueG1sUEsFBgAAAAAEAAQA8wAAABYFAAAAAA==&#10;" filled="f" stroked="f">
              <v:textbox inset="0,0,0,0">
                <w:txbxContent>
                  <w:p w14:paraId="15016B1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65056" behindDoc="1" locked="0" layoutInCell="1" allowOverlap="1" wp14:anchorId="39C8AB64" wp14:editId="6263E641">
              <wp:simplePos x="0" y="0"/>
              <wp:positionH relativeFrom="page">
                <wp:posOffset>1041490</wp:posOffset>
              </wp:positionH>
              <wp:positionV relativeFrom="page">
                <wp:posOffset>10127425</wp:posOffset>
              </wp:positionV>
              <wp:extent cx="5478780" cy="3479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D60154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9C8AB64" id="Textbox 66" o:spid="_x0000_s1050" type="#_x0000_t202" style="position:absolute;margin-left:82pt;margin-top:797.45pt;width:431.4pt;height:27.4pt;z-index:-251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NzHLL2tAQAASQMAAA4AAAAAAAAAAAAAAAAALgIAAGRycy9lMm9Eb2MueG1s&#10;UEsBAi0AFAAGAAgAAAAhAKQ4mVLgAAAADgEAAA8AAAAAAAAAAAAAAAAABwQAAGRycy9kb3ducmV2&#10;LnhtbFBLBQYAAAAABAAEAPMAAAAUBQAAAAA=&#10;" filled="f" stroked="f">
              <v:textbox inset="0,0,0,0">
                <w:txbxContent>
                  <w:p w14:paraId="0D60154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6D25"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08064" behindDoc="1" locked="0" layoutInCell="1" allowOverlap="1" wp14:anchorId="4B467D2C" wp14:editId="6A3CE7B5">
              <wp:simplePos x="0" y="0"/>
              <wp:positionH relativeFrom="page">
                <wp:posOffset>791999</wp:posOffset>
              </wp:positionH>
              <wp:positionV relativeFrom="page">
                <wp:posOffset>10080511</wp:posOffset>
              </wp:positionV>
              <wp:extent cx="597662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CAABBD0" id="Graphic 86" o:spid="_x0000_s1026" style="position:absolute;margin-left:62.35pt;margin-top:793.75pt;width:470.6pt;height:.1pt;z-index:-2517084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x/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7pnH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1136" behindDoc="1" locked="0" layoutInCell="1" allowOverlap="1" wp14:anchorId="3D920C15" wp14:editId="26E648BD">
              <wp:simplePos x="0" y="0"/>
              <wp:positionH relativeFrom="page">
                <wp:posOffset>791999</wp:posOffset>
              </wp:positionH>
              <wp:positionV relativeFrom="page">
                <wp:posOffset>10046654</wp:posOffset>
              </wp:positionV>
              <wp:extent cx="597662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2EE943D" id="Graphic 87" o:spid="_x0000_s1026" style="position:absolute;margin-left:62.35pt;margin-top:791.1pt;width:470.6pt;height:.1pt;z-index:-2517053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g67uu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14208" behindDoc="1" locked="0" layoutInCell="1" allowOverlap="1" wp14:anchorId="6B813C98" wp14:editId="57FE8D6D">
              <wp:simplePos x="0" y="0"/>
              <wp:positionH relativeFrom="page">
                <wp:posOffset>3416344</wp:posOffset>
              </wp:positionH>
              <wp:positionV relativeFrom="page">
                <wp:posOffset>9826187</wp:posOffset>
              </wp:positionV>
              <wp:extent cx="727710" cy="16637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1411FE8"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6B813C98" id="_x0000_t202" coordsize="21600,21600" o:spt="202" path="m,l,21600r21600,l21600,xe">
              <v:stroke joinstyle="miter"/>
              <v:path gradientshapeok="t" o:connecttype="rect"/>
            </v:shapetype>
            <v:shape id="Textbox 88" o:spid="_x0000_s1052" type="#_x0000_t202" style="position:absolute;margin-left:269pt;margin-top:773.7pt;width:57.3pt;height:13.1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WOHyMq0BAABIAwAADgAAAAAAAAAAAAAAAAAuAgAAZHJzL2Uyb0RvYy54&#10;bWxQSwECLQAUAAYACAAAACEACA6IxuIAAAANAQAADwAAAAAAAAAAAAAAAAAHBAAAZHJzL2Rvd25y&#10;ZXYueG1sUEsFBgAAAAAEAAQA8wAAABYFAAAAAA==&#10;" filled="f" stroked="f">
              <v:textbox inset="0,0,0,0">
                <w:txbxContent>
                  <w:p w14:paraId="41411FE8"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617280" behindDoc="1" locked="0" layoutInCell="1" allowOverlap="1" wp14:anchorId="5B847253" wp14:editId="0322D14B">
              <wp:simplePos x="0" y="0"/>
              <wp:positionH relativeFrom="page">
                <wp:posOffset>1041490</wp:posOffset>
              </wp:positionH>
              <wp:positionV relativeFrom="page">
                <wp:posOffset>10127425</wp:posOffset>
              </wp:positionV>
              <wp:extent cx="5478780" cy="34798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CB6C0D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B847253" id="Textbox 89" o:spid="_x0000_s1053" type="#_x0000_t202" style="position:absolute;margin-left:82pt;margin-top:797.45pt;width:431.4pt;height:27.4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ABdziqtAQAASQMAAA4AAAAAAAAAAAAAAAAALgIAAGRycy9lMm9Eb2MueG1s&#10;UEsBAi0AFAAGAAgAAAAhAKQ4mVLgAAAADgEAAA8AAAAAAAAAAAAAAAAABwQAAGRycy9kb3ducmV2&#10;LnhtbFBLBQYAAAAABAAEAPMAAAAUBQAAAAA=&#10;" filled="f" stroked="f">
              <v:textbox inset="0,0,0,0">
                <w:txbxContent>
                  <w:p w14:paraId="7CB6C0D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2643" w14:textId="77777777" w:rsidR="00950F28" w:rsidRDefault="00971F3C">
      <w:r>
        <w:separator/>
      </w:r>
    </w:p>
  </w:footnote>
  <w:footnote w:type="continuationSeparator" w:id="0">
    <w:p w14:paraId="4E6B563E" w14:textId="77777777" w:rsidR="00950F28" w:rsidRDefault="0097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5F7F"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39104" behindDoc="1" locked="0" layoutInCell="1" allowOverlap="1" wp14:anchorId="1B857C20" wp14:editId="6AF7A792">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3AA464A" id="Group 8" o:spid="_x0000_s1026" style="position:absolute;margin-left:62.35pt;margin-top:61.05pt;width:470.6pt;height:1pt;z-index:-2518773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7B10"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23424" behindDoc="1" locked="0" layoutInCell="1" allowOverlap="1" wp14:anchorId="69C3D660" wp14:editId="1904208F">
              <wp:simplePos x="0" y="0"/>
              <wp:positionH relativeFrom="page">
                <wp:posOffset>791999</wp:posOffset>
              </wp:positionH>
              <wp:positionV relativeFrom="page">
                <wp:posOffset>775053</wp:posOffset>
              </wp:positionV>
              <wp:extent cx="5976620" cy="127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6" name="Graphic 9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7" name="Graphic 9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1AC2172" id="Group 95" o:spid="_x0000_s1026" style="position:absolute;margin-left:62.35pt;margin-top:61.05pt;width:470.6pt;height:1pt;z-index:-2516930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2BpijqgIAAJQIAAAOAAAAAAAA&#10;AAAAAAAAAC4CAABkcnMvZTJvRG9jLnhtbFBLAQItABQABgAIAAAAIQCcGV5V4AAAAAwBAAAPAAAA&#10;AAAAAAAAAAAAAAQFAABkcnMvZG93bnJldi54bWxQSwUGAAAAAAQABADzAAAAEQYAAAAA&#10;">
              <v:shape id="Graphic 9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" path="m,l5975997,e" filled="f" strokecolor="#58595b" strokeweight=".5pt">
                <v:path arrowok="t"/>
              </v:shape>
              <v:shape id="Graphic 9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29568" behindDoc="1" locked="0" layoutInCell="1" allowOverlap="1" wp14:anchorId="4E61C5D8" wp14:editId="17EFDCA4">
              <wp:simplePos x="0" y="0"/>
              <wp:positionH relativeFrom="page">
                <wp:posOffset>779299</wp:posOffset>
              </wp:positionH>
              <wp:positionV relativeFrom="page">
                <wp:posOffset>480378</wp:posOffset>
              </wp:positionV>
              <wp:extent cx="2322830" cy="208279"/>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690A44BE"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E61C5D8" id="_x0000_t202" coordsize="21600,21600" o:spt="202" path="m,l,21600r21600,l21600,xe">
              <v:stroke joinstyle="miter"/>
              <v:path gradientshapeok="t" o:connecttype="rect"/>
            </v:shapetype>
            <v:shape id="Textbox 98" o:spid="_x0000_s1054" type="#_x0000_t202" style="position:absolute;margin-left:61.35pt;margin-top:37.85pt;width:182.9pt;height:16.4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BGdmtZrQEAAEkDAAAOAAAAAAAAAAAAAAAAAC4CAABkcnMvZTJvRG9jLnhtbFBL&#10;AQItABQABgAIAAAAIQAuNuOb3gAAAAoBAAAPAAAAAAAAAAAAAAAAAAcEAABkcnMvZG93bnJldi54&#10;bWxQSwUGAAAAAAQABADzAAAAEgUAAAAA&#10;" filled="f" stroked="f">
              <v:textbox inset="0,0,0,0">
                <w:txbxContent>
                  <w:p w14:paraId="690A44BE"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E84A"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54144" behindDoc="1" locked="0" layoutInCell="1" allowOverlap="1" wp14:anchorId="4407581F" wp14:editId="68CC7ED1">
              <wp:simplePos x="0" y="0"/>
              <wp:positionH relativeFrom="page">
                <wp:posOffset>791999</wp:posOffset>
              </wp:positionH>
              <wp:positionV relativeFrom="page">
                <wp:posOffset>775053</wp:posOffset>
              </wp:positionV>
              <wp:extent cx="5976620" cy="12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3" name="Graphic 10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4" name="Graphic 10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1D1CB75" id="Group 102" o:spid="_x0000_s1026" style="position:absolute;margin-left:62.35pt;margin-top:61.05pt;width:470.6pt;height:1pt;z-index:-2516623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KuimXipAgAAmggAAA4AAAAAAAAA&#10;AAAAAAAALgIAAGRycy9lMm9Eb2MueG1sUEsBAi0AFAAGAAgAAAAhAJwZXlXgAAAADAEAAA8AAAAA&#10;AAAAAAAAAAAAAwUAAGRycy9kb3ducmV2LnhtbFBLBQYAAAAABAAEAPMAAAAQBgAAAAA=&#10;">
              <v:shape id="Graphic 10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" path="m,l5975997,e" filled="f" strokecolor="#58595b" strokeweight=".5pt">
                <v:path arrowok="t"/>
              </v:shape>
              <v:shape id="Graphic 10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0288" behindDoc="1" locked="0" layoutInCell="1" allowOverlap="1" wp14:anchorId="082A04CD" wp14:editId="4F06DD07">
              <wp:simplePos x="0" y="0"/>
              <wp:positionH relativeFrom="page">
                <wp:posOffset>779299</wp:posOffset>
              </wp:positionH>
              <wp:positionV relativeFrom="page">
                <wp:posOffset>480378</wp:posOffset>
              </wp:positionV>
              <wp:extent cx="2322830" cy="208279"/>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558E06D2"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82A04CD" id="_x0000_t202" coordsize="21600,21600" o:spt="202" path="m,l,21600r21600,l21600,xe">
              <v:stroke joinstyle="miter"/>
              <v:path gradientshapeok="t" o:connecttype="rect"/>
            </v:shapetype>
            <v:shape id="Textbox 105" o:spid="_x0000_s1056" type="#_x0000_t202" style="position:absolute;margin-left:61.35pt;margin-top:37.85pt;width:182.9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B+9e2NrQEAAEsDAAAOAAAAAAAAAAAAAAAAAC4CAABkcnMvZTJvRG9jLnhtbFBL&#10;AQItABQABgAIAAAAIQAuNuOb3gAAAAoBAAAPAAAAAAAAAAAAAAAAAAcEAABkcnMvZG93bnJldi54&#10;bWxQSwUGAAAAAAQABADzAAAAEgUAAAAA&#10;" filled="f" stroked="f">
              <v:textbox inset="0,0,0,0">
                <w:txbxContent>
                  <w:p w14:paraId="558E06D2"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52B"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87936" behindDoc="1" locked="0" layoutInCell="1" allowOverlap="1" wp14:anchorId="4A537CBC" wp14:editId="7FE50F5C">
              <wp:simplePos x="0" y="0"/>
              <wp:positionH relativeFrom="page">
                <wp:posOffset>791999</wp:posOffset>
              </wp:positionH>
              <wp:positionV relativeFrom="page">
                <wp:posOffset>775053</wp:posOffset>
              </wp:positionV>
              <wp:extent cx="5976620" cy="127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24" name="Graphic 12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25" name="Graphic 12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EF05908" id="Group 123" o:spid="_x0000_s1026" style="position:absolute;margin-left:62.35pt;margin-top:61.05pt;width:470.6pt;height:1pt;z-index:-25162854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IZ7l2OpAgAAmggAAA4AAAAAAAAA&#10;AAAAAAAALgIAAGRycy9lMm9Eb2MueG1sUEsBAi0AFAAGAAgAAAAhAJwZXlXgAAAADAEAAA8AAAAA&#10;AAAAAAAAAAAAAwUAAGRycy9kb3ducmV2LnhtbFBLBQYAAAAABAAEAPMAAAAQBgAAAAA=&#10;">
              <v:shape id="Graphic 12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" path="m,l5975997,e" filled="f" strokecolor="#58595b" strokeweight=".5pt">
                <v:path arrowok="t"/>
              </v:shape>
              <v:shape id="Graphic 12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1008" behindDoc="1" locked="0" layoutInCell="1" allowOverlap="1" wp14:anchorId="118B3F2D" wp14:editId="2603537A">
              <wp:simplePos x="0" y="0"/>
              <wp:positionH relativeFrom="page">
                <wp:posOffset>779299</wp:posOffset>
              </wp:positionH>
              <wp:positionV relativeFrom="page">
                <wp:posOffset>480378</wp:posOffset>
              </wp:positionV>
              <wp:extent cx="2543175" cy="208279"/>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208279"/>
                      </a:xfrm>
                      <a:prstGeom prst="rect">
                        <a:avLst/>
                      </a:prstGeom>
                    </wps:spPr>
                    <wps:txbx>
                      <w:txbxContent>
                        <w:p w14:paraId="7C13984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Eligible</w:t>
                          </w:r>
                          <w:r>
                            <w:rPr>
                              <w:b/>
                              <w:color w:val="58595B"/>
                              <w:spacing w:val="-1"/>
                              <w:sz w:val="26"/>
                            </w:rPr>
                            <w:t xml:space="preserve"> </w:t>
                          </w:r>
                          <w:r>
                            <w:rPr>
                              <w:b/>
                              <w:color w:val="58595B"/>
                              <w:spacing w:val="-2"/>
                              <w:sz w:val="26"/>
                            </w:rPr>
                            <w:t>Countries</w:t>
                          </w:r>
                        </w:p>
                      </w:txbxContent>
                    </wps:txbx>
                    <wps:bodyPr wrap="square" lIns="0" tIns="0" rIns="0" bIns="0" rtlCol="0">
                      <a:noAutofit/>
                    </wps:bodyPr>
                  </wps:wsp>
                </a:graphicData>
              </a:graphic>
            </wp:anchor>
          </w:drawing>
        </mc:Choice>
        <mc:Fallback>
          <w:pict>
            <v:shapetype w14:anchorId="118B3F2D" id="_x0000_t202" coordsize="21600,21600" o:spt="202" path="m,l,21600r21600,l21600,xe">
              <v:stroke joinstyle="miter"/>
              <v:path gradientshapeok="t" o:connecttype="rect"/>
            </v:shapetype>
            <v:shape id="Textbox 126" o:spid="_x0000_s1059" type="#_x0000_t202" style="position:absolute;margin-left:61.35pt;margin-top:37.85pt;width:200.25pt;height:16.4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" filled="f" stroked="f">
              <v:textbox inset="0,0,0,0">
                <w:txbxContent>
                  <w:p w14:paraId="7C13984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Eligible</w:t>
                    </w:r>
                    <w:r>
                      <w:rPr>
                        <w:b/>
                        <w:color w:val="58595B"/>
                        <w:spacing w:val="-1"/>
                        <w:sz w:val="26"/>
                      </w:rPr>
                      <w:t xml:space="preserve"> </w:t>
                    </w:r>
                    <w:r>
                      <w:rPr>
                        <w:b/>
                        <w:color w:val="58595B"/>
                        <w:spacing w:val="-2"/>
                        <w:sz w:val="26"/>
                      </w:rPr>
                      <w:t>Countries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4641"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06368" behindDoc="1" locked="0" layoutInCell="1" allowOverlap="1" wp14:anchorId="70F8A738" wp14:editId="0E33FC38">
              <wp:simplePos x="0" y="0"/>
              <wp:positionH relativeFrom="page">
                <wp:posOffset>791999</wp:posOffset>
              </wp:positionH>
              <wp:positionV relativeFrom="page">
                <wp:posOffset>775053</wp:posOffset>
              </wp:positionV>
              <wp:extent cx="5976620" cy="127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32" name="Graphic 13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33" name="Graphic 13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C041AE1" id="Group 131" o:spid="_x0000_s1026" style="position:absolute;margin-left:62.35pt;margin-top:61.05pt;width:470.6pt;height:1pt;z-index:-2516101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DlPtbWpAgAAmggAAA4AAAAAAAAA&#10;AAAAAAAALgIAAGRycy9lMm9Eb2MueG1sUEsBAi0AFAAGAAgAAAAhAJwZXlXgAAAADAEAAA8AAAAA&#10;AAAAAAAAAAAAAwUAAGRycy9kb3ducmV2LnhtbFBLBQYAAAAABAAEAPMAAAAQBgAAAAA=&#10;">
              <v:shape id="Graphic 13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" path="m,l5975997,e" filled="f" strokecolor="#58595b" strokeweight=".5pt">
                <v:path arrowok="t"/>
              </v:shape>
              <v:shape id="Graphic 13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09440" behindDoc="1" locked="0" layoutInCell="1" allowOverlap="1" wp14:anchorId="7B5FA0F8" wp14:editId="1EAF45E1">
              <wp:simplePos x="0" y="0"/>
              <wp:positionH relativeFrom="page">
                <wp:posOffset>779299</wp:posOffset>
              </wp:positionH>
              <wp:positionV relativeFrom="page">
                <wp:posOffset>480378</wp:posOffset>
              </wp:positionV>
              <wp:extent cx="2626360" cy="208279"/>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6360" cy="208279"/>
                      </a:xfrm>
                      <a:prstGeom prst="rect">
                        <a:avLst/>
                      </a:prstGeom>
                    </wps:spPr>
                    <wps:txbx>
                      <w:txbxContent>
                        <w:p w14:paraId="122382B9" w14:textId="77777777" w:rsidR="00A614DA" w:rsidRDefault="00971F3C">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6.</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wps:txbx>
                    <wps:bodyPr wrap="square" lIns="0" tIns="0" rIns="0" bIns="0" rtlCol="0">
                      <a:noAutofit/>
                    </wps:bodyPr>
                  </wps:wsp>
                </a:graphicData>
              </a:graphic>
            </wp:anchor>
          </w:drawing>
        </mc:Choice>
        <mc:Fallback>
          <w:pict>
            <v:shapetype w14:anchorId="7B5FA0F8" id="_x0000_t202" coordsize="21600,21600" o:spt="202" path="m,l,21600r21600,l21600,xe">
              <v:stroke joinstyle="miter"/>
              <v:path gradientshapeok="t" o:connecttype="rect"/>
            </v:shapetype>
            <v:shape id="Textbox 134" o:spid="_x0000_s1062" type="#_x0000_t202" style="position:absolute;margin-left:61.35pt;margin-top:37.85pt;width:206.8pt;height:16.4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" filled="f" stroked="f">
              <v:textbox inset="0,0,0,0">
                <w:txbxContent>
                  <w:p w14:paraId="122382B9" w14:textId="77777777" w:rsidR="00A614DA" w:rsidRDefault="00971F3C">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6.</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48C"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24800" behindDoc="1" locked="0" layoutInCell="1" allowOverlap="1" wp14:anchorId="506E9BBC" wp14:editId="3E5964A5">
              <wp:simplePos x="0" y="0"/>
              <wp:positionH relativeFrom="page">
                <wp:posOffset>791999</wp:posOffset>
              </wp:positionH>
              <wp:positionV relativeFrom="page">
                <wp:posOffset>775053</wp:posOffset>
              </wp:positionV>
              <wp:extent cx="5976620" cy="127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40" name="Graphic 1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41" name="Graphic 1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57E15F8" id="Group 139" o:spid="_x0000_s1026" style="position:absolute;margin-left:62.35pt;margin-top:61.05pt;width:470.6pt;height:1pt;z-index:-25159168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kvpF9qgIAAJoIAAAOAAAAAAAA&#10;AAAAAAAAAC4CAABkcnMvZTJvRG9jLnhtbFBLAQItABQABgAIAAAAIQCcGV5V4AAAAAwBAAAPAAAA&#10;AAAAAAAAAAAAAAQFAABkcnMvZG93bnJldi54bWxQSwUGAAAAAAQABADzAAAAEQYAAAAA&#10;">
              <v:shape id="Graphic 1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" path="m,l5975997,e" filled="f" strokecolor="#58595b" strokeweight=".5pt">
                <v:path arrowok="t"/>
              </v:shape>
              <v:shape id="Graphic 1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27872" behindDoc="1" locked="0" layoutInCell="1" allowOverlap="1" wp14:anchorId="0676F69F" wp14:editId="1CDFDBB9">
              <wp:simplePos x="0" y="0"/>
              <wp:positionH relativeFrom="page">
                <wp:posOffset>779299</wp:posOffset>
              </wp:positionH>
              <wp:positionV relativeFrom="page">
                <wp:posOffset>480378</wp:posOffset>
              </wp:positionV>
              <wp:extent cx="4996180" cy="208279"/>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4AC96963"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0676F69F" id="_x0000_t202" coordsize="21600,21600" o:spt="202" path="m,l,21600r21600,l21600,xe">
              <v:stroke joinstyle="miter"/>
              <v:path gradientshapeok="t" o:connecttype="rect"/>
            </v:shapetype>
            <v:shape id="Textbox 142" o:spid="_x0000_s1065" type="#_x0000_t202" style="position:absolute;margin-left:61.35pt;margin-top:37.85pt;width:393.4pt;height:16.4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&#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A0p/vSuAQAASwMAAA4AAAAAAAAAAAAAAAAALgIAAGRycy9lMm9Eb2MueG1s&#10;UEsBAi0AFAAGAAgAAAAhABb81YLfAAAACgEAAA8AAAAAAAAAAAAAAAAACAQAAGRycy9kb3ducmV2&#10;LnhtbFBLBQYAAAAABAAEAPMAAAAUBQAAAAA=&#10;" filled="f" stroked="f">
              <v:textbox inset="0,0,0,0">
                <w:txbxContent>
                  <w:p w14:paraId="4AC96963"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210"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43232" behindDoc="1" locked="0" layoutInCell="1" allowOverlap="1" wp14:anchorId="4D2E5B5C" wp14:editId="0673C765">
              <wp:simplePos x="0" y="0"/>
              <wp:positionH relativeFrom="page">
                <wp:posOffset>791999</wp:posOffset>
              </wp:positionH>
              <wp:positionV relativeFrom="page">
                <wp:posOffset>775053</wp:posOffset>
              </wp:positionV>
              <wp:extent cx="5976620" cy="12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48" name="Graphic 14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49" name="Graphic 14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82C2434" id="Group 147" o:spid="_x0000_s1026" style="position:absolute;margin-left:62.35pt;margin-top:61.05pt;width:470.6pt;height:1pt;z-index:-2515732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">
              <v:shape id="Graphic 14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" path="m,l5975997,e" filled="f" strokecolor="#58595b" strokeweight=".5pt">
                <v:path arrowok="t"/>
              </v:shape>
              <v:shape id="Graphic 14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46304" behindDoc="1" locked="0" layoutInCell="1" allowOverlap="1" wp14:anchorId="22B5218B" wp14:editId="19D49FA6">
              <wp:simplePos x="0" y="0"/>
              <wp:positionH relativeFrom="page">
                <wp:posOffset>779299</wp:posOffset>
              </wp:positionH>
              <wp:positionV relativeFrom="page">
                <wp:posOffset>480378</wp:posOffset>
              </wp:positionV>
              <wp:extent cx="4996180" cy="208279"/>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030373B0"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22B5218B" id="_x0000_t202" coordsize="21600,21600" o:spt="202" path="m,l,21600r21600,l21600,xe">
              <v:stroke joinstyle="miter"/>
              <v:path gradientshapeok="t" o:connecttype="rect"/>
            </v:shapetype>
            <v:shape id="Textbox 150" o:spid="_x0000_s1068" type="#_x0000_t202" style="position:absolute;margin-left:61.35pt;margin-top:37.85pt;width:393.4pt;height:16.4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" filled="f" stroked="f">
              <v:textbox inset="0,0,0,0">
                <w:txbxContent>
                  <w:p w14:paraId="030373B0"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930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58592" behindDoc="1" locked="0" layoutInCell="1" allowOverlap="1" wp14:anchorId="4CB46575" wp14:editId="3FA50D0D">
              <wp:simplePos x="0" y="0"/>
              <wp:positionH relativeFrom="page">
                <wp:posOffset>791999</wp:posOffset>
              </wp:positionH>
              <wp:positionV relativeFrom="page">
                <wp:posOffset>775053</wp:posOffset>
              </wp:positionV>
              <wp:extent cx="5976620" cy="127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55" name="Graphic 15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56" name="Graphic 15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DB0CAC" id="Group 154" o:spid="_x0000_s1026" style="position:absolute;margin-left:62.35pt;margin-top:61.05pt;width:470.6pt;height:1pt;z-index:-2515578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EoKfGSpAgAAmggAAA4AAAAAAAAA&#10;AAAAAAAALgIAAGRycy9lMm9Eb2MueG1sUEsBAi0AFAAGAAgAAAAhAJwZXlXgAAAADAEAAA8AAAAA&#10;AAAAAAAAAAAAAwUAAGRycy9kb3ducmV2LnhtbFBLBQYAAAAABAAEAPMAAAAQBgAAAAA=&#10;">
              <v:shape id="Graphic 15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" path="m,l5975997,e" filled="f" strokecolor="#58595b" strokeweight=".5pt">
                <v:path arrowok="t"/>
              </v:shape>
              <v:shape id="Graphic 15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61664" behindDoc="1" locked="0" layoutInCell="1" allowOverlap="1" wp14:anchorId="39F27381" wp14:editId="2545F627">
              <wp:simplePos x="0" y="0"/>
              <wp:positionH relativeFrom="page">
                <wp:posOffset>779299</wp:posOffset>
              </wp:positionH>
              <wp:positionV relativeFrom="page">
                <wp:posOffset>480378</wp:posOffset>
              </wp:positionV>
              <wp:extent cx="4996180" cy="208279"/>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5AE2D4DE"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39F27381" id="_x0000_t202" coordsize="21600,21600" o:spt="202" path="m,l,21600r21600,l21600,xe">
              <v:stroke joinstyle="miter"/>
              <v:path gradientshapeok="t" o:connecttype="rect"/>
            </v:shapetype>
            <v:shape id="Textbox 157" o:spid="_x0000_s1070" type="#_x0000_t202" style="position:absolute;margin-left:61.35pt;margin-top:37.85pt;width:393.4pt;height:16.4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&#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KLbae6uAQAASwMAAA4AAAAAAAAAAAAAAAAALgIAAGRycy9lMm9Eb2MueG1s&#10;UEsBAi0AFAAGAAgAAAAhABb81YLfAAAACgEAAA8AAAAAAAAAAAAAAAAACAQAAGRycy9kb3ducmV2&#10;LnhtbFBLBQYAAAAABAAEAPMAAAAUBQAAAAA=&#10;" filled="f" stroked="f">
              <v:textbox inset="0,0,0,0">
                <w:txbxContent>
                  <w:p w14:paraId="5AE2D4DE"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C208"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77024" behindDoc="1" locked="0" layoutInCell="1" allowOverlap="1" wp14:anchorId="2C0CF87F" wp14:editId="08A5E393">
              <wp:simplePos x="0" y="0"/>
              <wp:positionH relativeFrom="page">
                <wp:posOffset>791999</wp:posOffset>
              </wp:positionH>
              <wp:positionV relativeFrom="page">
                <wp:posOffset>775053</wp:posOffset>
              </wp:positionV>
              <wp:extent cx="5976620" cy="1270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63" name="Graphic 1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64" name="Graphic 1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CF530F0" id="Group 162" o:spid="_x0000_s1026" style="position:absolute;margin-left:62.35pt;margin-top:61.05pt;width:470.6pt;height:1pt;z-index:-2515394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KxqP4GpAgAAmggAAA4AAAAAAAAA&#10;AAAAAAAALgIAAGRycy9lMm9Eb2MueG1sUEsBAi0AFAAGAAgAAAAhAJwZXlXgAAAADAEAAA8AAAAA&#10;AAAAAAAAAAAAAwUAAGRycy9kb3ducmV2LnhtbFBLBQYAAAAABAAEAPMAAAAQBgAAAAA=&#10;">
              <v:shape id="Graphic 1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" path="m,l5975997,e" filled="f" strokecolor="#58595b" strokeweight=".5pt">
                <v:path arrowok="t"/>
              </v:shape>
              <v:shape id="Graphic 1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80096" behindDoc="1" locked="0" layoutInCell="1" allowOverlap="1" wp14:anchorId="5F184429" wp14:editId="40FBB6DB">
              <wp:simplePos x="0" y="0"/>
              <wp:positionH relativeFrom="page">
                <wp:posOffset>779299</wp:posOffset>
              </wp:positionH>
              <wp:positionV relativeFrom="page">
                <wp:posOffset>480378</wp:posOffset>
              </wp:positionV>
              <wp:extent cx="4996180" cy="208279"/>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24CA0206"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5F184429" id="_x0000_t202" coordsize="21600,21600" o:spt="202" path="m,l,21600r21600,l21600,xe">
              <v:stroke joinstyle="miter"/>
              <v:path gradientshapeok="t" o:connecttype="rect"/>
            </v:shapetype>
            <v:shape id="Textbox 165" o:spid="_x0000_s1073" type="#_x0000_t202" style="position:absolute;margin-left:61.35pt;margin-top:37.85pt;width:393.4pt;height:16.4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" filled="f" stroked="f">
              <v:textbox inset="0,0,0,0">
                <w:txbxContent>
                  <w:p w14:paraId="24CA0206"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1155"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92384" behindDoc="1" locked="0" layoutInCell="1" allowOverlap="1" wp14:anchorId="751C0198" wp14:editId="4E762B8A">
              <wp:simplePos x="0" y="0"/>
              <wp:positionH relativeFrom="page">
                <wp:posOffset>791999</wp:posOffset>
              </wp:positionH>
              <wp:positionV relativeFrom="page">
                <wp:posOffset>775053</wp:posOffset>
              </wp:positionV>
              <wp:extent cx="5976620" cy="127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0" name="Graphic 17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71" name="Graphic 17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461A2DD" id="Group 169" o:spid="_x0000_s1026" style="position:absolute;margin-left:62.35pt;margin-top:61.05pt;width:470.6pt;height:1pt;z-index:-2515240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">
              <v:shape id="Graphic 17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" path="m,l5975997,e" filled="f" strokecolor="#58595b" strokeweight=".5pt">
                <v:path arrowok="t"/>
              </v:shape>
              <v:shape id="Graphic 17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95456" behindDoc="1" locked="0" layoutInCell="1" allowOverlap="1" wp14:anchorId="267128C6" wp14:editId="5E35ED06">
              <wp:simplePos x="0" y="0"/>
              <wp:positionH relativeFrom="page">
                <wp:posOffset>779299</wp:posOffset>
              </wp:positionH>
              <wp:positionV relativeFrom="page">
                <wp:posOffset>480378</wp:posOffset>
              </wp:positionV>
              <wp:extent cx="4996180" cy="208279"/>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4127273F"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267128C6" id="_x0000_t202" coordsize="21600,21600" o:spt="202" path="m,l,21600r21600,l21600,xe">
              <v:stroke joinstyle="miter"/>
              <v:path gradientshapeok="t" o:connecttype="rect"/>
            </v:shapetype>
            <v:shape id="Textbox 172" o:spid="_x0000_s1075" type="#_x0000_t202" style="position:absolute;margin-left:61.35pt;margin-top:37.85pt;width:393.4pt;height:16.4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&#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GJI9LKuAQAASwMAAA4AAAAAAAAAAAAAAAAALgIAAGRycy9lMm9Eb2MueG1s&#10;UEsBAi0AFAAGAAgAAAAhABb81YLfAAAACgEAAA8AAAAAAAAAAAAAAAAACAQAAGRycy9kb3ducmV2&#10;LnhtbFBLBQYAAAAABAAEAPMAAAAUBQAAAAA=&#10;" filled="f" stroked="f">
              <v:textbox inset="0,0,0,0">
                <w:txbxContent>
                  <w:p w14:paraId="4127273F"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C062"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10816" behindDoc="1" locked="0" layoutInCell="1" allowOverlap="1" wp14:anchorId="58B2FA1D" wp14:editId="6531FFF4">
              <wp:simplePos x="0" y="0"/>
              <wp:positionH relativeFrom="page">
                <wp:posOffset>791999</wp:posOffset>
              </wp:positionH>
              <wp:positionV relativeFrom="page">
                <wp:posOffset>775053</wp:posOffset>
              </wp:positionV>
              <wp:extent cx="5976620" cy="1270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8" name="Graphic 17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79" name="Graphic 17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635D08D" id="Group 177" o:spid="_x0000_s1026" style="position:absolute;margin-left:62.35pt;margin-top:61.05pt;width:470.6pt;height:1pt;z-index:-2515056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gfA0rqgIAAJoIAAAOAAAAAAAA&#10;AAAAAAAAAC4CAABkcnMvZTJvRG9jLnhtbFBLAQItABQABgAIAAAAIQCcGV5V4AAAAAwBAAAPAAAA&#10;AAAAAAAAAAAAAAQFAABkcnMvZG93bnJldi54bWxQSwUGAAAAAAQABADzAAAAEQYAAAAA&#10;">
              <v:shape id="Graphic 17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" path="m,l5975997,e" filled="f" strokecolor="#58595b" strokeweight=".5pt">
                <v:path arrowok="t"/>
              </v:shape>
              <v:shape id="Graphic 17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13888" behindDoc="1" locked="0" layoutInCell="1" allowOverlap="1" wp14:anchorId="4A35102D" wp14:editId="70BA74B2">
              <wp:simplePos x="0" y="0"/>
              <wp:positionH relativeFrom="page">
                <wp:posOffset>779299</wp:posOffset>
              </wp:positionH>
              <wp:positionV relativeFrom="page">
                <wp:posOffset>480378</wp:posOffset>
              </wp:positionV>
              <wp:extent cx="3460115" cy="208279"/>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115" cy="208279"/>
                      </a:xfrm>
                      <a:prstGeom prst="rect">
                        <a:avLst/>
                      </a:prstGeom>
                    </wps:spPr>
                    <wps:txbx>
                      <w:txbxContent>
                        <w:p w14:paraId="49C1785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8:</w:t>
                          </w:r>
                          <w:r>
                            <w:rPr>
                              <w:b/>
                              <w:color w:val="58595B"/>
                              <w:spacing w:val="-2"/>
                              <w:sz w:val="26"/>
                            </w:rPr>
                            <w:t xml:space="preserve"> </w:t>
                          </w:r>
                          <w:r>
                            <w:rPr>
                              <w:b/>
                              <w:color w:val="58595B"/>
                              <w:sz w:val="26"/>
                            </w:rPr>
                            <w:t>Special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Contract</w:t>
                          </w:r>
                        </w:p>
                      </w:txbxContent>
                    </wps:txbx>
                    <wps:bodyPr wrap="square" lIns="0" tIns="0" rIns="0" bIns="0" rtlCol="0">
                      <a:noAutofit/>
                    </wps:bodyPr>
                  </wps:wsp>
                </a:graphicData>
              </a:graphic>
            </wp:anchor>
          </w:drawing>
        </mc:Choice>
        <mc:Fallback>
          <w:pict>
            <v:shapetype w14:anchorId="4A35102D" id="_x0000_t202" coordsize="21600,21600" o:spt="202" path="m,l,21600r21600,l21600,xe">
              <v:stroke joinstyle="miter"/>
              <v:path gradientshapeok="t" o:connecttype="rect"/>
            </v:shapetype>
            <v:shape id="Textbox 180" o:spid="_x0000_s1078" type="#_x0000_t202" style="position:absolute;margin-left:61.35pt;margin-top:37.85pt;width:272.45pt;height:16.4pt;z-index:-2515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" filled="f" stroked="f">
              <v:textbox inset="0,0,0,0">
                <w:txbxContent>
                  <w:p w14:paraId="49C1785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8:</w:t>
                    </w:r>
                    <w:r>
                      <w:rPr>
                        <w:b/>
                        <w:color w:val="58595B"/>
                        <w:spacing w:val="-2"/>
                        <w:sz w:val="26"/>
                      </w:rPr>
                      <w:t xml:space="preserve"> </w:t>
                    </w:r>
                    <w:r>
                      <w:rPr>
                        <w:b/>
                        <w:color w:val="58595B"/>
                        <w:sz w:val="26"/>
                      </w:rPr>
                      <w:t>Special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6DB2"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54464" behindDoc="1" locked="0" layoutInCell="1" allowOverlap="1" wp14:anchorId="4B9B4E9D" wp14:editId="2023C437">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48D7CCA" id="Group 16" o:spid="_x0000_s1026" style="position:absolute;margin-left:62.35pt;margin-top:61.05pt;width:470.6pt;height:1pt;z-index:-2518620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B7CE"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29248" behindDoc="1" locked="0" layoutInCell="1" allowOverlap="1" wp14:anchorId="6B229BCC" wp14:editId="29BFCF41">
              <wp:simplePos x="0" y="0"/>
              <wp:positionH relativeFrom="page">
                <wp:posOffset>791999</wp:posOffset>
              </wp:positionH>
              <wp:positionV relativeFrom="page">
                <wp:posOffset>775053</wp:posOffset>
              </wp:positionV>
              <wp:extent cx="5976620" cy="1270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86" name="Graphic 18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7" name="Graphic 18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1E2DC32" id="Group 185" o:spid="_x0000_s1026" style="position:absolute;margin-left:62.35pt;margin-top:61.05pt;width:470.6pt;height:1pt;z-index:-251487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EcBw7esAgAAmggAAA4AAAAA&#10;AAAAAAAAAAAALgIAAGRycy9lMm9Eb2MueG1sUEsBAi0AFAAGAAgAAAAhAJwZXlXgAAAADAEAAA8A&#10;AAAAAAAAAAAAAAAABgUAAGRycy9kb3ducmV2LnhtbFBLBQYAAAAABAAEAPMAAAATBgAAAAA=&#10;">
              <v:shape id="Graphic 18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" path="m,l5975997,e" filled="f" strokecolor="#58595b" strokeweight=".5pt">
                <v:path arrowok="t"/>
              </v:shape>
              <v:shape id="Graphic 18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32320" behindDoc="1" locked="0" layoutInCell="1" allowOverlap="1" wp14:anchorId="3E7ECB0D" wp14:editId="214094C8">
              <wp:simplePos x="0" y="0"/>
              <wp:positionH relativeFrom="page">
                <wp:posOffset>779299</wp:posOffset>
              </wp:positionH>
              <wp:positionV relativeFrom="page">
                <wp:posOffset>480378</wp:posOffset>
              </wp:positionV>
              <wp:extent cx="2423160" cy="208279"/>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08279"/>
                      </a:xfrm>
                      <a:prstGeom prst="rect">
                        <a:avLst/>
                      </a:prstGeom>
                    </wps:spPr>
                    <wps:txbx>
                      <w:txbxContent>
                        <w:p w14:paraId="7775F9A4"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3E7ECB0D" id="_x0000_t202" coordsize="21600,21600" o:spt="202" path="m,l,21600r21600,l21600,xe">
              <v:stroke joinstyle="miter"/>
              <v:path gradientshapeok="t" o:connecttype="rect"/>
            </v:shapetype>
            <v:shape id="Textbox 188" o:spid="_x0000_s1081" type="#_x0000_t202" style="position:absolute;margin-left:61.35pt;margin-top:37.85pt;width:190.8pt;height:16.4pt;z-index:-251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" filled="f" stroked="f">
              <v:textbox inset="0,0,0,0">
                <w:txbxContent>
                  <w:p w14:paraId="7775F9A4"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B32D"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47680" behindDoc="1" locked="0" layoutInCell="1" allowOverlap="1" wp14:anchorId="334B3877" wp14:editId="67C1FCBA">
              <wp:simplePos x="0" y="0"/>
              <wp:positionH relativeFrom="page">
                <wp:posOffset>791999</wp:posOffset>
              </wp:positionH>
              <wp:positionV relativeFrom="page">
                <wp:posOffset>775053</wp:posOffset>
              </wp:positionV>
              <wp:extent cx="5976620" cy="127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94" name="Graphic 19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95" name="Graphic 19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615CE0F" id="Group 193" o:spid="_x0000_s1026" style="position:absolute;margin-left:62.35pt;margin-top:61.05pt;width:470.6pt;height:1pt;z-index:-2514688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BCFBHSpAgAAmggAAA4AAAAAAAAA&#10;AAAAAAAALgIAAGRycy9lMm9Eb2MueG1sUEsBAi0AFAAGAAgAAAAhAJwZXlXgAAAADAEAAA8AAAAA&#10;AAAAAAAAAAAAAwUAAGRycy9kb3ducmV2LnhtbFBLBQYAAAAABAAEAPMAAAAQBgAAAAA=&#10;">
              <v:shape id="Graphic 19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" path="m,l5975997,e" filled="f" strokecolor="#58595b" strokeweight=".5pt">
                <v:path arrowok="t"/>
              </v:shape>
              <v:shape id="Graphic 19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50752" behindDoc="1" locked="0" layoutInCell="1" allowOverlap="1" wp14:anchorId="18096110" wp14:editId="3ADD4F19">
              <wp:simplePos x="0" y="0"/>
              <wp:positionH relativeFrom="page">
                <wp:posOffset>779299</wp:posOffset>
              </wp:positionH>
              <wp:positionV relativeFrom="page">
                <wp:posOffset>480378</wp:posOffset>
              </wp:positionV>
              <wp:extent cx="2395855" cy="208279"/>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4D6BB6FA"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18096110" id="_x0000_t202" coordsize="21600,21600" o:spt="202" path="m,l,21600r21600,l21600,xe">
              <v:stroke joinstyle="miter"/>
              <v:path gradientshapeok="t" o:connecttype="rect"/>
            </v:shapetype>
            <v:shape id="Textbox 196" o:spid="_x0000_s1084" type="#_x0000_t202" style="position:absolute;margin-left:61.35pt;margin-top:37.85pt;width:188.65pt;height:16.4pt;z-index:-2514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" filled="f" stroked="f">
              <v:textbox inset="0,0,0,0">
                <w:txbxContent>
                  <w:p w14:paraId="4D6BB6FA"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8EA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66112" behindDoc="1" locked="0" layoutInCell="1" allowOverlap="1" wp14:anchorId="4BAEB92B" wp14:editId="09028C9A">
              <wp:simplePos x="0" y="0"/>
              <wp:positionH relativeFrom="page">
                <wp:posOffset>791999</wp:posOffset>
              </wp:positionH>
              <wp:positionV relativeFrom="page">
                <wp:posOffset>775053</wp:posOffset>
              </wp:positionV>
              <wp:extent cx="5976620" cy="1270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03" name="Graphic 20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04" name="Graphic 20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8946F90" id="Group 202" o:spid="_x0000_s1026" style="position:absolute;margin-left:62.35pt;margin-top:61.05pt;width:470.6pt;height:1pt;z-index:-25145036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D64b9qpAgAAmggAAA4AAAAAAAAA&#10;AAAAAAAALgIAAGRycy9lMm9Eb2MueG1sUEsBAi0AFAAGAAgAAAAhAJwZXlXgAAAADAEAAA8AAAAA&#10;AAAAAAAAAAAAAwUAAGRycy9kb3ducmV2LnhtbFBLBQYAAAAABAAEAPMAAAAQBgAAAAA=&#10;">
              <v:shape id="Graphic 20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" path="m,l5975997,e" filled="f" strokecolor="#58595b" strokeweight=".5pt">
                <v:path arrowok="t"/>
              </v:shape>
              <v:shape id="Graphic 20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69184" behindDoc="1" locked="0" layoutInCell="1" allowOverlap="1" wp14:anchorId="41D8AB97" wp14:editId="303B89D0">
              <wp:simplePos x="0" y="0"/>
              <wp:positionH relativeFrom="page">
                <wp:posOffset>779299</wp:posOffset>
              </wp:positionH>
              <wp:positionV relativeFrom="page">
                <wp:posOffset>480378</wp:posOffset>
              </wp:positionV>
              <wp:extent cx="2395855" cy="208279"/>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0688A5E0"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1D8AB97" id="_x0000_t202" coordsize="21600,21600" o:spt="202" path="m,l,21600r21600,l21600,xe">
              <v:stroke joinstyle="miter"/>
              <v:path gradientshapeok="t" o:connecttype="rect"/>
            </v:shapetype>
            <v:shape id="Textbox 205" o:spid="_x0000_s1087" type="#_x0000_t202" style="position:absolute;margin-left:61.35pt;margin-top:37.85pt;width:188.65pt;height:16.4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" filled="f" stroked="f">
              <v:textbox inset="0,0,0,0">
                <w:txbxContent>
                  <w:p w14:paraId="0688A5E0"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777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485782016" behindDoc="1" locked="0" layoutInCell="1" allowOverlap="1" wp14:anchorId="6BE75AD3" wp14:editId="259452E1">
              <wp:simplePos x="0" y="0"/>
              <wp:positionH relativeFrom="page">
                <wp:posOffset>791999</wp:posOffset>
              </wp:positionH>
              <wp:positionV relativeFrom="page">
                <wp:posOffset>775053</wp:posOffset>
              </wp:positionV>
              <wp:extent cx="5976620" cy="1270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11" name="Graphic 21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12" name="Graphic 21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B9E7690" id="Group 209" o:spid="_x0000_s1026" style="position:absolute;margin-left:62.35pt;margin-top:61.05pt;width:470.6pt;height:1pt;z-index:-175344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Y5D4qgIAAJoIAAAOAAAAAAAA&#10;AAAAAAAAAC4CAABkcnMvZTJvRG9jLnhtbFBLAQItABQABgAIAAAAIQCcGV5V4AAAAAwBAAAPAAAA&#10;AAAAAAAAAAAAAAQFAABkcnMvZG93bnJldi54bWxQSwUGAAAAAAQABADzAAAAEQYAAAAA&#10;">
              <v:shape id="Graphic 21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" path="m,l5975997,e" filled="f" strokecolor="#58595b" strokeweight=".5pt">
                <v:path arrowok="t"/>
              </v:shape>
              <v:shape id="Graphic 21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5782528" behindDoc="1" locked="0" layoutInCell="1" allowOverlap="1" wp14:anchorId="463C4FE3" wp14:editId="12D1A29E">
              <wp:simplePos x="0" y="0"/>
              <wp:positionH relativeFrom="page">
                <wp:posOffset>779299</wp:posOffset>
              </wp:positionH>
              <wp:positionV relativeFrom="page">
                <wp:posOffset>480378</wp:posOffset>
              </wp:positionV>
              <wp:extent cx="2395855" cy="208279"/>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50F0DEA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63C4FE3" id="_x0000_t202" coordsize="21600,21600" o:spt="202" path="m,l,21600r21600,l21600,xe">
              <v:stroke joinstyle="miter"/>
              <v:path gradientshapeok="t" o:connecttype="rect"/>
            </v:shapetype>
            <v:shape id="Textbox 212" o:spid="_x0000_s1089" type="#_x0000_t202" style="position:absolute;margin-left:61.35pt;margin-top:37.85pt;width:188.65pt;height:16.4pt;z-index:-175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" filled="f" stroked="f">
              <v:textbox inset="0,0,0,0">
                <w:txbxContent>
                  <w:p w14:paraId="50F0DEA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80E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66752" behindDoc="1" locked="0" layoutInCell="1" allowOverlap="1" wp14:anchorId="09CC2A81" wp14:editId="78873E0C">
              <wp:simplePos x="0" y="0"/>
              <wp:positionH relativeFrom="page">
                <wp:posOffset>791999</wp:posOffset>
              </wp:positionH>
              <wp:positionV relativeFrom="page">
                <wp:posOffset>775053</wp:posOffset>
              </wp:positionV>
              <wp:extent cx="597662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3" name="Graphic 2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4" name="Graphic 2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2DA65AE" id="Group 22" o:spid="_x0000_s1026" style="position:absolute;margin-left:62.35pt;margin-top:61.05pt;width:470.6pt;height:1pt;z-index:-25184972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nOqA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wgt5zqgCAACUCAAADgAAAAAAAAAA&#10;AAAAAAAuAgAAZHJzL2Uyb0RvYy54bWxQSwECLQAUAAYACAAAACEAnBleVeAAAAAMAQAADwAAAAAA&#10;AAAAAAAAAAACBQAAZHJzL2Rvd25yZXYueG1sUEsFBgAAAAAEAAQA8wAAAA8GAAAAAA==&#10;">
              <v:shape id="Graphic 2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Ao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" path="m,l5975997,e" filled="f" strokecolor="#58595b" strokeweight=".5pt">
                <v:path arrowok="t"/>
              </v:shape>
              <v:shape id="Graphic 2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wkxAAAANsAAAAPAAAAZHJzL2Rvd25yZXYueG1sRI9Ba8JA&#10;FITvBf/D8gRvdaMp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LPCXCT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3D0F"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82112" behindDoc="1" locked="0" layoutInCell="1" allowOverlap="1" wp14:anchorId="46B36531" wp14:editId="6B3DD108">
              <wp:simplePos x="0" y="0"/>
              <wp:positionH relativeFrom="page">
                <wp:posOffset>791999</wp:posOffset>
              </wp:positionH>
              <wp:positionV relativeFrom="page">
                <wp:posOffset>775053</wp:posOffset>
              </wp:positionV>
              <wp:extent cx="5976620" cy="127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0" name="Graphic 3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1" name="Graphic 3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3FD7F75" id="Group 29" o:spid="_x0000_s1026" style="position:absolute;margin-left:62.35pt;margin-top:61.05pt;width:470.6pt;height:1pt;z-index:-25183436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CbW6CypAgAAlAgAAA4AAAAAAAAA&#10;AAAAAAAALgIAAGRycy9lMm9Eb2MueG1sUEsBAi0AFAAGAAgAAAAhAJwZXlXgAAAADAEAAA8AAAAA&#10;AAAAAAAAAAAAAwUAAGRycy9kb3ducmV2LnhtbFBLBQYAAAAABAAEAPMAAAAQBgAAAAA=&#10;">
              <v:shape id="Graphic 3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" path="m,l5975997,e" filled="f" strokecolor="#58595b" strokeweight=".5pt">
                <v:path arrowok="t"/>
              </v:shape>
              <v:shape id="Graphic 3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485184" behindDoc="1" locked="0" layoutInCell="1" allowOverlap="1" wp14:anchorId="3D88FDA4" wp14:editId="4B775F68">
              <wp:simplePos x="0" y="0"/>
              <wp:positionH relativeFrom="page">
                <wp:posOffset>779299</wp:posOffset>
              </wp:positionH>
              <wp:positionV relativeFrom="page">
                <wp:posOffset>480378</wp:posOffset>
              </wp:positionV>
              <wp:extent cx="2886710" cy="20827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5A6B7908"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3D88FDA4" id="_x0000_t202" coordsize="21600,21600" o:spt="202" path="m,l,21600r21600,l21600,xe">
              <v:stroke joinstyle="miter"/>
              <v:path gradientshapeok="t" o:connecttype="rect"/>
            </v:shapetype>
            <v:shape id="Textbox 32" o:spid="_x0000_s1038" type="#_x0000_t202" style="position:absolute;margin-left:61.35pt;margin-top:37.85pt;width:227.3pt;height:16.4pt;z-index:-2518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h5nai60BAABIAwAADgAAAAAAAAAAAAAAAAAuAgAAZHJzL2Uyb0RvYy54bWxQ&#10;SwECLQAUAAYACAAAACEAl6tWQd8AAAAKAQAADwAAAAAAAAAAAAAAAAAHBAAAZHJzL2Rvd25yZXYu&#10;eG1sUEsFBgAAAAAEAAQA8wAAABMFAAAAAA==&#10;" filled="f" stroked="f">
              <v:textbox inset="0,0,0,0">
                <w:txbxContent>
                  <w:p w14:paraId="5A6B7908"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B78C"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97472" behindDoc="1" locked="0" layoutInCell="1" allowOverlap="1" wp14:anchorId="663E57F4" wp14:editId="00C11D76">
              <wp:simplePos x="0" y="0"/>
              <wp:positionH relativeFrom="page">
                <wp:posOffset>791999</wp:posOffset>
              </wp:positionH>
              <wp:positionV relativeFrom="page">
                <wp:posOffset>775053</wp:posOffset>
              </wp:positionV>
              <wp:extent cx="5976620" cy="12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7" name="Graphic 3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8" name="Graphic 3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A35C087" id="Group 36" o:spid="_x0000_s1026" style="position:absolute;margin-left:62.35pt;margin-top:61.05pt;width:470.6pt;height:1pt;z-index:-25181900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vScvqgIAAJQIAAAOAAAAAAAA&#10;AAAAAAAAAC4CAABkcnMvZTJvRG9jLnhtbFBLAQItABQABgAIAAAAIQCcGV5V4AAAAAwBAAAPAAAA&#10;AAAAAAAAAAAAAAQFAABkcnMvZG93bnJldi54bWxQSwUGAAAAAAQABADzAAAAEQYAAAAA&#10;">
              <v:shape id="Graphic 3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" path="m,l5975997,e" filled="f" strokecolor="#58595b" strokeweight=".5pt">
                <v:path arrowok="t"/>
              </v:shape>
              <v:shape id="Graphic 3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00544" behindDoc="1" locked="0" layoutInCell="1" allowOverlap="1" wp14:anchorId="0B93E7FA" wp14:editId="44370676">
              <wp:simplePos x="0" y="0"/>
              <wp:positionH relativeFrom="page">
                <wp:posOffset>779299</wp:posOffset>
              </wp:positionH>
              <wp:positionV relativeFrom="page">
                <wp:posOffset>480378</wp:posOffset>
              </wp:positionV>
              <wp:extent cx="2886710" cy="20827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29A36E9A"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B93E7FA" id="_x0000_t202" coordsize="21600,21600" o:spt="202" path="m,l,21600r21600,l21600,xe">
              <v:stroke joinstyle="miter"/>
              <v:path gradientshapeok="t" o:connecttype="rect"/>
            </v:shapetype>
            <v:shape id="Textbox 39" o:spid="_x0000_s1040" type="#_x0000_t202" style="position:absolute;margin-left:61.35pt;margin-top:37.85pt;width:227.3pt;height:16.4pt;z-index:-25181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Yw5U9K0BAABIAwAADgAAAAAAAAAAAAAAAAAuAgAAZHJzL2Uyb0RvYy54bWxQ&#10;SwECLQAUAAYACAAAACEAl6tWQd8AAAAKAQAADwAAAAAAAAAAAAAAAAAHBAAAZHJzL2Rvd25yZXYu&#10;eG1sUEsFBgAAAAAEAAQA8wAAABMFAAAAAA==&#10;" filled="f" stroked="f">
              <v:textbox inset="0,0,0,0">
                <w:txbxContent>
                  <w:p w14:paraId="29A36E9A"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9DF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15904" behindDoc="1" locked="0" layoutInCell="1" allowOverlap="1" wp14:anchorId="57A85BCF" wp14:editId="70D7062A">
              <wp:simplePos x="0" y="0"/>
              <wp:positionH relativeFrom="page">
                <wp:posOffset>791999</wp:posOffset>
              </wp:positionH>
              <wp:positionV relativeFrom="page">
                <wp:posOffset>775053</wp:posOffset>
              </wp:positionV>
              <wp:extent cx="5976620"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5" name="Graphic 4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6" name="Graphic 4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42813CF" id="Group 44" o:spid="_x0000_s1026" style="position:absolute;margin-left:62.35pt;margin-top:61.05pt;width:470.6pt;height:1pt;z-index:-2518005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9TNHKgCAACUCAAADgAAAAAAAAAA&#10;AAAAAAAuAgAAZHJzL2Uyb0RvYy54bWxQSwECLQAUAAYACAAAACEAnBleVeAAAAAMAQAADwAAAAAA&#10;AAAAAAAAAAACBQAAZHJzL2Rvd25yZXYueG1sUEsFBgAAAAAEAAQA8wAAAA8GAAAAAA==&#10;">
              <v:shape id="Graphic 4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" path="m,l5975997,e" filled="f" strokecolor="#58595b" strokeweight=".5pt">
                <v:path arrowok="t"/>
              </v:shape>
              <v:shape id="Graphic 4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18976" behindDoc="1" locked="0" layoutInCell="1" allowOverlap="1" wp14:anchorId="04145DAA" wp14:editId="1C5A0585">
              <wp:simplePos x="0" y="0"/>
              <wp:positionH relativeFrom="page">
                <wp:posOffset>779299</wp:posOffset>
              </wp:positionH>
              <wp:positionV relativeFrom="page">
                <wp:posOffset>480378</wp:posOffset>
              </wp:positionV>
              <wp:extent cx="2886710" cy="208279"/>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4470D63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4145DAA" id="_x0000_t202" coordsize="21600,21600" o:spt="202" path="m,l,21600r21600,l21600,xe">
              <v:stroke joinstyle="miter"/>
              <v:path gradientshapeok="t" o:connecttype="rect"/>
            </v:shapetype>
            <v:shape id="Textbox 47" o:spid="_x0000_s1043" type="#_x0000_t202" style="position:absolute;margin-left:61.35pt;margin-top:37.85pt;width:227.3pt;height:16.4pt;z-index:-2517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MJE6q0BAABJAwAADgAAAAAAAAAAAAAAAAAuAgAAZHJzL2Uyb0RvYy54bWxQ&#10;SwECLQAUAAYACAAAACEAl6tWQd8AAAAKAQAADwAAAAAAAAAAAAAAAAAHBAAAZHJzL2Rvd25yZXYu&#10;eG1sUEsFBgAAAAAEAAQA8wAAABMFAAAAAA==&#10;" filled="f" stroked="f">
              <v:textbox inset="0,0,0,0">
                <w:txbxContent>
                  <w:p w14:paraId="4470D63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A101"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31264" behindDoc="1" locked="0" layoutInCell="1" allowOverlap="1" wp14:anchorId="7ACBB0B6" wp14:editId="73473EC9">
              <wp:simplePos x="0" y="0"/>
              <wp:positionH relativeFrom="page">
                <wp:posOffset>791999</wp:posOffset>
              </wp:positionH>
              <wp:positionV relativeFrom="page">
                <wp:posOffset>775053</wp:posOffset>
              </wp:positionV>
              <wp:extent cx="5976620" cy="127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2" name="Graphic 5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3" name="Graphic 5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E6AA644" id="Group 51" o:spid="_x0000_s1026" style="position:absolute;margin-left:62.35pt;margin-top:61.05pt;width:470.6pt;height:1pt;z-index:-2517852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X2ko3pwIAAJQIAAAOAAAAAAAAAAAA&#10;AAAAAC4CAABkcnMvZTJvRG9jLnhtbFBLAQItABQABgAIAAAAIQCcGV5V4AAAAAwBAAAPAAAAAAAA&#10;AAAAAAAAAAEFAABkcnMvZG93bnJldi54bWxQSwUGAAAAAAQABADzAAAADgYAAAAA&#10;">
              <v:shape id="Graphic 5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" path="m,l5975997,e" filled="f" strokecolor="#58595b" strokeweight=".5pt">
                <v:path arrowok="t"/>
              </v:shape>
              <v:shape id="Graphic 5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34336" behindDoc="1" locked="0" layoutInCell="1" allowOverlap="1" wp14:anchorId="0F408ADA" wp14:editId="3A1B7AFA">
              <wp:simplePos x="0" y="0"/>
              <wp:positionH relativeFrom="page">
                <wp:posOffset>779299</wp:posOffset>
              </wp:positionH>
              <wp:positionV relativeFrom="page">
                <wp:posOffset>480378</wp:posOffset>
              </wp:positionV>
              <wp:extent cx="2886710" cy="20827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105077E4"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F408ADA" id="_x0000_t202" coordsize="21600,21600" o:spt="202" path="m,l,21600r21600,l21600,xe">
              <v:stroke joinstyle="miter"/>
              <v:path gradientshapeok="t" o:connecttype="rect"/>
            </v:shapetype>
            <v:shape id="Textbox 54" o:spid="_x0000_s1045" type="#_x0000_t202" style="position:absolute;margin-left:61.35pt;margin-top:37.85pt;width:227.3pt;height:16.4pt;z-index:-251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" filled="f" stroked="f">
              <v:textbox inset="0,0,0,0">
                <w:txbxContent>
                  <w:p w14:paraId="105077E4"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DE8E"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49696" behindDoc="1" locked="0" layoutInCell="1" allowOverlap="1" wp14:anchorId="7F5BFE6B" wp14:editId="073C3920">
              <wp:simplePos x="0" y="0"/>
              <wp:positionH relativeFrom="page">
                <wp:posOffset>791999</wp:posOffset>
              </wp:positionH>
              <wp:positionV relativeFrom="page">
                <wp:posOffset>775053</wp:posOffset>
              </wp:positionV>
              <wp:extent cx="5976620" cy="127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0" name="Graphic 6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1" name="Graphic 6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0AE689E" id="Group 59" o:spid="_x0000_s1026" style="position:absolute;margin-left:62.35pt;margin-top:61.05pt;width:470.6pt;height:1pt;z-index:-2517667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O4s8ZSpAgAAlAgAAA4AAAAAAAAA&#10;AAAAAAAALgIAAGRycy9lMm9Eb2MueG1sUEsBAi0AFAAGAAgAAAAhAJwZXlXgAAAADAEAAA8AAAAA&#10;AAAAAAAAAAAAAwUAAGRycy9kb3ducmV2LnhtbFBLBQYAAAAABAAEAPMAAAAQBgAAAAA=&#10;">
              <v:shape id="Graphic 6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" path="m,l5975997,e" filled="f" strokecolor="#58595b" strokeweight=".5pt">
                <v:path arrowok="t"/>
              </v:shape>
              <v:shape id="Graphic 6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52768" behindDoc="1" locked="0" layoutInCell="1" allowOverlap="1" wp14:anchorId="2C683A8C" wp14:editId="359ACFFF">
              <wp:simplePos x="0" y="0"/>
              <wp:positionH relativeFrom="page">
                <wp:posOffset>779299</wp:posOffset>
              </wp:positionH>
              <wp:positionV relativeFrom="page">
                <wp:posOffset>480378</wp:posOffset>
              </wp:positionV>
              <wp:extent cx="2318385" cy="20827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208279"/>
                      </a:xfrm>
                      <a:prstGeom prst="rect">
                        <a:avLst/>
                      </a:prstGeom>
                    </wps:spPr>
                    <wps:txbx>
                      <w:txbxContent>
                        <w:p w14:paraId="60EA11FC"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2"/>
                              <w:sz w:val="26"/>
                            </w:rPr>
                            <w:t xml:space="preserve"> </w:t>
                          </w:r>
                          <w:r>
                            <w:rPr>
                              <w:b/>
                              <w:color w:val="58595B"/>
                              <w:sz w:val="26"/>
                            </w:rPr>
                            <w:t>Bid</w:t>
                          </w:r>
                          <w:r>
                            <w:rPr>
                              <w:b/>
                              <w:color w:val="58595B"/>
                              <w:spacing w:val="-2"/>
                              <w:sz w:val="26"/>
                            </w:rPr>
                            <w:t xml:space="preserve"> </w:t>
                          </w:r>
                          <w:r>
                            <w:rPr>
                              <w:b/>
                              <w:color w:val="58595B"/>
                              <w:sz w:val="26"/>
                            </w:rPr>
                            <w:t>Data</w:t>
                          </w:r>
                          <w:r>
                            <w:rPr>
                              <w:b/>
                              <w:color w:val="58595B"/>
                              <w:spacing w:val="-1"/>
                              <w:sz w:val="26"/>
                            </w:rPr>
                            <w:t xml:space="preserve"> </w:t>
                          </w:r>
                          <w:r>
                            <w:rPr>
                              <w:b/>
                              <w:color w:val="58595B"/>
                              <w:spacing w:val="-2"/>
                              <w:sz w:val="26"/>
                            </w:rPr>
                            <w:t>Sheet</w:t>
                          </w:r>
                        </w:p>
                      </w:txbxContent>
                    </wps:txbx>
                    <wps:bodyPr wrap="square" lIns="0" tIns="0" rIns="0" bIns="0" rtlCol="0">
                      <a:noAutofit/>
                    </wps:bodyPr>
                  </wps:wsp>
                </a:graphicData>
              </a:graphic>
            </wp:anchor>
          </w:drawing>
        </mc:Choice>
        <mc:Fallback>
          <w:pict>
            <v:shapetype w14:anchorId="2C683A8C" id="_x0000_t202" coordsize="21600,21600" o:spt="202" path="m,l,21600r21600,l21600,xe">
              <v:stroke joinstyle="miter"/>
              <v:path gradientshapeok="t" o:connecttype="rect"/>
            </v:shapetype>
            <v:shape id="Textbox 62" o:spid="_x0000_s1048" type="#_x0000_t202" style="position:absolute;margin-left:61.35pt;margin-top:37.85pt;width:182.55pt;height:16.4pt;z-index:-2517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" filled="f" stroked="f">
              <v:textbox inset="0,0,0,0">
                <w:txbxContent>
                  <w:p w14:paraId="60EA11FC"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2"/>
                        <w:sz w:val="26"/>
                      </w:rPr>
                      <w:t xml:space="preserve"> </w:t>
                    </w:r>
                    <w:r>
                      <w:rPr>
                        <w:b/>
                        <w:color w:val="58595B"/>
                        <w:sz w:val="26"/>
                      </w:rPr>
                      <w:t>Bid</w:t>
                    </w:r>
                    <w:r>
                      <w:rPr>
                        <w:b/>
                        <w:color w:val="58595B"/>
                        <w:spacing w:val="-2"/>
                        <w:sz w:val="26"/>
                      </w:rPr>
                      <w:t xml:space="preserve"> </w:t>
                    </w:r>
                    <w:r>
                      <w:rPr>
                        <w:b/>
                        <w:color w:val="58595B"/>
                        <w:sz w:val="26"/>
                      </w:rPr>
                      <w:t>Data</w:t>
                    </w:r>
                    <w:r>
                      <w:rPr>
                        <w:b/>
                        <w:color w:val="58595B"/>
                        <w:spacing w:val="-1"/>
                        <w:sz w:val="26"/>
                      </w:rPr>
                      <w:t xml:space="preserve"> </w:t>
                    </w:r>
                    <w:r>
                      <w:rPr>
                        <w:b/>
                        <w:color w:val="58595B"/>
                        <w:spacing w:val="-2"/>
                        <w:sz w:val="26"/>
                      </w:rPr>
                      <w:t>Sheet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FA8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01920" behindDoc="1" locked="0" layoutInCell="1" allowOverlap="1" wp14:anchorId="117940CF" wp14:editId="73B7F813">
              <wp:simplePos x="0" y="0"/>
              <wp:positionH relativeFrom="page">
                <wp:posOffset>791999</wp:posOffset>
              </wp:positionH>
              <wp:positionV relativeFrom="page">
                <wp:posOffset>775053</wp:posOffset>
              </wp:positionV>
              <wp:extent cx="5976620" cy="12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83" name="Graphic 8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4" name="Graphic 8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7E801A1" id="Group 82" o:spid="_x0000_s1026" style="position:absolute;margin-left:62.35pt;margin-top:61.05pt;width:470.6pt;height:1pt;z-index:-251714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vzrZ1KgCAACUCAAADgAAAAAAAAAA&#10;AAAAAAAuAgAAZHJzL2Uyb0RvYy54bWxQSwECLQAUAAYACAAAACEAnBleVeAAAAAMAQAADwAAAAAA&#10;AAAAAAAAAAACBQAAZHJzL2Rvd25yZXYueG1sUEsFBgAAAAAEAAQA8wAAAA8GAAAAAA==&#10;">
              <v:shape id="Graphic 8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" path="m,l5975997,e" filled="f" strokecolor="#58595b" strokeweight=".5pt">
                <v:path arrowok="t"/>
              </v:shape>
              <v:shape id="Graphic 8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04992" behindDoc="1" locked="0" layoutInCell="1" allowOverlap="1" wp14:anchorId="73B4D78D" wp14:editId="7BBE36BA">
              <wp:simplePos x="0" y="0"/>
              <wp:positionH relativeFrom="page">
                <wp:posOffset>779299</wp:posOffset>
              </wp:positionH>
              <wp:positionV relativeFrom="page">
                <wp:posOffset>480378</wp:posOffset>
              </wp:positionV>
              <wp:extent cx="2322830" cy="208279"/>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02AD9E65"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73B4D78D" id="_x0000_t202" coordsize="21600,21600" o:spt="202" path="m,l,21600r21600,l21600,xe">
              <v:stroke joinstyle="miter"/>
              <v:path gradientshapeok="t" o:connecttype="rect"/>
            </v:shapetype>
            <v:shape id="Textbox 85" o:spid="_x0000_s1051" type="#_x0000_t202" style="position:absolute;margin-left:61.35pt;margin-top:37.85pt;width:182.9pt;height:16.4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C0DZAwrQEAAEkDAAAOAAAAAAAAAAAAAAAAAC4CAABkcnMvZTJvRG9jLnhtbFBL&#10;AQItABQABgAIAAAAIQAuNuOb3gAAAAoBAAAPAAAAAAAAAAAAAAAAAAcEAABkcnMvZG93bnJldi54&#10;bWxQSwUGAAAAAAQABADzAAAAEgUAAAAA&#10;" filled="f" stroked="f">
              <v:textbox inset="0,0,0,0">
                <w:txbxContent>
                  <w:p w14:paraId="02AD9E65"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193"/>
    <w:multiLevelType w:val="hybridMultilevel"/>
    <w:tmpl w:val="D4184A4C"/>
    <w:lvl w:ilvl="0" w:tplc="AEC2E3B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97E234DE">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78ED4FC">
      <w:numFmt w:val="bullet"/>
      <w:lvlText w:val="•"/>
      <w:lvlJc w:val="left"/>
      <w:pPr>
        <w:ind w:left="2313" w:hanging="540"/>
      </w:pPr>
      <w:rPr>
        <w:rFonts w:hint="default"/>
        <w:lang w:val="en-US" w:eastAsia="en-US" w:bidi="ar-SA"/>
      </w:rPr>
    </w:lvl>
    <w:lvl w:ilvl="3" w:tplc="7C101710">
      <w:numFmt w:val="bullet"/>
      <w:lvlText w:val="•"/>
      <w:lvlJc w:val="left"/>
      <w:pPr>
        <w:ind w:left="3246" w:hanging="540"/>
      </w:pPr>
      <w:rPr>
        <w:rFonts w:hint="default"/>
        <w:lang w:val="en-US" w:eastAsia="en-US" w:bidi="ar-SA"/>
      </w:rPr>
    </w:lvl>
    <w:lvl w:ilvl="4" w:tplc="02FCBBC6">
      <w:numFmt w:val="bullet"/>
      <w:lvlText w:val="•"/>
      <w:lvlJc w:val="left"/>
      <w:pPr>
        <w:ind w:left="4180" w:hanging="540"/>
      </w:pPr>
      <w:rPr>
        <w:rFonts w:hint="default"/>
        <w:lang w:val="en-US" w:eastAsia="en-US" w:bidi="ar-SA"/>
      </w:rPr>
    </w:lvl>
    <w:lvl w:ilvl="5" w:tplc="157C823A">
      <w:numFmt w:val="bullet"/>
      <w:lvlText w:val="•"/>
      <w:lvlJc w:val="left"/>
      <w:pPr>
        <w:ind w:left="5113" w:hanging="540"/>
      </w:pPr>
      <w:rPr>
        <w:rFonts w:hint="default"/>
        <w:lang w:val="en-US" w:eastAsia="en-US" w:bidi="ar-SA"/>
      </w:rPr>
    </w:lvl>
    <w:lvl w:ilvl="6" w:tplc="6386A7FE">
      <w:numFmt w:val="bullet"/>
      <w:lvlText w:val="•"/>
      <w:lvlJc w:val="left"/>
      <w:pPr>
        <w:ind w:left="6046" w:hanging="540"/>
      </w:pPr>
      <w:rPr>
        <w:rFonts w:hint="default"/>
        <w:lang w:val="en-US" w:eastAsia="en-US" w:bidi="ar-SA"/>
      </w:rPr>
    </w:lvl>
    <w:lvl w:ilvl="7" w:tplc="5F7C796C">
      <w:numFmt w:val="bullet"/>
      <w:lvlText w:val="•"/>
      <w:lvlJc w:val="left"/>
      <w:pPr>
        <w:ind w:left="6980" w:hanging="540"/>
      </w:pPr>
      <w:rPr>
        <w:rFonts w:hint="default"/>
        <w:lang w:val="en-US" w:eastAsia="en-US" w:bidi="ar-SA"/>
      </w:rPr>
    </w:lvl>
    <w:lvl w:ilvl="8" w:tplc="B742108C">
      <w:numFmt w:val="bullet"/>
      <w:lvlText w:val="•"/>
      <w:lvlJc w:val="left"/>
      <w:pPr>
        <w:ind w:left="7913" w:hanging="540"/>
      </w:pPr>
      <w:rPr>
        <w:rFonts w:hint="default"/>
        <w:lang w:val="en-US" w:eastAsia="en-US" w:bidi="ar-SA"/>
      </w:rPr>
    </w:lvl>
  </w:abstractNum>
  <w:abstractNum w:abstractNumId="1" w15:restartNumberingAfterBreak="0">
    <w:nsid w:val="0302061C"/>
    <w:multiLevelType w:val="hybridMultilevel"/>
    <w:tmpl w:val="A6AED8E0"/>
    <w:lvl w:ilvl="0" w:tplc="ACA4B72C">
      <w:start w:val="1"/>
      <w:numFmt w:val="upperLetter"/>
      <w:pStyle w:val="TK1"/>
      <w:lvlText w:val="%1."/>
      <w:lvlJc w:val="left"/>
      <w:pPr>
        <w:ind w:left="3418" w:hanging="538"/>
        <w:jc w:val="right"/>
      </w:pPr>
      <w:rPr>
        <w:rFonts w:ascii="Times New Roman" w:eastAsia="Times New Roman" w:hAnsi="Times New Roman" w:cs="Times New Roman" w:hint="default"/>
        <w:b/>
        <w:bCs/>
        <w:i w:val="0"/>
        <w:iCs w:val="0"/>
        <w:color w:val="231F20"/>
        <w:spacing w:val="0"/>
        <w:w w:val="100"/>
        <w:sz w:val="44"/>
        <w:szCs w:val="44"/>
        <w:lang w:val="en-US" w:eastAsia="en-US" w:bidi="ar-SA"/>
      </w:rPr>
    </w:lvl>
    <w:lvl w:ilvl="1" w:tplc="EFE47F3E">
      <w:numFmt w:val="bullet"/>
      <w:lvlText w:val="•"/>
      <w:lvlJc w:val="left"/>
      <w:pPr>
        <w:ind w:left="5010" w:hanging="538"/>
      </w:pPr>
      <w:rPr>
        <w:rFonts w:hint="default"/>
        <w:lang w:val="en-US" w:eastAsia="en-US" w:bidi="ar-SA"/>
      </w:rPr>
    </w:lvl>
    <w:lvl w:ilvl="2" w:tplc="F2322494">
      <w:numFmt w:val="bullet"/>
      <w:lvlText w:val="•"/>
      <w:lvlJc w:val="left"/>
      <w:pPr>
        <w:ind w:left="5540" w:hanging="538"/>
      </w:pPr>
      <w:rPr>
        <w:rFonts w:hint="default"/>
        <w:lang w:val="en-US" w:eastAsia="en-US" w:bidi="ar-SA"/>
      </w:rPr>
    </w:lvl>
    <w:lvl w:ilvl="3" w:tplc="8B8AD51A">
      <w:numFmt w:val="bullet"/>
      <w:lvlText w:val="•"/>
      <w:lvlJc w:val="left"/>
      <w:pPr>
        <w:ind w:left="6070" w:hanging="538"/>
      </w:pPr>
      <w:rPr>
        <w:rFonts w:hint="default"/>
        <w:lang w:val="en-US" w:eastAsia="en-US" w:bidi="ar-SA"/>
      </w:rPr>
    </w:lvl>
    <w:lvl w:ilvl="4" w:tplc="EF3C8F26">
      <w:numFmt w:val="bullet"/>
      <w:lvlText w:val="•"/>
      <w:lvlJc w:val="left"/>
      <w:pPr>
        <w:ind w:left="6600" w:hanging="538"/>
      </w:pPr>
      <w:rPr>
        <w:rFonts w:hint="default"/>
        <w:lang w:val="en-US" w:eastAsia="en-US" w:bidi="ar-SA"/>
      </w:rPr>
    </w:lvl>
    <w:lvl w:ilvl="5" w:tplc="35EE748E">
      <w:numFmt w:val="bullet"/>
      <w:lvlText w:val="•"/>
      <w:lvlJc w:val="left"/>
      <w:pPr>
        <w:ind w:left="7130" w:hanging="538"/>
      </w:pPr>
      <w:rPr>
        <w:rFonts w:hint="default"/>
        <w:lang w:val="en-US" w:eastAsia="en-US" w:bidi="ar-SA"/>
      </w:rPr>
    </w:lvl>
    <w:lvl w:ilvl="6" w:tplc="FBC6A79E">
      <w:numFmt w:val="bullet"/>
      <w:lvlText w:val="•"/>
      <w:lvlJc w:val="left"/>
      <w:pPr>
        <w:ind w:left="7660" w:hanging="538"/>
      </w:pPr>
      <w:rPr>
        <w:rFonts w:hint="default"/>
        <w:lang w:val="en-US" w:eastAsia="en-US" w:bidi="ar-SA"/>
      </w:rPr>
    </w:lvl>
    <w:lvl w:ilvl="7" w:tplc="035C53D6">
      <w:numFmt w:val="bullet"/>
      <w:lvlText w:val="•"/>
      <w:lvlJc w:val="left"/>
      <w:pPr>
        <w:ind w:left="8190" w:hanging="538"/>
      </w:pPr>
      <w:rPr>
        <w:rFonts w:hint="default"/>
        <w:lang w:val="en-US" w:eastAsia="en-US" w:bidi="ar-SA"/>
      </w:rPr>
    </w:lvl>
    <w:lvl w:ilvl="8" w:tplc="D23CC23A">
      <w:numFmt w:val="bullet"/>
      <w:lvlText w:val="•"/>
      <w:lvlJc w:val="left"/>
      <w:pPr>
        <w:ind w:left="8720" w:hanging="538"/>
      </w:pPr>
      <w:rPr>
        <w:rFonts w:hint="default"/>
        <w:lang w:val="en-US" w:eastAsia="en-US" w:bidi="ar-SA"/>
      </w:rPr>
    </w:lvl>
  </w:abstractNum>
  <w:abstractNum w:abstractNumId="2" w15:restartNumberingAfterBreak="0">
    <w:nsid w:val="065E6D19"/>
    <w:multiLevelType w:val="hybridMultilevel"/>
    <w:tmpl w:val="7D8871B6"/>
    <w:lvl w:ilvl="0" w:tplc="04090019">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0761578F"/>
    <w:multiLevelType w:val="hybridMultilevel"/>
    <w:tmpl w:val="C35C4D96"/>
    <w:lvl w:ilvl="0" w:tplc="FD787EFC">
      <w:start w:val="1"/>
      <w:numFmt w:val="lowerRoman"/>
      <w:lvlText w:val="%1."/>
      <w:lvlJc w:val="left"/>
      <w:pPr>
        <w:ind w:left="693" w:hanging="58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E9467CC">
      <w:numFmt w:val="bullet"/>
      <w:lvlText w:val="•"/>
      <w:lvlJc w:val="left"/>
      <w:pPr>
        <w:ind w:left="1401" w:hanging="580"/>
      </w:pPr>
      <w:rPr>
        <w:rFonts w:hint="default"/>
        <w:lang w:val="en-US" w:eastAsia="en-US" w:bidi="ar-SA"/>
      </w:rPr>
    </w:lvl>
    <w:lvl w:ilvl="2" w:tplc="55E80D90">
      <w:numFmt w:val="bullet"/>
      <w:lvlText w:val="•"/>
      <w:lvlJc w:val="left"/>
      <w:pPr>
        <w:ind w:left="2103" w:hanging="580"/>
      </w:pPr>
      <w:rPr>
        <w:rFonts w:hint="default"/>
        <w:lang w:val="en-US" w:eastAsia="en-US" w:bidi="ar-SA"/>
      </w:rPr>
    </w:lvl>
    <w:lvl w:ilvl="3" w:tplc="8A3A43FC">
      <w:numFmt w:val="bullet"/>
      <w:lvlText w:val="•"/>
      <w:lvlJc w:val="left"/>
      <w:pPr>
        <w:ind w:left="2805" w:hanging="580"/>
      </w:pPr>
      <w:rPr>
        <w:rFonts w:hint="default"/>
        <w:lang w:val="en-US" w:eastAsia="en-US" w:bidi="ar-SA"/>
      </w:rPr>
    </w:lvl>
    <w:lvl w:ilvl="4" w:tplc="8806E04A">
      <w:numFmt w:val="bullet"/>
      <w:lvlText w:val="•"/>
      <w:lvlJc w:val="left"/>
      <w:pPr>
        <w:ind w:left="3507" w:hanging="580"/>
      </w:pPr>
      <w:rPr>
        <w:rFonts w:hint="default"/>
        <w:lang w:val="en-US" w:eastAsia="en-US" w:bidi="ar-SA"/>
      </w:rPr>
    </w:lvl>
    <w:lvl w:ilvl="5" w:tplc="F4F4F682">
      <w:numFmt w:val="bullet"/>
      <w:lvlText w:val="•"/>
      <w:lvlJc w:val="left"/>
      <w:pPr>
        <w:ind w:left="4209" w:hanging="580"/>
      </w:pPr>
      <w:rPr>
        <w:rFonts w:hint="default"/>
        <w:lang w:val="en-US" w:eastAsia="en-US" w:bidi="ar-SA"/>
      </w:rPr>
    </w:lvl>
    <w:lvl w:ilvl="6" w:tplc="8A14BAC0">
      <w:numFmt w:val="bullet"/>
      <w:lvlText w:val="•"/>
      <w:lvlJc w:val="left"/>
      <w:pPr>
        <w:ind w:left="4910" w:hanging="580"/>
      </w:pPr>
      <w:rPr>
        <w:rFonts w:hint="default"/>
        <w:lang w:val="en-US" w:eastAsia="en-US" w:bidi="ar-SA"/>
      </w:rPr>
    </w:lvl>
    <w:lvl w:ilvl="7" w:tplc="03ECB03A">
      <w:numFmt w:val="bullet"/>
      <w:lvlText w:val="•"/>
      <w:lvlJc w:val="left"/>
      <w:pPr>
        <w:ind w:left="5612" w:hanging="580"/>
      </w:pPr>
      <w:rPr>
        <w:rFonts w:hint="default"/>
        <w:lang w:val="en-US" w:eastAsia="en-US" w:bidi="ar-SA"/>
      </w:rPr>
    </w:lvl>
    <w:lvl w:ilvl="8" w:tplc="55B2169C">
      <w:numFmt w:val="bullet"/>
      <w:lvlText w:val="•"/>
      <w:lvlJc w:val="left"/>
      <w:pPr>
        <w:ind w:left="6314" w:hanging="580"/>
      </w:pPr>
      <w:rPr>
        <w:rFonts w:hint="default"/>
        <w:lang w:val="en-US" w:eastAsia="en-US" w:bidi="ar-SA"/>
      </w:rPr>
    </w:lvl>
  </w:abstractNum>
  <w:abstractNum w:abstractNumId="4" w15:restartNumberingAfterBreak="0">
    <w:nsid w:val="07C008B1"/>
    <w:multiLevelType w:val="hybridMultilevel"/>
    <w:tmpl w:val="D0FAB8F2"/>
    <w:lvl w:ilvl="0" w:tplc="ADC0152C">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ABC09BD"/>
    <w:multiLevelType w:val="hybridMultilevel"/>
    <w:tmpl w:val="8B28F1D4"/>
    <w:lvl w:ilvl="0" w:tplc="EA68413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62A6E84">
      <w:numFmt w:val="bullet"/>
      <w:lvlText w:val="•"/>
      <w:lvlJc w:val="left"/>
      <w:pPr>
        <w:ind w:left="2220" w:hanging="540"/>
      </w:pPr>
      <w:rPr>
        <w:rFonts w:hint="default"/>
        <w:lang w:val="en-US" w:eastAsia="en-US" w:bidi="ar-SA"/>
      </w:rPr>
    </w:lvl>
    <w:lvl w:ilvl="2" w:tplc="588A37BE">
      <w:numFmt w:val="bullet"/>
      <w:lvlText w:val="•"/>
      <w:lvlJc w:val="left"/>
      <w:pPr>
        <w:ind w:left="3060" w:hanging="540"/>
      </w:pPr>
      <w:rPr>
        <w:rFonts w:hint="default"/>
        <w:lang w:val="en-US" w:eastAsia="en-US" w:bidi="ar-SA"/>
      </w:rPr>
    </w:lvl>
    <w:lvl w:ilvl="3" w:tplc="D48224A8">
      <w:numFmt w:val="bullet"/>
      <w:lvlText w:val="•"/>
      <w:lvlJc w:val="left"/>
      <w:pPr>
        <w:ind w:left="3900" w:hanging="540"/>
      </w:pPr>
      <w:rPr>
        <w:rFonts w:hint="default"/>
        <w:lang w:val="en-US" w:eastAsia="en-US" w:bidi="ar-SA"/>
      </w:rPr>
    </w:lvl>
    <w:lvl w:ilvl="4" w:tplc="CA46838E">
      <w:numFmt w:val="bullet"/>
      <w:lvlText w:val="•"/>
      <w:lvlJc w:val="left"/>
      <w:pPr>
        <w:ind w:left="4740" w:hanging="540"/>
      </w:pPr>
      <w:rPr>
        <w:rFonts w:hint="default"/>
        <w:lang w:val="en-US" w:eastAsia="en-US" w:bidi="ar-SA"/>
      </w:rPr>
    </w:lvl>
    <w:lvl w:ilvl="5" w:tplc="7BEA40CE">
      <w:numFmt w:val="bullet"/>
      <w:lvlText w:val="•"/>
      <w:lvlJc w:val="left"/>
      <w:pPr>
        <w:ind w:left="5580" w:hanging="540"/>
      </w:pPr>
      <w:rPr>
        <w:rFonts w:hint="default"/>
        <w:lang w:val="en-US" w:eastAsia="en-US" w:bidi="ar-SA"/>
      </w:rPr>
    </w:lvl>
    <w:lvl w:ilvl="6" w:tplc="7046CD84">
      <w:numFmt w:val="bullet"/>
      <w:lvlText w:val="•"/>
      <w:lvlJc w:val="left"/>
      <w:pPr>
        <w:ind w:left="6420" w:hanging="540"/>
      </w:pPr>
      <w:rPr>
        <w:rFonts w:hint="default"/>
        <w:lang w:val="en-US" w:eastAsia="en-US" w:bidi="ar-SA"/>
      </w:rPr>
    </w:lvl>
    <w:lvl w:ilvl="7" w:tplc="FB14BDC4">
      <w:numFmt w:val="bullet"/>
      <w:lvlText w:val="•"/>
      <w:lvlJc w:val="left"/>
      <w:pPr>
        <w:ind w:left="7260" w:hanging="540"/>
      </w:pPr>
      <w:rPr>
        <w:rFonts w:hint="default"/>
        <w:lang w:val="en-US" w:eastAsia="en-US" w:bidi="ar-SA"/>
      </w:rPr>
    </w:lvl>
    <w:lvl w:ilvl="8" w:tplc="B1E67360">
      <w:numFmt w:val="bullet"/>
      <w:lvlText w:val="•"/>
      <w:lvlJc w:val="left"/>
      <w:pPr>
        <w:ind w:left="8100" w:hanging="540"/>
      </w:pPr>
      <w:rPr>
        <w:rFonts w:hint="default"/>
        <w:lang w:val="en-US" w:eastAsia="en-US" w:bidi="ar-SA"/>
      </w:rPr>
    </w:lvl>
  </w:abstractNum>
  <w:abstractNum w:abstractNumId="6" w15:restartNumberingAfterBreak="0">
    <w:nsid w:val="0D4D05B6"/>
    <w:multiLevelType w:val="multilevel"/>
    <w:tmpl w:val="860AAFDA"/>
    <w:lvl w:ilvl="0">
      <w:start w:val="1"/>
      <w:numFmt w:val="decimal"/>
      <w:lvlText w:val="%1."/>
      <w:lvlJc w:val="left"/>
      <w:pPr>
        <w:ind w:left="515" w:hanging="260"/>
        <w:jc w:val="left"/>
      </w:pPr>
      <w:rPr>
        <w:rFonts w:hint="default"/>
        <w:spacing w:val="0"/>
        <w:w w:val="100"/>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1"/>
      </w:pPr>
      <w:rPr>
        <w:rFonts w:hint="default"/>
        <w:lang w:val="en-US" w:eastAsia="en-US" w:bidi="ar-SA"/>
      </w:rPr>
    </w:lvl>
    <w:lvl w:ilvl="5">
      <w:numFmt w:val="bullet"/>
      <w:lvlText w:val="•"/>
      <w:lvlJc w:val="left"/>
      <w:pPr>
        <w:ind w:left="4194" w:hanging="541"/>
      </w:pPr>
      <w:rPr>
        <w:rFonts w:hint="default"/>
        <w:lang w:val="en-US" w:eastAsia="en-US" w:bidi="ar-SA"/>
      </w:rPr>
    </w:lvl>
    <w:lvl w:ilvl="6">
      <w:numFmt w:val="bullet"/>
      <w:lvlText w:val="•"/>
      <w:lvlJc w:val="left"/>
      <w:pPr>
        <w:ind w:left="5311" w:hanging="541"/>
      </w:pPr>
      <w:rPr>
        <w:rFonts w:hint="default"/>
        <w:lang w:val="en-US" w:eastAsia="en-US" w:bidi="ar-SA"/>
      </w:rPr>
    </w:lvl>
    <w:lvl w:ilvl="7">
      <w:numFmt w:val="bullet"/>
      <w:lvlText w:val="•"/>
      <w:lvlJc w:val="left"/>
      <w:pPr>
        <w:ind w:left="6428" w:hanging="541"/>
      </w:pPr>
      <w:rPr>
        <w:rFonts w:hint="default"/>
        <w:lang w:val="en-US" w:eastAsia="en-US" w:bidi="ar-SA"/>
      </w:rPr>
    </w:lvl>
    <w:lvl w:ilvl="8">
      <w:numFmt w:val="bullet"/>
      <w:lvlText w:val="•"/>
      <w:lvlJc w:val="left"/>
      <w:pPr>
        <w:ind w:left="7546" w:hanging="541"/>
      </w:pPr>
      <w:rPr>
        <w:rFonts w:hint="default"/>
        <w:lang w:val="en-US" w:eastAsia="en-US" w:bidi="ar-SA"/>
      </w:rPr>
    </w:lvl>
  </w:abstractNum>
  <w:abstractNum w:abstractNumId="7" w15:restartNumberingAfterBreak="0">
    <w:nsid w:val="0DCB5351"/>
    <w:multiLevelType w:val="hybridMultilevel"/>
    <w:tmpl w:val="07C2EC3A"/>
    <w:lvl w:ilvl="0" w:tplc="20BC474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74A628C">
      <w:numFmt w:val="bullet"/>
      <w:lvlText w:val="•"/>
      <w:lvlJc w:val="left"/>
      <w:pPr>
        <w:ind w:left="1716" w:hanging="560"/>
      </w:pPr>
      <w:rPr>
        <w:rFonts w:hint="default"/>
        <w:lang w:val="en-US" w:eastAsia="en-US" w:bidi="ar-SA"/>
      </w:rPr>
    </w:lvl>
    <w:lvl w:ilvl="2" w:tplc="10B0712A">
      <w:numFmt w:val="bullet"/>
      <w:lvlText w:val="•"/>
      <w:lvlJc w:val="left"/>
      <w:pPr>
        <w:ind w:left="2612" w:hanging="560"/>
      </w:pPr>
      <w:rPr>
        <w:rFonts w:hint="default"/>
        <w:lang w:val="en-US" w:eastAsia="en-US" w:bidi="ar-SA"/>
      </w:rPr>
    </w:lvl>
    <w:lvl w:ilvl="3" w:tplc="B3228C8C">
      <w:numFmt w:val="bullet"/>
      <w:lvlText w:val="•"/>
      <w:lvlJc w:val="left"/>
      <w:pPr>
        <w:ind w:left="3508" w:hanging="560"/>
      </w:pPr>
      <w:rPr>
        <w:rFonts w:hint="default"/>
        <w:lang w:val="en-US" w:eastAsia="en-US" w:bidi="ar-SA"/>
      </w:rPr>
    </w:lvl>
    <w:lvl w:ilvl="4" w:tplc="7F264A34">
      <w:numFmt w:val="bullet"/>
      <w:lvlText w:val="•"/>
      <w:lvlJc w:val="left"/>
      <w:pPr>
        <w:ind w:left="4404" w:hanging="560"/>
      </w:pPr>
      <w:rPr>
        <w:rFonts w:hint="default"/>
        <w:lang w:val="en-US" w:eastAsia="en-US" w:bidi="ar-SA"/>
      </w:rPr>
    </w:lvl>
    <w:lvl w:ilvl="5" w:tplc="3C783DD2">
      <w:numFmt w:val="bullet"/>
      <w:lvlText w:val="•"/>
      <w:lvlJc w:val="left"/>
      <w:pPr>
        <w:ind w:left="5300" w:hanging="560"/>
      </w:pPr>
      <w:rPr>
        <w:rFonts w:hint="default"/>
        <w:lang w:val="en-US" w:eastAsia="en-US" w:bidi="ar-SA"/>
      </w:rPr>
    </w:lvl>
    <w:lvl w:ilvl="6" w:tplc="350EB952">
      <w:numFmt w:val="bullet"/>
      <w:lvlText w:val="•"/>
      <w:lvlJc w:val="left"/>
      <w:pPr>
        <w:ind w:left="6196" w:hanging="560"/>
      </w:pPr>
      <w:rPr>
        <w:rFonts w:hint="default"/>
        <w:lang w:val="en-US" w:eastAsia="en-US" w:bidi="ar-SA"/>
      </w:rPr>
    </w:lvl>
    <w:lvl w:ilvl="7" w:tplc="1CD0C044">
      <w:numFmt w:val="bullet"/>
      <w:lvlText w:val="•"/>
      <w:lvlJc w:val="left"/>
      <w:pPr>
        <w:ind w:left="7092" w:hanging="560"/>
      </w:pPr>
      <w:rPr>
        <w:rFonts w:hint="default"/>
        <w:lang w:val="en-US" w:eastAsia="en-US" w:bidi="ar-SA"/>
      </w:rPr>
    </w:lvl>
    <w:lvl w:ilvl="8" w:tplc="A622E762">
      <w:numFmt w:val="bullet"/>
      <w:lvlText w:val="•"/>
      <w:lvlJc w:val="left"/>
      <w:pPr>
        <w:ind w:left="7988" w:hanging="560"/>
      </w:pPr>
      <w:rPr>
        <w:rFonts w:hint="default"/>
        <w:lang w:val="en-US" w:eastAsia="en-US" w:bidi="ar-SA"/>
      </w:rPr>
    </w:lvl>
  </w:abstractNum>
  <w:abstractNum w:abstractNumId="8" w15:restartNumberingAfterBreak="0">
    <w:nsid w:val="17CB01F7"/>
    <w:multiLevelType w:val="multilevel"/>
    <w:tmpl w:val="062079AA"/>
    <w:lvl w:ilvl="0">
      <w:start w:val="1"/>
      <w:numFmt w:val="decimal"/>
      <w:lvlText w:val="%1."/>
      <w:lvlJc w:val="left"/>
      <w:pPr>
        <w:ind w:left="515" w:hanging="260"/>
      </w:pPr>
      <w:rPr>
        <w:rFonts w:hint="default"/>
        <w:spacing w:val="0"/>
        <w:w w:val="100"/>
        <w:lang w:val="en-US" w:eastAsia="en-US" w:bidi="ar-SA"/>
      </w:rPr>
    </w:lvl>
    <w:lvl w:ilvl="1">
      <w:start w:val="1"/>
      <w:numFmt w:val="decimal"/>
      <w:lvlText w:val="%1.%2"/>
      <w:lvlJc w:val="left"/>
      <w:pPr>
        <w:ind w:left="831"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9" w15:restartNumberingAfterBreak="0">
    <w:nsid w:val="1A54358D"/>
    <w:multiLevelType w:val="hybridMultilevel"/>
    <w:tmpl w:val="66C065A0"/>
    <w:lvl w:ilvl="0" w:tplc="1230177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BBEE03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EA6BA8C">
      <w:numFmt w:val="bullet"/>
      <w:lvlText w:val="•"/>
      <w:lvlJc w:val="left"/>
      <w:pPr>
        <w:ind w:left="2313" w:hanging="540"/>
      </w:pPr>
      <w:rPr>
        <w:rFonts w:hint="default"/>
        <w:lang w:val="en-US" w:eastAsia="en-US" w:bidi="ar-SA"/>
      </w:rPr>
    </w:lvl>
    <w:lvl w:ilvl="3" w:tplc="2C1CA60E">
      <w:numFmt w:val="bullet"/>
      <w:lvlText w:val="•"/>
      <w:lvlJc w:val="left"/>
      <w:pPr>
        <w:ind w:left="3246" w:hanging="540"/>
      </w:pPr>
      <w:rPr>
        <w:rFonts w:hint="default"/>
        <w:lang w:val="en-US" w:eastAsia="en-US" w:bidi="ar-SA"/>
      </w:rPr>
    </w:lvl>
    <w:lvl w:ilvl="4" w:tplc="F094E8BC">
      <w:numFmt w:val="bullet"/>
      <w:lvlText w:val="•"/>
      <w:lvlJc w:val="left"/>
      <w:pPr>
        <w:ind w:left="4180" w:hanging="540"/>
      </w:pPr>
      <w:rPr>
        <w:rFonts w:hint="default"/>
        <w:lang w:val="en-US" w:eastAsia="en-US" w:bidi="ar-SA"/>
      </w:rPr>
    </w:lvl>
    <w:lvl w:ilvl="5" w:tplc="0E7C243C">
      <w:numFmt w:val="bullet"/>
      <w:lvlText w:val="•"/>
      <w:lvlJc w:val="left"/>
      <w:pPr>
        <w:ind w:left="5113" w:hanging="540"/>
      </w:pPr>
      <w:rPr>
        <w:rFonts w:hint="default"/>
        <w:lang w:val="en-US" w:eastAsia="en-US" w:bidi="ar-SA"/>
      </w:rPr>
    </w:lvl>
    <w:lvl w:ilvl="6" w:tplc="8B409738">
      <w:numFmt w:val="bullet"/>
      <w:lvlText w:val="•"/>
      <w:lvlJc w:val="left"/>
      <w:pPr>
        <w:ind w:left="6046" w:hanging="540"/>
      </w:pPr>
      <w:rPr>
        <w:rFonts w:hint="default"/>
        <w:lang w:val="en-US" w:eastAsia="en-US" w:bidi="ar-SA"/>
      </w:rPr>
    </w:lvl>
    <w:lvl w:ilvl="7" w:tplc="AED47300">
      <w:numFmt w:val="bullet"/>
      <w:lvlText w:val="•"/>
      <w:lvlJc w:val="left"/>
      <w:pPr>
        <w:ind w:left="6980" w:hanging="540"/>
      </w:pPr>
      <w:rPr>
        <w:rFonts w:hint="default"/>
        <w:lang w:val="en-US" w:eastAsia="en-US" w:bidi="ar-SA"/>
      </w:rPr>
    </w:lvl>
    <w:lvl w:ilvl="8" w:tplc="4F32AFF4">
      <w:numFmt w:val="bullet"/>
      <w:lvlText w:val="•"/>
      <w:lvlJc w:val="left"/>
      <w:pPr>
        <w:ind w:left="7913" w:hanging="540"/>
      </w:pPr>
      <w:rPr>
        <w:rFonts w:hint="default"/>
        <w:lang w:val="en-US" w:eastAsia="en-US" w:bidi="ar-SA"/>
      </w:rPr>
    </w:lvl>
  </w:abstractNum>
  <w:abstractNum w:abstractNumId="10" w15:restartNumberingAfterBreak="0">
    <w:nsid w:val="20C5584B"/>
    <w:multiLevelType w:val="hybridMultilevel"/>
    <w:tmpl w:val="1EA4CDF4"/>
    <w:lvl w:ilvl="0" w:tplc="C3F2A02E">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B6E54C">
      <w:numFmt w:val="bullet"/>
      <w:lvlText w:val="•"/>
      <w:lvlJc w:val="left"/>
      <w:pPr>
        <w:ind w:left="1716" w:hanging="560"/>
      </w:pPr>
      <w:rPr>
        <w:rFonts w:hint="default"/>
        <w:lang w:val="en-US" w:eastAsia="en-US" w:bidi="ar-SA"/>
      </w:rPr>
    </w:lvl>
    <w:lvl w:ilvl="2" w:tplc="43AC8B4E">
      <w:numFmt w:val="bullet"/>
      <w:lvlText w:val="•"/>
      <w:lvlJc w:val="left"/>
      <w:pPr>
        <w:ind w:left="2612" w:hanging="560"/>
      </w:pPr>
      <w:rPr>
        <w:rFonts w:hint="default"/>
        <w:lang w:val="en-US" w:eastAsia="en-US" w:bidi="ar-SA"/>
      </w:rPr>
    </w:lvl>
    <w:lvl w:ilvl="3" w:tplc="B40223F4">
      <w:numFmt w:val="bullet"/>
      <w:lvlText w:val="•"/>
      <w:lvlJc w:val="left"/>
      <w:pPr>
        <w:ind w:left="3508" w:hanging="560"/>
      </w:pPr>
      <w:rPr>
        <w:rFonts w:hint="default"/>
        <w:lang w:val="en-US" w:eastAsia="en-US" w:bidi="ar-SA"/>
      </w:rPr>
    </w:lvl>
    <w:lvl w:ilvl="4" w:tplc="930E251E">
      <w:numFmt w:val="bullet"/>
      <w:lvlText w:val="•"/>
      <w:lvlJc w:val="left"/>
      <w:pPr>
        <w:ind w:left="4404" w:hanging="560"/>
      </w:pPr>
      <w:rPr>
        <w:rFonts w:hint="default"/>
        <w:lang w:val="en-US" w:eastAsia="en-US" w:bidi="ar-SA"/>
      </w:rPr>
    </w:lvl>
    <w:lvl w:ilvl="5" w:tplc="5DC853DA">
      <w:numFmt w:val="bullet"/>
      <w:lvlText w:val="•"/>
      <w:lvlJc w:val="left"/>
      <w:pPr>
        <w:ind w:left="5300" w:hanging="560"/>
      </w:pPr>
      <w:rPr>
        <w:rFonts w:hint="default"/>
        <w:lang w:val="en-US" w:eastAsia="en-US" w:bidi="ar-SA"/>
      </w:rPr>
    </w:lvl>
    <w:lvl w:ilvl="6" w:tplc="466647E8">
      <w:numFmt w:val="bullet"/>
      <w:lvlText w:val="•"/>
      <w:lvlJc w:val="left"/>
      <w:pPr>
        <w:ind w:left="6196" w:hanging="560"/>
      </w:pPr>
      <w:rPr>
        <w:rFonts w:hint="default"/>
        <w:lang w:val="en-US" w:eastAsia="en-US" w:bidi="ar-SA"/>
      </w:rPr>
    </w:lvl>
    <w:lvl w:ilvl="7" w:tplc="26029FA8">
      <w:numFmt w:val="bullet"/>
      <w:lvlText w:val="•"/>
      <w:lvlJc w:val="left"/>
      <w:pPr>
        <w:ind w:left="7092" w:hanging="560"/>
      </w:pPr>
      <w:rPr>
        <w:rFonts w:hint="default"/>
        <w:lang w:val="en-US" w:eastAsia="en-US" w:bidi="ar-SA"/>
      </w:rPr>
    </w:lvl>
    <w:lvl w:ilvl="8" w:tplc="7ADCC624">
      <w:numFmt w:val="bullet"/>
      <w:lvlText w:val="•"/>
      <w:lvlJc w:val="left"/>
      <w:pPr>
        <w:ind w:left="7988" w:hanging="560"/>
      </w:pPr>
      <w:rPr>
        <w:rFonts w:hint="default"/>
        <w:lang w:val="en-US" w:eastAsia="en-US" w:bidi="ar-SA"/>
      </w:rPr>
    </w:lvl>
  </w:abstractNum>
  <w:abstractNum w:abstractNumId="11" w15:restartNumberingAfterBreak="0">
    <w:nsid w:val="22D927FF"/>
    <w:multiLevelType w:val="hybridMultilevel"/>
    <w:tmpl w:val="27487E24"/>
    <w:lvl w:ilvl="0" w:tplc="9E8A858C">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60AB5E">
      <w:numFmt w:val="bullet"/>
      <w:lvlText w:val="•"/>
      <w:lvlJc w:val="left"/>
      <w:pPr>
        <w:ind w:left="2220" w:hanging="540"/>
      </w:pPr>
      <w:rPr>
        <w:rFonts w:hint="default"/>
        <w:lang w:val="en-US" w:eastAsia="en-US" w:bidi="ar-SA"/>
      </w:rPr>
    </w:lvl>
    <w:lvl w:ilvl="2" w:tplc="BF9EAADC">
      <w:numFmt w:val="bullet"/>
      <w:lvlText w:val="•"/>
      <w:lvlJc w:val="left"/>
      <w:pPr>
        <w:ind w:left="3060" w:hanging="540"/>
      </w:pPr>
      <w:rPr>
        <w:rFonts w:hint="default"/>
        <w:lang w:val="en-US" w:eastAsia="en-US" w:bidi="ar-SA"/>
      </w:rPr>
    </w:lvl>
    <w:lvl w:ilvl="3" w:tplc="695EA0FC">
      <w:numFmt w:val="bullet"/>
      <w:lvlText w:val="•"/>
      <w:lvlJc w:val="left"/>
      <w:pPr>
        <w:ind w:left="3900" w:hanging="540"/>
      </w:pPr>
      <w:rPr>
        <w:rFonts w:hint="default"/>
        <w:lang w:val="en-US" w:eastAsia="en-US" w:bidi="ar-SA"/>
      </w:rPr>
    </w:lvl>
    <w:lvl w:ilvl="4" w:tplc="837EFD88">
      <w:numFmt w:val="bullet"/>
      <w:lvlText w:val="•"/>
      <w:lvlJc w:val="left"/>
      <w:pPr>
        <w:ind w:left="4740" w:hanging="540"/>
      </w:pPr>
      <w:rPr>
        <w:rFonts w:hint="default"/>
        <w:lang w:val="en-US" w:eastAsia="en-US" w:bidi="ar-SA"/>
      </w:rPr>
    </w:lvl>
    <w:lvl w:ilvl="5" w:tplc="0B46DC5E">
      <w:numFmt w:val="bullet"/>
      <w:lvlText w:val="•"/>
      <w:lvlJc w:val="left"/>
      <w:pPr>
        <w:ind w:left="5580" w:hanging="540"/>
      </w:pPr>
      <w:rPr>
        <w:rFonts w:hint="default"/>
        <w:lang w:val="en-US" w:eastAsia="en-US" w:bidi="ar-SA"/>
      </w:rPr>
    </w:lvl>
    <w:lvl w:ilvl="6" w:tplc="88467082">
      <w:numFmt w:val="bullet"/>
      <w:lvlText w:val="•"/>
      <w:lvlJc w:val="left"/>
      <w:pPr>
        <w:ind w:left="6420" w:hanging="540"/>
      </w:pPr>
      <w:rPr>
        <w:rFonts w:hint="default"/>
        <w:lang w:val="en-US" w:eastAsia="en-US" w:bidi="ar-SA"/>
      </w:rPr>
    </w:lvl>
    <w:lvl w:ilvl="7" w:tplc="AABA15DC">
      <w:numFmt w:val="bullet"/>
      <w:lvlText w:val="•"/>
      <w:lvlJc w:val="left"/>
      <w:pPr>
        <w:ind w:left="7260" w:hanging="540"/>
      </w:pPr>
      <w:rPr>
        <w:rFonts w:hint="default"/>
        <w:lang w:val="en-US" w:eastAsia="en-US" w:bidi="ar-SA"/>
      </w:rPr>
    </w:lvl>
    <w:lvl w:ilvl="8" w:tplc="FE083F6E">
      <w:numFmt w:val="bullet"/>
      <w:lvlText w:val="•"/>
      <w:lvlJc w:val="left"/>
      <w:pPr>
        <w:ind w:left="8100" w:hanging="540"/>
      </w:pPr>
      <w:rPr>
        <w:rFonts w:hint="default"/>
        <w:lang w:val="en-US" w:eastAsia="en-US" w:bidi="ar-SA"/>
      </w:rPr>
    </w:lvl>
  </w:abstractNum>
  <w:abstractNum w:abstractNumId="12" w15:restartNumberingAfterBreak="0">
    <w:nsid w:val="26D20B59"/>
    <w:multiLevelType w:val="hybridMultilevel"/>
    <w:tmpl w:val="EB0243EE"/>
    <w:lvl w:ilvl="0" w:tplc="5E02C96E">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DCE947E">
      <w:numFmt w:val="bullet"/>
      <w:lvlText w:val="•"/>
      <w:lvlJc w:val="left"/>
      <w:pPr>
        <w:ind w:left="2742" w:hanging="540"/>
      </w:pPr>
      <w:rPr>
        <w:rFonts w:hint="default"/>
        <w:lang w:val="en-US" w:eastAsia="en-US" w:bidi="ar-SA"/>
      </w:rPr>
    </w:lvl>
    <w:lvl w:ilvl="2" w:tplc="0F9EA4E0">
      <w:numFmt w:val="bullet"/>
      <w:lvlText w:val="•"/>
      <w:lvlJc w:val="left"/>
      <w:pPr>
        <w:ind w:left="3524" w:hanging="540"/>
      </w:pPr>
      <w:rPr>
        <w:rFonts w:hint="default"/>
        <w:lang w:val="en-US" w:eastAsia="en-US" w:bidi="ar-SA"/>
      </w:rPr>
    </w:lvl>
    <w:lvl w:ilvl="3" w:tplc="D4E4CA4E">
      <w:numFmt w:val="bullet"/>
      <w:lvlText w:val="•"/>
      <w:lvlJc w:val="left"/>
      <w:pPr>
        <w:ind w:left="4306" w:hanging="540"/>
      </w:pPr>
      <w:rPr>
        <w:rFonts w:hint="default"/>
        <w:lang w:val="en-US" w:eastAsia="en-US" w:bidi="ar-SA"/>
      </w:rPr>
    </w:lvl>
    <w:lvl w:ilvl="4" w:tplc="B3008F9A">
      <w:numFmt w:val="bullet"/>
      <w:lvlText w:val="•"/>
      <w:lvlJc w:val="left"/>
      <w:pPr>
        <w:ind w:left="5088" w:hanging="540"/>
      </w:pPr>
      <w:rPr>
        <w:rFonts w:hint="default"/>
        <w:lang w:val="en-US" w:eastAsia="en-US" w:bidi="ar-SA"/>
      </w:rPr>
    </w:lvl>
    <w:lvl w:ilvl="5" w:tplc="71461144">
      <w:numFmt w:val="bullet"/>
      <w:lvlText w:val="•"/>
      <w:lvlJc w:val="left"/>
      <w:pPr>
        <w:ind w:left="5870" w:hanging="540"/>
      </w:pPr>
      <w:rPr>
        <w:rFonts w:hint="default"/>
        <w:lang w:val="en-US" w:eastAsia="en-US" w:bidi="ar-SA"/>
      </w:rPr>
    </w:lvl>
    <w:lvl w:ilvl="6" w:tplc="CEB6D6B4">
      <w:numFmt w:val="bullet"/>
      <w:lvlText w:val="•"/>
      <w:lvlJc w:val="left"/>
      <w:pPr>
        <w:ind w:left="6652" w:hanging="540"/>
      </w:pPr>
      <w:rPr>
        <w:rFonts w:hint="default"/>
        <w:lang w:val="en-US" w:eastAsia="en-US" w:bidi="ar-SA"/>
      </w:rPr>
    </w:lvl>
    <w:lvl w:ilvl="7" w:tplc="6A5E1AFA">
      <w:numFmt w:val="bullet"/>
      <w:lvlText w:val="•"/>
      <w:lvlJc w:val="left"/>
      <w:pPr>
        <w:ind w:left="7434" w:hanging="540"/>
      </w:pPr>
      <w:rPr>
        <w:rFonts w:hint="default"/>
        <w:lang w:val="en-US" w:eastAsia="en-US" w:bidi="ar-SA"/>
      </w:rPr>
    </w:lvl>
    <w:lvl w:ilvl="8" w:tplc="3816F0DA">
      <w:numFmt w:val="bullet"/>
      <w:lvlText w:val="•"/>
      <w:lvlJc w:val="left"/>
      <w:pPr>
        <w:ind w:left="8216" w:hanging="540"/>
      </w:pPr>
      <w:rPr>
        <w:rFonts w:hint="default"/>
        <w:lang w:val="en-US" w:eastAsia="en-US" w:bidi="ar-SA"/>
      </w:rPr>
    </w:lvl>
  </w:abstractNum>
  <w:abstractNum w:abstractNumId="13" w15:restartNumberingAfterBreak="0">
    <w:nsid w:val="2C340FA8"/>
    <w:multiLevelType w:val="hybridMultilevel"/>
    <w:tmpl w:val="BAD8993A"/>
    <w:lvl w:ilvl="0" w:tplc="D6FAD37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056B914">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CB878F8">
      <w:numFmt w:val="bullet"/>
      <w:lvlText w:val="•"/>
      <w:lvlJc w:val="left"/>
      <w:pPr>
        <w:ind w:left="2828" w:hanging="540"/>
      </w:pPr>
      <w:rPr>
        <w:rFonts w:hint="default"/>
        <w:lang w:val="en-US" w:eastAsia="en-US" w:bidi="ar-SA"/>
      </w:rPr>
    </w:lvl>
    <w:lvl w:ilvl="3" w:tplc="501E0598">
      <w:numFmt w:val="bullet"/>
      <w:lvlText w:val="•"/>
      <w:lvlJc w:val="left"/>
      <w:pPr>
        <w:ind w:left="3697" w:hanging="540"/>
      </w:pPr>
      <w:rPr>
        <w:rFonts w:hint="default"/>
        <w:lang w:val="en-US" w:eastAsia="en-US" w:bidi="ar-SA"/>
      </w:rPr>
    </w:lvl>
    <w:lvl w:ilvl="4" w:tplc="D2CEA0BA">
      <w:numFmt w:val="bullet"/>
      <w:lvlText w:val="•"/>
      <w:lvlJc w:val="left"/>
      <w:pPr>
        <w:ind w:left="4566" w:hanging="540"/>
      </w:pPr>
      <w:rPr>
        <w:rFonts w:hint="default"/>
        <w:lang w:val="en-US" w:eastAsia="en-US" w:bidi="ar-SA"/>
      </w:rPr>
    </w:lvl>
    <w:lvl w:ilvl="5" w:tplc="A1F4A656">
      <w:numFmt w:val="bullet"/>
      <w:lvlText w:val="•"/>
      <w:lvlJc w:val="left"/>
      <w:pPr>
        <w:ind w:left="5435" w:hanging="540"/>
      </w:pPr>
      <w:rPr>
        <w:rFonts w:hint="default"/>
        <w:lang w:val="en-US" w:eastAsia="en-US" w:bidi="ar-SA"/>
      </w:rPr>
    </w:lvl>
    <w:lvl w:ilvl="6" w:tplc="D87A6A06">
      <w:numFmt w:val="bullet"/>
      <w:lvlText w:val="•"/>
      <w:lvlJc w:val="left"/>
      <w:pPr>
        <w:ind w:left="6304" w:hanging="540"/>
      </w:pPr>
      <w:rPr>
        <w:rFonts w:hint="default"/>
        <w:lang w:val="en-US" w:eastAsia="en-US" w:bidi="ar-SA"/>
      </w:rPr>
    </w:lvl>
    <w:lvl w:ilvl="7" w:tplc="EAEC0F88">
      <w:numFmt w:val="bullet"/>
      <w:lvlText w:val="•"/>
      <w:lvlJc w:val="left"/>
      <w:pPr>
        <w:ind w:left="7173" w:hanging="540"/>
      </w:pPr>
      <w:rPr>
        <w:rFonts w:hint="default"/>
        <w:lang w:val="en-US" w:eastAsia="en-US" w:bidi="ar-SA"/>
      </w:rPr>
    </w:lvl>
    <w:lvl w:ilvl="8" w:tplc="39643C22">
      <w:numFmt w:val="bullet"/>
      <w:lvlText w:val="•"/>
      <w:lvlJc w:val="left"/>
      <w:pPr>
        <w:ind w:left="8042" w:hanging="540"/>
      </w:pPr>
      <w:rPr>
        <w:rFonts w:hint="default"/>
        <w:lang w:val="en-US" w:eastAsia="en-US" w:bidi="ar-SA"/>
      </w:rPr>
    </w:lvl>
  </w:abstractNum>
  <w:abstractNum w:abstractNumId="14" w15:restartNumberingAfterBreak="0">
    <w:nsid w:val="34F83CCE"/>
    <w:multiLevelType w:val="hybridMultilevel"/>
    <w:tmpl w:val="BD3E6830"/>
    <w:lvl w:ilvl="0" w:tplc="823E05F4">
      <w:start w:val="1"/>
      <w:numFmt w:val="decimal"/>
      <w:lvlText w:val="%1."/>
      <w:lvlJc w:val="left"/>
      <w:pPr>
        <w:ind w:left="485" w:hanging="23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A3C66938">
      <w:numFmt w:val="bullet"/>
      <w:lvlText w:val="•"/>
      <w:lvlJc w:val="left"/>
      <w:pPr>
        <w:ind w:left="1410" w:hanging="230"/>
      </w:pPr>
      <w:rPr>
        <w:rFonts w:hint="default"/>
        <w:lang w:val="en-US" w:eastAsia="en-US" w:bidi="ar-SA"/>
      </w:rPr>
    </w:lvl>
    <w:lvl w:ilvl="2" w:tplc="17C2D19C">
      <w:numFmt w:val="bullet"/>
      <w:lvlText w:val="•"/>
      <w:lvlJc w:val="left"/>
      <w:pPr>
        <w:ind w:left="2340" w:hanging="230"/>
      </w:pPr>
      <w:rPr>
        <w:rFonts w:hint="default"/>
        <w:lang w:val="en-US" w:eastAsia="en-US" w:bidi="ar-SA"/>
      </w:rPr>
    </w:lvl>
    <w:lvl w:ilvl="3" w:tplc="045EE8F4">
      <w:numFmt w:val="bullet"/>
      <w:lvlText w:val="•"/>
      <w:lvlJc w:val="left"/>
      <w:pPr>
        <w:ind w:left="3270" w:hanging="230"/>
      </w:pPr>
      <w:rPr>
        <w:rFonts w:hint="default"/>
        <w:lang w:val="en-US" w:eastAsia="en-US" w:bidi="ar-SA"/>
      </w:rPr>
    </w:lvl>
    <w:lvl w:ilvl="4" w:tplc="7390E0C0">
      <w:numFmt w:val="bullet"/>
      <w:lvlText w:val="•"/>
      <w:lvlJc w:val="left"/>
      <w:pPr>
        <w:ind w:left="4200" w:hanging="230"/>
      </w:pPr>
      <w:rPr>
        <w:rFonts w:hint="default"/>
        <w:lang w:val="en-US" w:eastAsia="en-US" w:bidi="ar-SA"/>
      </w:rPr>
    </w:lvl>
    <w:lvl w:ilvl="5" w:tplc="B7C8219E">
      <w:numFmt w:val="bullet"/>
      <w:lvlText w:val="•"/>
      <w:lvlJc w:val="left"/>
      <w:pPr>
        <w:ind w:left="5130" w:hanging="230"/>
      </w:pPr>
      <w:rPr>
        <w:rFonts w:hint="default"/>
        <w:lang w:val="en-US" w:eastAsia="en-US" w:bidi="ar-SA"/>
      </w:rPr>
    </w:lvl>
    <w:lvl w:ilvl="6" w:tplc="F412226C">
      <w:numFmt w:val="bullet"/>
      <w:lvlText w:val="•"/>
      <w:lvlJc w:val="left"/>
      <w:pPr>
        <w:ind w:left="6060" w:hanging="230"/>
      </w:pPr>
      <w:rPr>
        <w:rFonts w:hint="default"/>
        <w:lang w:val="en-US" w:eastAsia="en-US" w:bidi="ar-SA"/>
      </w:rPr>
    </w:lvl>
    <w:lvl w:ilvl="7" w:tplc="D286ECF0">
      <w:numFmt w:val="bullet"/>
      <w:lvlText w:val="•"/>
      <w:lvlJc w:val="left"/>
      <w:pPr>
        <w:ind w:left="6990" w:hanging="230"/>
      </w:pPr>
      <w:rPr>
        <w:rFonts w:hint="default"/>
        <w:lang w:val="en-US" w:eastAsia="en-US" w:bidi="ar-SA"/>
      </w:rPr>
    </w:lvl>
    <w:lvl w:ilvl="8" w:tplc="761221E8">
      <w:numFmt w:val="bullet"/>
      <w:lvlText w:val="•"/>
      <w:lvlJc w:val="left"/>
      <w:pPr>
        <w:ind w:left="7920" w:hanging="230"/>
      </w:pPr>
      <w:rPr>
        <w:rFonts w:hint="default"/>
        <w:lang w:val="en-US" w:eastAsia="en-US" w:bidi="ar-SA"/>
      </w:rPr>
    </w:lvl>
  </w:abstractNum>
  <w:abstractNum w:abstractNumId="15" w15:restartNumberingAfterBreak="0">
    <w:nsid w:val="36701846"/>
    <w:multiLevelType w:val="multilevel"/>
    <w:tmpl w:val="C298FAD2"/>
    <w:lvl w:ilvl="0">
      <w:start w:val="27"/>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61"/>
      </w:pPr>
      <w:rPr>
        <w:rFonts w:hint="default"/>
        <w:lang w:val="en-US" w:eastAsia="en-US" w:bidi="ar-SA"/>
      </w:rPr>
    </w:lvl>
    <w:lvl w:ilvl="5">
      <w:numFmt w:val="bullet"/>
      <w:lvlText w:val="•"/>
      <w:lvlJc w:val="left"/>
      <w:pPr>
        <w:ind w:left="3263" w:hanging="561"/>
      </w:pPr>
      <w:rPr>
        <w:rFonts w:hint="default"/>
        <w:lang w:val="en-US" w:eastAsia="en-US" w:bidi="ar-SA"/>
      </w:rPr>
    </w:lvl>
    <w:lvl w:ilvl="6">
      <w:numFmt w:val="bullet"/>
      <w:lvlText w:val="•"/>
      <w:lvlJc w:val="left"/>
      <w:pPr>
        <w:ind w:left="4566" w:hanging="561"/>
      </w:pPr>
      <w:rPr>
        <w:rFonts w:hint="default"/>
        <w:lang w:val="en-US" w:eastAsia="en-US" w:bidi="ar-SA"/>
      </w:rPr>
    </w:lvl>
    <w:lvl w:ilvl="7">
      <w:numFmt w:val="bullet"/>
      <w:lvlText w:val="•"/>
      <w:lvlJc w:val="left"/>
      <w:pPr>
        <w:ind w:left="5870" w:hanging="561"/>
      </w:pPr>
      <w:rPr>
        <w:rFonts w:hint="default"/>
        <w:lang w:val="en-US" w:eastAsia="en-US" w:bidi="ar-SA"/>
      </w:rPr>
    </w:lvl>
    <w:lvl w:ilvl="8">
      <w:numFmt w:val="bullet"/>
      <w:lvlText w:val="•"/>
      <w:lvlJc w:val="left"/>
      <w:pPr>
        <w:ind w:left="7173" w:hanging="561"/>
      </w:pPr>
      <w:rPr>
        <w:rFonts w:hint="default"/>
        <w:lang w:val="en-US" w:eastAsia="en-US" w:bidi="ar-SA"/>
      </w:rPr>
    </w:lvl>
  </w:abstractNum>
  <w:abstractNum w:abstractNumId="16" w15:restartNumberingAfterBreak="0">
    <w:nsid w:val="3CC45978"/>
    <w:multiLevelType w:val="multilevel"/>
    <w:tmpl w:val="1CB0FC02"/>
    <w:lvl w:ilvl="0">
      <w:start w:val="43"/>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7" w15:restartNumberingAfterBreak="0">
    <w:nsid w:val="3DF060A3"/>
    <w:multiLevelType w:val="hybridMultilevel"/>
    <w:tmpl w:val="49B4E134"/>
    <w:lvl w:ilvl="0" w:tplc="048CBA66">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5784CAD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B3E892C">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C5BA0B70">
      <w:numFmt w:val="bullet"/>
      <w:lvlText w:val="•"/>
      <w:lvlJc w:val="left"/>
      <w:pPr>
        <w:ind w:left="2937" w:hanging="540"/>
      </w:pPr>
      <w:rPr>
        <w:rFonts w:hint="default"/>
        <w:lang w:val="en-US" w:eastAsia="en-US" w:bidi="ar-SA"/>
      </w:rPr>
    </w:lvl>
    <w:lvl w:ilvl="4" w:tplc="1FE283F2">
      <w:numFmt w:val="bullet"/>
      <w:lvlText w:val="•"/>
      <w:lvlJc w:val="left"/>
      <w:pPr>
        <w:ind w:left="3915" w:hanging="540"/>
      </w:pPr>
      <w:rPr>
        <w:rFonts w:hint="default"/>
        <w:lang w:val="en-US" w:eastAsia="en-US" w:bidi="ar-SA"/>
      </w:rPr>
    </w:lvl>
    <w:lvl w:ilvl="5" w:tplc="66600A20">
      <w:numFmt w:val="bullet"/>
      <w:lvlText w:val="•"/>
      <w:lvlJc w:val="left"/>
      <w:pPr>
        <w:ind w:left="4892" w:hanging="540"/>
      </w:pPr>
      <w:rPr>
        <w:rFonts w:hint="default"/>
        <w:lang w:val="en-US" w:eastAsia="en-US" w:bidi="ar-SA"/>
      </w:rPr>
    </w:lvl>
    <w:lvl w:ilvl="6" w:tplc="D62CD886">
      <w:numFmt w:val="bullet"/>
      <w:lvlText w:val="•"/>
      <w:lvlJc w:val="left"/>
      <w:pPr>
        <w:ind w:left="5870" w:hanging="540"/>
      </w:pPr>
      <w:rPr>
        <w:rFonts w:hint="default"/>
        <w:lang w:val="en-US" w:eastAsia="en-US" w:bidi="ar-SA"/>
      </w:rPr>
    </w:lvl>
    <w:lvl w:ilvl="7" w:tplc="2D883940">
      <w:numFmt w:val="bullet"/>
      <w:lvlText w:val="•"/>
      <w:lvlJc w:val="left"/>
      <w:pPr>
        <w:ind w:left="6847" w:hanging="540"/>
      </w:pPr>
      <w:rPr>
        <w:rFonts w:hint="default"/>
        <w:lang w:val="en-US" w:eastAsia="en-US" w:bidi="ar-SA"/>
      </w:rPr>
    </w:lvl>
    <w:lvl w:ilvl="8" w:tplc="CD46ADCA">
      <w:numFmt w:val="bullet"/>
      <w:lvlText w:val="•"/>
      <w:lvlJc w:val="left"/>
      <w:pPr>
        <w:ind w:left="7825" w:hanging="540"/>
      </w:pPr>
      <w:rPr>
        <w:rFonts w:hint="default"/>
        <w:lang w:val="en-US" w:eastAsia="en-US" w:bidi="ar-SA"/>
      </w:rPr>
    </w:lvl>
  </w:abstractNum>
  <w:abstractNum w:abstractNumId="18" w15:restartNumberingAfterBreak="0">
    <w:nsid w:val="3E3005EE"/>
    <w:multiLevelType w:val="hybridMultilevel"/>
    <w:tmpl w:val="79F8A1E0"/>
    <w:lvl w:ilvl="0" w:tplc="8C341E9A">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750022BC">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D86202E">
      <w:numFmt w:val="bullet"/>
      <w:lvlText w:val="•"/>
      <w:lvlJc w:val="left"/>
      <w:pPr>
        <w:ind w:left="1566" w:hanging="230"/>
      </w:pPr>
      <w:rPr>
        <w:rFonts w:hint="default"/>
        <w:lang w:val="en-US" w:eastAsia="en-US" w:bidi="ar-SA"/>
      </w:rPr>
    </w:lvl>
    <w:lvl w:ilvl="3" w:tplc="FCBC3C84">
      <w:numFmt w:val="bullet"/>
      <w:lvlText w:val="•"/>
      <w:lvlJc w:val="left"/>
      <w:pPr>
        <w:ind w:left="2593" w:hanging="230"/>
      </w:pPr>
      <w:rPr>
        <w:rFonts w:hint="default"/>
        <w:lang w:val="en-US" w:eastAsia="en-US" w:bidi="ar-SA"/>
      </w:rPr>
    </w:lvl>
    <w:lvl w:ilvl="4" w:tplc="22D21CA2">
      <w:numFmt w:val="bullet"/>
      <w:lvlText w:val="•"/>
      <w:lvlJc w:val="left"/>
      <w:pPr>
        <w:ind w:left="3620" w:hanging="230"/>
      </w:pPr>
      <w:rPr>
        <w:rFonts w:hint="default"/>
        <w:lang w:val="en-US" w:eastAsia="en-US" w:bidi="ar-SA"/>
      </w:rPr>
    </w:lvl>
    <w:lvl w:ilvl="5" w:tplc="C7885546">
      <w:numFmt w:val="bullet"/>
      <w:lvlText w:val="•"/>
      <w:lvlJc w:val="left"/>
      <w:pPr>
        <w:ind w:left="4646" w:hanging="230"/>
      </w:pPr>
      <w:rPr>
        <w:rFonts w:hint="default"/>
        <w:lang w:val="en-US" w:eastAsia="en-US" w:bidi="ar-SA"/>
      </w:rPr>
    </w:lvl>
    <w:lvl w:ilvl="6" w:tplc="F34E78F8">
      <w:numFmt w:val="bullet"/>
      <w:lvlText w:val="•"/>
      <w:lvlJc w:val="left"/>
      <w:pPr>
        <w:ind w:left="5673" w:hanging="230"/>
      </w:pPr>
      <w:rPr>
        <w:rFonts w:hint="default"/>
        <w:lang w:val="en-US" w:eastAsia="en-US" w:bidi="ar-SA"/>
      </w:rPr>
    </w:lvl>
    <w:lvl w:ilvl="7" w:tplc="60E0CAD4">
      <w:numFmt w:val="bullet"/>
      <w:lvlText w:val="•"/>
      <w:lvlJc w:val="left"/>
      <w:pPr>
        <w:ind w:left="6700" w:hanging="230"/>
      </w:pPr>
      <w:rPr>
        <w:rFonts w:hint="default"/>
        <w:lang w:val="en-US" w:eastAsia="en-US" w:bidi="ar-SA"/>
      </w:rPr>
    </w:lvl>
    <w:lvl w:ilvl="8" w:tplc="B9A8E6F0">
      <w:numFmt w:val="bullet"/>
      <w:lvlText w:val="•"/>
      <w:lvlJc w:val="left"/>
      <w:pPr>
        <w:ind w:left="7727" w:hanging="230"/>
      </w:pPr>
      <w:rPr>
        <w:rFonts w:hint="default"/>
        <w:lang w:val="en-US" w:eastAsia="en-US" w:bidi="ar-SA"/>
      </w:rPr>
    </w:lvl>
  </w:abstractNum>
  <w:abstractNum w:abstractNumId="19" w15:restartNumberingAfterBreak="0">
    <w:nsid w:val="40C874C3"/>
    <w:multiLevelType w:val="hybridMultilevel"/>
    <w:tmpl w:val="36BA01E2"/>
    <w:lvl w:ilvl="0" w:tplc="9E7C6366">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52A625A">
      <w:numFmt w:val="bullet"/>
      <w:lvlText w:val="•"/>
      <w:lvlJc w:val="left"/>
      <w:pPr>
        <w:ind w:left="2742" w:hanging="540"/>
      </w:pPr>
      <w:rPr>
        <w:rFonts w:hint="default"/>
        <w:lang w:val="en-US" w:eastAsia="en-US" w:bidi="ar-SA"/>
      </w:rPr>
    </w:lvl>
    <w:lvl w:ilvl="2" w:tplc="A55C64B0">
      <w:numFmt w:val="bullet"/>
      <w:lvlText w:val="•"/>
      <w:lvlJc w:val="left"/>
      <w:pPr>
        <w:ind w:left="3524" w:hanging="540"/>
      </w:pPr>
      <w:rPr>
        <w:rFonts w:hint="default"/>
        <w:lang w:val="en-US" w:eastAsia="en-US" w:bidi="ar-SA"/>
      </w:rPr>
    </w:lvl>
    <w:lvl w:ilvl="3" w:tplc="3FB68484">
      <w:numFmt w:val="bullet"/>
      <w:lvlText w:val="•"/>
      <w:lvlJc w:val="left"/>
      <w:pPr>
        <w:ind w:left="4306" w:hanging="540"/>
      </w:pPr>
      <w:rPr>
        <w:rFonts w:hint="default"/>
        <w:lang w:val="en-US" w:eastAsia="en-US" w:bidi="ar-SA"/>
      </w:rPr>
    </w:lvl>
    <w:lvl w:ilvl="4" w:tplc="52A62678">
      <w:numFmt w:val="bullet"/>
      <w:lvlText w:val="•"/>
      <w:lvlJc w:val="left"/>
      <w:pPr>
        <w:ind w:left="5088" w:hanging="540"/>
      </w:pPr>
      <w:rPr>
        <w:rFonts w:hint="default"/>
        <w:lang w:val="en-US" w:eastAsia="en-US" w:bidi="ar-SA"/>
      </w:rPr>
    </w:lvl>
    <w:lvl w:ilvl="5" w:tplc="1910D2C0">
      <w:numFmt w:val="bullet"/>
      <w:lvlText w:val="•"/>
      <w:lvlJc w:val="left"/>
      <w:pPr>
        <w:ind w:left="5870" w:hanging="540"/>
      </w:pPr>
      <w:rPr>
        <w:rFonts w:hint="default"/>
        <w:lang w:val="en-US" w:eastAsia="en-US" w:bidi="ar-SA"/>
      </w:rPr>
    </w:lvl>
    <w:lvl w:ilvl="6" w:tplc="CF8A6BFC">
      <w:numFmt w:val="bullet"/>
      <w:lvlText w:val="•"/>
      <w:lvlJc w:val="left"/>
      <w:pPr>
        <w:ind w:left="6652" w:hanging="540"/>
      </w:pPr>
      <w:rPr>
        <w:rFonts w:hint="default"/>
        <w:lang w:val="en-US" w:eastAsia="en-US" w:bidi="ar-SA"/>
      </w:rPr>
    </w:lvl>
    <w:lvl w:ilvl="7" w:tplc="1354CC36">
      <w:numFmt w:val="bullet"/>
      <w:lvlText w:val="•"/>
      <w:lvlJc w:val="left"/>
      <w:pPr>
        <w:ind w:left="7434" w:hanging="540"/>
      </w:pPr>
      <w:rPr>
        <w:rFonts w:hint="default"/>
        <w:lang w:val="en-US" w:eastAsia="en-US" w:bidi="ar-SA"/>
      </w:rPr>
    </w:lvl>
    <w:lvl w:ilvl="8" w:tplc="AB986E9C">
      <w:numFmt w:val="bullet"/>
      <w:lvlText w:val="•"/>
      <w:lvlJc w:val="left"/>
      <w:pPr>
        <w:ind w:left="8216" w:hanging="540"/>
      </w:pPr>
      <w:rPr>
        <w:rFonts w:hint="default"/>
        <w:lang w:val="en-US" w:eastAsia="en-US" w:bidi="ar-SA"/>
      </w:rPr>
    </w:lvl>
  </w:abstractNum>
  <w:abstractNum w:abstractNumId="20" w15:restartNumberingAfterBreak="0">
    <w:nsid w:val="43E86162"/>
    <w:multiLevelType w:val="multilevel"/>
    <w:tmpl w:val="5860F2C2"/>
    <w:lvl w:ilvl="0">
      <w:start w:val="2"/>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21" w15:restartNumberingAfterBreak="0">
    <w:nsid w:val="4D3A0232"/>
    <w:multiLevelType w:val="hybridMultilevel"/>
    <w:tmpl w:val="BA248280"/>
    <w:lvl w:ilvl="0" w:tplc="D14AB012">
      <w:start w:val="1"/>
      <w:numFmt w:val="lowerRoman"/>
      <w:lvlText w:val="%1."/>
      <w:lvlJc w:val="left"/>
      <w:pPr>
        <w:ind w:left="2275" w:hanging="3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2" w15:restartNumberingAfterBreak="0">
    <w:nsid w:val="51365421"/>
    <w:multiLevelType w:val="hybridMultilevel"/>
    <w:tmpl w:val="92B219D4"/>
    <w:lvl w:ilvl="0" w:tplc="19D66E5A">
      <w:start w:val="50"/>
      <w:numFmt w:val="decimal"/>
      <w:lvlText w:val="%1"/>
      <w:lvlJc w:val="left"/>
      <w:pPr>
        <w:ind w:left="542" w:hanging="28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5584FA2">
      <w:numFmt w:val="bullet"/>
      <w:lvlText w:val="•"/>
      <w:lvlJc w:val="left"/>
      <w:pPr>
        <w:ind w:left="1464" w:hanging="288"/>
      </w:pPr>
      <w:rPr>
        <w:rFonts w:hint="default"/>
        <w:lang w:val="en-US" w:eastAsia="en-US" w:bidi="ar-SA"/>
      </w:rPr>
    </w:lvl>
    <w:lvl w:ilvl="2" w:tplc="895C1742">
      <w:numFmt w:val="bullet"/>
      <w:lvlText w:val="•"/>
      <w:lvlJc w:val="left"/>
      <w:pPr>
        <w:ind w:left="2388" w:hanging="288"/>
      </w:pPr>
      <w:rPr>
        <w:rFonts w:hint="default"/>
        <w:lang w:val="en-US" w:eastAsia="en-US" w:bidi="ar-SA"/>
      </w:rPr>
    </w:lvl>
    <w:lvl w:ilvl="3" w:tplc="9876754C">
      <w:numFmt w:val="bullet"/>
      <w:lvlText w:val="•"/>
      <w:lvlJc w:val="left"/>
      <w:pPr>
        <w:ind w:left="3312" w:hanging="288"/>
      </w:pPr>
      <w:rPr>
        <w:rFonts w:hint="default"/>
        <w:lang w:val="en-US" w:eastAsia="en-US" w:bidi="ar-SA"/>
      </w:rPr>
    </w:lvl>
    <w:lvl w:ilvl="4" w:tplc="81BEB79E">
      <w:numFmt w:val="bullet"/>
      <w:lvlText w:val="•"/>
      <w:lvlJc w:val="left"/>
      <w:pPr>
        <w:ind w:left="4236" w:hanging="288"/>
      </w:pPr>
      <w:rPr>
        <w:rFonts w:hint="default"/>
        <w:lang w:val="en-US" w:eastAsia="en-US" w:bidi="ar-SA"/>
      </w:rPr>
    </w:lvl>
    <w:lvl w:ilvl="5" w:tplc="E18AFB4C">
      <w:numFmt w:val="bullet"/>
      <w:lvlText w:val="•"/>
      <w:lvlJc w:val="left"/>
      <w:pPr>
        <w:ind w:left="5160" w:hanging="288"/>
      </w:pPr>
      <w:rPr>
        <w:rFonts w:hint="default"/>
        <w:lang w:val="en-US" w:eastAsia="en-US" w:bidi="ar-SA"/>
      </w:rPr>
    </w:lvl>
    <w:lvl w:ilvl="6" w:tplc="4C749426">
      <w:numFmt w:val="bullet"/>
      <w:lvlText w:val="•"/>
      <w:lvlJc w:val="left"/>
      <w:pPr>
        <w:ind w:left="6084" w:hanging="288"/>
      </w:pPr>
      <w:rPr>
        <w:rFonts w:hint="default"/>
        <w:lang w:val="en-US" w:eastAsia="en-US" w:bidi="ar-SA"/>
      </w:rPr>
    </w:lvl>
    <w:lvl w:ilvl="7" w:tplc="F85C69F2">
      <w:numFmt w:val="bullet"/>
      <w:lvlText w:val="•"/>
      <w:lvlJc w:val="left"/>
      <w:pPr>
        <w:ind w:left="7008" w:hanging="288"/>
      </w:pPr>
      <w:rPr>
        <w:rFonts w:hint="default"/>
        <w:lang w:val="en-US" w:eastAsia="en-US" w:bidi="ar-SA"/>
      </w:rPr>
    </w:lvl>
    <w:lvl w:ilvl="8" w:tplc="0240A484">
      <w:numFmt w:val="bullet"/>
      <w:lvlText w:val="•"/>
      <w:lvlJc w:val="left"/>
      <w:pPr>
        <w:ind w:left="7932" w:hanging="288"/>
      </w:pPr>
      <w:rPr>
        <w:rFonts w:hint="default"/>
        <w:lang w:val="en-US" w:eastAsia="en-US" w:bidi="ar-SA"/>
      </w:rPr>
    </w:lvl>
  </w:abstractNum>
  <w:abstractNum w:abstractNumId="23" w15:restartNumberingAfterBreak="0">
    <w:nsid w:val="52D21332"/>
    <w:multiLevelType w:val="multilevel"/>
    <w:tmpl w:val="28024834"/>
    <w:lvl w:ilvl="0">
      <w:start w:val="33"/>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24" w15:restartNumberingAfterBreak="0">
    <w:nsid w:val="530F2A8F"/>
    <w:multiLevelType w:val="hybridMultilevel"/>
    <w:tmpl w:val="E9EC9210"/>
    <w:lvl w:ilvl="0" w:tplc="1638C7F8">
      <w:start w:val="1"/>
      <w:numFmt w:val="upperLetter"/>
      <w:lvlText w:val="%1."/>
      <w:lvlJc w:val="left"/>
      <w:pPr>
        <w:ind w:left="4516"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139CB05C">
      <w:numFmt w:val="bullet"/>
      <w:lvlText w:val="•"/>
      <w:lvlJc w:val="left"/>
      <w:pPr>
        <w:ind w:left="5046" w:hanging="489"/>
      </w:pPr>
      <w:rPr>
        <w:rFonts w:hint="default"/>
        <w:lang w:val="en-US" w:eastAsia="en-US" w:bidi="ar-SA"/>
      </w:rPr>
    </w:lvl>
    <w:lvl w:ilvl="2" w:tplc="530EBD76">
      <w:numFmt w:val="bullet"/>
      <w:lvlText w:val="•"/>
      <w:lvlJc w:val="left"/>
      <w:pPr>
        <w:ind w:left="5572" w:hanging="489"/>
      </w:pPr>
      <w:rPr>
        <w:rFonts w:hint="default"/>
        <w:lang w:val="en-US" w:eastAsia="en-US" w:bidi="ar-SA"/>
      </w:rPr>
    </w:lvl>
    <w:lvl w:ilvl="3" w:tplc="F3EE82C4">
      <w:numFmt w:val="bullet"/>
      <w:lvlText w:val="•"/>
      <w:lvlJc w:val="left"/>
      <w:pPr>
        <w:ind w:left="6098" w:hanging="489"/>
      </w:pPr>
      <w:rPr>
        <w:rFonts w:hint="default"/>
        <w:lang w:val="en-US" w:eastAsia="en-US" w:bidi="ar-SA"/>
      </w:rPr>
    </w:lvl>
    <w:lvl w:ilvl="4" w:tplc="103AF152">
      <w:numFmt w:val="bullet"/>
      <w:lvlText w:val="•"/>
      <w:lvlJc w:val="left"/>
      <w:pPr>
        <w:ind w:left="6624" w:hanging="489"/>
      </w:pPr>
      <w:rPr>
        <w:rFonts w:hint="default"/>
        <w:lang w:val="en-US" w:eastAsia="en-US" w:bidi="ar-SA"/>
      </w:rPr>
    </w:lvl>
    <w:lvl w:ilvl="5" w:tplc="6F5EC0F4">
      <w:numFmt w:val="bullet"/>
      <w:lvlText w:val="•"/>
      <w:lvlJc w:val="left"/>
      <w:pPr>
        <w:ind w:left="7150" w:hanging="489"/>
      </w:pPr>
      <w:rPr>
        <w:rFonts w:hint="default"/>
        <w:lang w:val="en-US" w:eastAsia="en-US" w:bidi="ar-SA"/>
      </w:rPr>
    </w:lvl>
    <w:lvl w:ilvl="6" w:tplc="F4BEC1F0">
      <w:numFmt w:val="bullet"/>
      <w:lvlText w:val="•"/>
      <w:lvlJc w:val="left"/>
      <w:pPr>
        <w:ind w:left="7676" w:hanging="489"/>
      </w:pPr>
      <w:rPr>
        <w:rFonts w:hint="default"/>
        <w:lang w:val="en-US" w:eastAsia="en-US" w:bidi="ar-SA"/>
      </w:rPr>
    </w:lvl>
    <w:lvl w:ilvl="7" w:tplc="958A70D8">
      <w:numFmt w:val="bullet"/>
      <w:lvlText w:val="•"/>
      <w:lvlJc w:val="left"/>
      <w:pPr>
        <w:ind w:left="8202" w:hanging="489"/>
      </w:pPr>
      <w:rPr>
        <w:rFonts w:hint="default"/>
        <w:lang w:val="en-US" w:eastAsia="en-US" w:bidi="ar-SA"/>
      </w:rPr>
    </w:lvl>
    <w:lvl w:ilvl="8" w:tplc="8A0209CE">
      <w:numFmt w:val="bullet"/>
      <w:lvlText w:val="•"/>
      <w:lvlJc w:val="left"/>
      <w:pPr>
        <w:ind w:left="8728" w:hanging="489"/>
      </w:pPr>
      <w:rPr>
        <w:rFonts w:hint="default"/>
        <w:lang w:val="en-US" w:eastAsia="en-US" w:bidi="ar-SA"/>
      </w:rPr>
    </w:lvl>
  </w:abstractNum>
  <w:abstractNum w:abstractNumId="25" w15:restartNumberingAfterBreak="0">
    <w:nsid w:val="54F61A98"/>
    <w:multiLevelType w:val="hybridMultilevel"/>
    <w:tmpl w:val="DA5C9F16"/>
    <w:lvl w:ilvl="0" w:tplc="ACBC253C">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C89A5878">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4024080">
      <w:numFmt w:val="bullet"/>
      <w:lvlText w:val="•"/>
      <w:lvlJc w:val="left"/>
      <w:pPr>
        <w:ind w:left="1566" w:hanging="230"/>
      </w:pPr>
      <w:rPr>
        <w:rFonts w:hint="default"/>
        <w:lang w:val="en-US" w:eastAsia="en-US" w:bidi="ar-SA"/>
      </w:rPr>
    </w:lvl>
    <w:lvl w:ilvl="3" w:tplc="C3CAD6B4">
      <w:numFmt w:val="bullet"/>
      <w:lvlText w:val="•"/>
      <w:lvlJc w:val="left"/>
      <w:pPr>
        <w:ind w:left="2593" w:hanging="230"/>
      </w:pPr>
      <w:rPr>
        <w:rFonts w:hint="default"/>
        <w:lang w:val="en-US" w:eastAsia="en-US" w:bidi="ar-SA"/>
      </w:rPr>
    </w:lvl>
    <w:lvl w:ilvl="4" w:tplc="4AB6B622">
      <w:numFmt w:val="bullet"/>
      <w:lvlText w:val="•"/>
      <w:lvlJc w:val="left"/>
      <w:pPr>
        <w:ind w:left="3620" w:hanging="230"/>
      </w:pPr>
      <w:rPr>
        <w:rFonts w:hint="default"/>
        <w:lang w:val="en-US" w:eastAsia="en-US" w:bidi="ar-SA"/>
      </w:rPr>
    </w:lvl>
    <w:lvl w:ilvl="5" w:tplc="E412201E">
      <w:numFmt w:val="bullet"/>
      <w:lvlText w:val="•"/>
      <w:lvlJc w:val="left"/>
      <w:pPr>
        <w:ind w:left="4646" w:hanging="230"/>
      </w:pPr>
      <w:rPr>
        <w:rFonts w:hint="default"/>
        <w:lang w:val="en-US" w:eastAsia="en-US" w:bidi="ar-SA"/>
      </w:rPr>
    </w:lvl>
    <w:lvl w:ilvl="6" w:tplc="6AEC5108">
      <w:numFmt w:val="bullet"/>
      <w:lvlText w:val="•"/>
      <w:lvlJc w:val="left"/>
      <w:pPr>
        <w:ind w:left="5673" w:hanging="230"/>
      </w:pPr>
      <w:rPr>
        <w:rFonts w:hint="default"/>
        <w:lang w:val="en-US" w:eastAsia="en-US" w:bidi="ar-SA"/>
      </w:rPr>
    </w:lvl>
    <w:lvl w:ilvl="7" w:tplc="F3CA582E">
      <w:numFmt w:val="bullet"/>
      <w:lvlText w:val="•"/>
      <w:lvlJc w:val="left"/>
      <w:pPr>
        <w:ind w:left="6700" w:hanging="230"/>
      </w:pPr>
      <w:rPr>
        <w:rFonts w:hint="default"/>
        <w:lang w:val="en-US" w:eastAsia="en-US" w:bidi="ar-SA"/>
      </w:rPr>
    </w:lvl>
    <w:lvl w:ilvl="8" w:tplc="4C70F2B0">
      <w:numFmt w:val="bullet"/>
      <w:lvlText w:val="•"/>
      <w:lvlJc w:val="left"/>
      <w:pPr>
        <w:ind w:left="7727" w:hanging="230"/>
      </w:pPr>
      <w:rPr>
        <w:rFonts w:hint="default"/>
        <w:lang w:val="en-US" w:eastAsia="en-US" w:bidi="ar-SA"/>
      </w:rPr>
    </w:lvl>
  </w:abstractNum>
  <w:abstractNum w:abstractNumId="26" w15:restartNumberingAfterBreak="0">
    <w:nsid w:val="553E6CBF"/>
    <w:multiLevelType w:val="hybridMultilevel"/>
    <w:tmpl w:val="2E7814A8"/>
    <w:lvl w:ilvl="0" w:tplc="64F46A6C">
      <w:start w:val="1"/>
      <w:numFmt w:val="decimal"/>
      <w:lvlText w:val="11.1%1"/>
      <w:lvlJc w:val="left"/>
      <w:pPr>
        <w:ind w:left="1820"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6EB1"/>
    <w:multiLevelType w:val="hybridMultilevel"/>
    <w:tmpl w:val="87FC4EE2"/>
    <w:lvl w:ilvl="0" w:tplc="A52C028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4E950E">
      <w:start w:val="1"/>
      <w:numFmt w:val="lowerLetter"/>
      <w:lvlText w:val="%2."/>
      <w:lvlJc w:val="left"/>
      <w:pPr>
        <w:ind w:left="1376"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FAE6DB8">
      <w:numFmt w:val="bullet"/>
      <w:lvlText w:val="•"/>
      <w:lvlJc w:val="left"/>
      <w:pPr>
        <w:ind w:left="2313" w:hanging="540"/>
      </w:pPr>
      <w:rPr>
        <w:rFonts w:hint="default"/>
        <w:lang w:val="en-US" w:eastAsia="en-US" w:bidi="ar-SA"/>
      </w:rPr>
    </w:lvl>
    <w:lvl w:ilvl="3" w:tplc="8ADEDE8A">
      <w:numFmt w:val="bullet"/>
      <w:lvlText w:val="•"/>
      <w:lvlJc w:val="left"/>
      <w:pPr>
        <w:ind w:left="3246" w:hanging="540"/>
      </w:pPr>
      <w:rPr>
        <w:rFonts w:hint="default"/>
        <w:lang w:val="en-US" w:eastAsia="en-US" w:bidi="ar-SA"/>
      </w:rPr>
    </w:lvl>
    <w:lvl w:ilvl="4" w:tplc="F348A88A">
      <w:numFmt w:val="bullet"/>
      <w:lvlText w:val="•"/>
      <w:lvlJc w:val="left"/>
      <w:pPr>
        <w:ind w:left="4180" w:hanging="540"/>
      </w:pPr>
      <w:rPr>
        <w:rFonts w:hint="default"/>
        <w:lang w:val="en-US" w:eastAsia="en-US" w:bidi="ar-SA"/>
      </w:rPr>
    </w:lvl>
    <w:lvl w:ilvl="5" w:tplc="5AD40F6E">
      <w:numFmt w:val="bullet"/>
      <w:lvlText w:val="•"/>
      <w:lvlJc w:val="left"/>
      <w:pPr>
        <w:ind w:left="5113" w:hanging="540"/>
      </w:pPr>
      <w:rPr>
        <w:rFonts w:hint="default"/>
        <w:lang w:val="en-US" w:eastAsia="en-US" w:bidi="ar-SA"/>
      </w:rPr>
    </w:lvl>
    <w:lvl w:ilvl="6" w:tplc="6ED21010">
      <w:numFmt w:val="bullet"/>
      <w:lvlText w:val="•"/>
      <w:lvlJc w:val="left"/>
      <w:pPr>
        <w:ind w:left="6046" w:hanging="540"/>
      </w:pPr>
      <w:rPr>
        <w:rFonts w:hint="default"/>
        <w:lang w:val="en-US" w:eastAsia="en-US" w:bidi="ar-SA"/>
      </w:rPr>
    </w:lvl>
    <w:lvl w:ilvl="7" w:tplc="978EAC32">
      <w:numFmt w:val="bullet"/>
      <w:lvlText w:val="•"/>
      <w:lvlJc w:val="left"/>
      <w:pPr>
        <w:ind w:left="6980" w:hanging="540"/>
      </w:pPr>
      <w:rPr>
        <w:rFonts w:hint="default"/>
        <w:lang w:val="en-US" w:eastAsia="en-US" w:bidi="ar-SA"/>
      </w:rPr>
    </w:lvl>
    <w:lvl w:ilvl="8" w:tplc="A90A9604">
      <w:numFmt w:val="bullet"/>
      <w:lvlText w:val="•"/>
      <w:lvlJc w:val="left"/>
      <w:pPr>
        <w:ind w:left="7913" w:hanging="540"/>
      </w:pPr>
      <w:rPr>
        <w:rFonts w:hint="default"/>
        <w:lang w:val="en-US" w:eastAsia="en-US" w:bidi="ar-SA"/>
      </w:rPr>
    </w:lvl>
  </w:abstractNum>
  <w:abstractNum w:abstractNumId="28" w15:restartNumberingAfterBreak="0">
    <w:nsid w:val="600D2E00"/>
    <w:multiLevelType w:val="hybridMultilevel"/>
    <w:tmpl w:val="FCEC9CDC"/>
    <w:lvl w:ilvl="0" w:tplc="2EC8F64C">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2BC208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F36CBF2">
      <w:numFmt w:val="bullet"/>
      <w:lvlText w:val="•"/>
      <w:lvlJc w:val="left"/>
      <w:pPr>
        <w:ind w:left="2313" w:hanging="540"/>
      </w:pPr>
      <w:rPr>
        <w:rFonts w:hint="default"/>
        <w:lang w:val="en-US" w:eastAsia="en-US" w:bidi="ar-SA"/>
      </w:rPr>
    </w:lvl>
    <w:lvl w:ilvl="3" w:tplc="9F46D2DC">
      <w:numFmt w:val="bullet"/>
      <w:lvlText w:val="•"/>
      <w:lvlJc w:val="left"/>
      <w:pPr>
        <w:ind w:left="3246" w:hanging="540"/>
      </w:pPr>
      <w:rPr>
        <w:rFonts w:hint="default"/>
        <w:lang w:val="en-US" w:eastAsia="en-US" w:bidi="ar-SA"/>
      </w:rPr>
    </w:lvl>
    <w:lvl w:ilvl="4" w:tplc="CD08394C">
      <w:numFmt w:val="bullet"/>
      <w:lvlText w:val="•"/>
      <w:lvlJc w:val="left"/>
      <w:pPr>
        <w:ind w:left="4180" w:hanging="540"/>
      </w:pPr>
      <w:rPr>
        <w:rFonts w:hint="default"/>
        <w:lang w:val="en-US" w:eastAsia="en-US" w:bidi="ar-SA"/>
      </w:rPr>
    </w:lvl>
    <w:lvl w:ilvl="5" w:tplc="990E4F2E">
      <w:numFmt w:val="bullet"/>
      <w:lvlText w:val="•"/>
      <w:lvlJc w:val="left"/>
      <w:pPr>
        <w:ind w:left="5113" w:hanging="540"/>
      </w:pPr>
      <w:rPr>
        <w:rFonts w:hint="default"/>
        <w:lang w:val="en-US" w:eastAsia="en-US" w:bidi="ar-SA"/>
      </w:rPr>
    </w:lvl>
    <w:lvl w:ilvl="6" w:tplc="2E70E934">
      <w:numFmt w:val="bullet"/>
      <w:lvlText w:val="•"/>
      <w:lvlJc w:val="left"/>
      <w:pPr>
        <w:ind w:left="6046" w:hanging="540"/>
      </w:pPr>
      <w:rPr>
        <w:rFonts w:hint="default"/>
        <w:lang w:val="en-US" w:eastAsia="en-US" w:bidi="ar-SA"/>
      </w:rPr>
    </w:lvl>
    <w:lvl w:ilvl="7" w:tplc="284E932A">
      <w:numFmt w:val="bullet"/>
      <w:lvlText w:val="•"/>
      <w:lvlJc w:val="left"/>
      <w:pPr>
        <w:ind w:left="6980" w:hanging="540"/>
      </w:pPr>
      <w:rPr>
        <w:rFonts w:hint="default"/>
        <w:lang w:val="en-US" w:eastAsia="en-US" w:bidi="ar-SA"/>
      </w:rPr>
    </w:lvl>
    <w:lvl w:ilvl="8" w:tplc="4CE2D288">
      <w:numFmt w:val="bullet"/>
      <w:lvlText w:val="•"/>
      <w:lvlJc w:val="left"/>
      <w:pPr>
        <w:ind w:left="7913" w:hanging="540"/>
      </w:pPr>
      <w:rPr>
        <w:rFonts w:hint="default"/>
        <w:lang w:val="en-US" w:eastAsia="en-US" w:bidi="ar-SA"/>
      </w:rPr>
    </w:lvl>
  </w:abstractNum>
  <w:abstractNum w:abstractNumId="29" w15:restartNumberingAfterBreak="0">
    <w:nsid w:val="6062485F"/>
    <w:multiLevelType w:val="hybridMultilevel"/>
    <w:tmpl w:val="41549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B25CD"/>
    <w:multiLevelType w:val="hybridMultilevel"/>
    <w:tmpl w:val="C1009038"/>
    <w:lvl w:ilvl="0" w:tplc="4CFCCA2E">
      <w:start w:val="1"/>
      <w:numFmt w:val="decimal"/>
      <w:lvlText w:val="%1"/>
      <w:lvlJc w:val="left"/>
      <w:pPr>
        <w:ind w:left="390" w:hanging="135"/>
      </w:pPr>
      <w:rPr>
        <w:rFonts w:ascii="Times New Roman" w:eastAsia="Times New Roman" w:hAnsi="Times New Roman" w:cs="Times New Roman" w:hint="default"/>
        <w:b w:val="0"/>
        <w:bCs w:val="0"/>
        <w:i/>
        <w:iCs/>
        <w:color w:val="231F20"/>
        <w:spacing w:val="0"/>
        <w:w w:val="100"/>
        <w:sz w:val="18"/>
        <w:szCs w:val="18"/>
        <w:lang w:val="en-US" w:eastAsia="en-US" w:bidi="ar-SA"/>
      </w:rPr>
    </w:lvl>
    <w:lvl w:ilvl="1" w:tplc="BC4406A6">
      <w:numFmt w:val="bullet"/>
      <w:lvlText w:val="•"/>
      <w:lvlJc w:val="left"/>
      <w:pPr>
        <w:ind w:left="1338" w:hanging="135"/>
      </w:pPr>
      <w:rPr>
        <w:rFonts w:hint="default"/>
        <w:lang w:val="en-US" w:eastAsia="en-US" w:bidi="ar-SA"/>
      </w:rPr>
    </w:lvl>
    <w:lvl w:ilvl="2" w:tplc="5CC8E24E">
      <w:numFmt w:val="bullet"/>
      <w:lvlText w:val="•"/>
      <w:lvlJc w:val="left"/>
      <w:pPr>
        <w:ind w:left="2276" w:hanging="135"/>
      </w:pPr>
      <w:rPr>
        <w:rFonts w:hint="default"/>
        <w:lang w:val="en-US" w:eastAsia="en-US" w:bidi="ar-SA"/>
      </w:rPr>
    </w:lvl>
    <w:lvl w:ilvl="3" w:tplc="8872FE8A">
      <w:numFmt w:val="bullet"/>
      <w:lvlText w:val="•"/>
      <w:lvlJc w:val="left"/>
      <w:pPr>
        <w:ind w:left="3214" w:hanging="135"/>
      </w:pPr>
      <w:rPr>
        <w:rFonts w:hint="default"/>
        <w:lang w:val="en-US" w:eastAsia="en-US" w:bidi="ar-SA"/>
      </w:rPr>
    </w:lvl>
    <w:lvl w:ilvl="4" w:tplc="8FB82344">
      <w:numFmt w:val="bullet"/>
      <w:lvlText w:val="•"/>
      <w:lvlJc w:val="left"/>
      <w:pPr>
        <w:ind w:left="4152" w:hanging="135"/>
      </w:pPr>
      <w:rPr>
        <w:rFonts w:hint="default"/>
        <w:lang w:val="en-US" w:eastAsia="en-US" w:bidi="ar-SA"/>
      </w:rPr>
    </w:lvl>
    <w:lvl w:ilvl="5" w:tplc="6952FB44">
      <w:numFmt w:val="bullet"/>
      <w:lvlText w:val="•"/>
      <w:lvlJc w:val="left"/>
      <w:pPr>
        <w:ind w:left="5090" w:hanging="135"/>
      </w:pPr>
      <w:rPr>
        <w:rFonts w:hint="default"/>
        <w:lang w:val="en-US" w:eastAsia="en-US" w:bidi="ar-SA"/>
      </w:rPr>
    </w:lvl>
    <w:lvl w:ilvl="6" w:tplc="FB5E12AE">
      <w:numFmt w:val="bullet"/>
      <w:lvlText w:val="•"/>
      <w:lvlJc w:val="left"/>
      <w:pPr>
        <w:ind w:left="6028" w:hanging="135"/>
      </w:pPr>
      <w:rPr>
        <w:rFonts w:hint="default"/>
        <w:lang w:val="en-US" w:eastAsia="en-US" w:bidi="ar-SA"/>
      </w:rPr>
    </w:lvl>
    <w:lvl w:ilvl="7" w:tplc="DE38ABE2">
      <w:numFmt w:val="bullet"/>
      <w:lvlText w:val="•"/>
      <w:lvlJc w:val="left"/>
      <w:pPr>
        <w:ind w:left="6966" w:hanging="135"/>
      </w:pPr>
      <w:rPr>
        <w:rFonts w:hint="default"/>
        <w:lang w:val="en-US" w:eastAsia="en-US" w:bidi="ar-SA"/>
      </w:rPr>
    </w:lvl>
    <w:lvl w:ilvl="8" w:tplc="8FC2768C">
      <w:numFmt w:val="bullet"/>
      <w:lvlText w:val="•"/>
      <w:lvlJc w:val="left"/>
      <w:pPr>
        <w:ind w:left="7904" w:hanging="135"/>
      </w:pPr>
      <w:rPr>
        <w:rFonts w:hint="default"/>
        <w:lang w:val="en-US" w:eastAsia="en-US" w:bidi="ar-SA"/>
      </w:rPr>
    </w:lvl>
  </w:abstractNum>
  <w:abstractNum w:abstractNumId="31" w15:restartNumberingAfterBreak="0">
    <w:nsid w:val="6292484C"/>
    <w:multiLevelType w:val="hybridMultilevel"/>
    <w:tmpl w:val="7EA4B8C2"/>
    <w:lvl w:ilvl="0" w:tplc="888CE4F4">
      <w:start w:val="3"/>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620D594">
      <w:numFmt w:val="bullet"/>
      <w:lvlText w:val="•"/>
      <w:lvlJc w:val="left"/>
      <w:pPr>
        <w:ind w:left="1410" w:hanging="230"/>
      </w:pPr>
      <w:rPr>
        <w:rFonts w:hint="default"/>
        <w:lang w:val="en-US" w:eastAsia="en-US" w:bidi="ar-SA"/>
      </w:rPr>
    </w:lvl>
    <w:lvl w:ilvl="2" w:tplc="27A67C3C">
      <w:numFmt w:val="bullet"/>
      <w:lvlText w:val="•"/>
      <w:lvlJc w:val="left"/>
      <w:pPr>
        <w:ind w:left="2340" w:hanging="230"/>
      </w:pPr>
      <w:rPr>
        <w:rFonts w:hint="default"/>
        <w:lang w:val="en-US" w:eastAsia="en-US" w:bidi="ar-SA"/>
      </w:rPr>
    </w:lvl>
    <w:lvl w:ilvl="3" w:tplc="7DA6CA80">
      <w:numFmt w:val="bullet"/>
      <w:lvlText w:val="•"/>
      <w:lvlJc w:val="left"/>
      <w:pPr>
        <w:ind w:left="3270" w:hanging="230"/>
      </w:pPr>
      <w:rPr>
        <w:rFonts w:hint="default"/>
        <w:lang w:val="en-US" w:eastAsia="en-US" w:bidi="ar-SA"/>
      </w:rPr>
    </w:lvl>
    <w:lvl w:ilvl="4" w:tplc="4F468E86">
      <w:numFmt w:val="bullet"/>
      <w:lvlText w:val="•"/>
      <w:lvlJc w:val="left"/>
      <w:pPr>
        <w:ind w:left="4200" w:hanging="230"/>
      </w:pPr>
      <w:rPr>
        <w:rFonts w:hint="default"/>
        <w:lang w:val="en-US" w:eastAsia="en-US" w:bidi="ar-SA"/>
      </w:rPr>
    </w:lvl>
    <w:lvl w:ilvl="5" w:tplc="2F809BCE">
      <w:numFmt w:val="bullet"/>
      <w:lvlText w:val="•"/>
      <w:lvlJc w:val="left"/>
      <w:pPr>
        <w:ind w:left="5130" w:hanging="230"/>
      </w:pPr>
      <w:rPr>
        <w:rFonts w:hint="default"/>
        <w:lang w:val="en-US" w:eastAsia="en-US" w:bidi="ar-SA"/>
      </w:rPr>
    </w:lvl>
    <w:lvl w:ilvl="6" w:tplc="C7405AD2">
      <w:numFmt w:val="bullet"/>
      <w:lvlText w:val="•"/>
      <w:lvlJc w:val="left"/>
      <w:pPr>
        <w:ind w:left="6060" w:hanging="230"/>
      </w:pPr>
      <w:rPr>
        <w:rFonts w:hint="default"/>
        <w:lang w:val="en-US" w:eastAsia="en-US" w:bidi="ar-SA"/>
      </w:rPr>
    </w:lvl>
    <w:lvl w:ilvl="7" w:tplc="917E2402">
      <w:numFmt w:val="bullet"/>
      <w:lvlText w:val="•"/>
      <w:lvlJc w:val="left"/>
      <w:pPr>
        <w:ind w:left="6990" w:hanging="230"/>
      </w:pPr>
      <w:rPr>
        <w:rFonts w:hint="default"/>
        <w:lang w:val="en-US" w:eastAsia="en-US" w:bidi="ar-SA"/>
      </w:rPr>
    </w:lvl>
    <w:lvl w:ilvl="8" w:tplc="CDD8681C">
      <w:numFmt w:val="bullet"/>
      <w:lvlText w:val="•"/>
      <w:lvlJc w:val="left"/>
      <w:pPr>
        <w:ind w:left="7920" w:hanging="230"/>
      </w:pPr>
      <w:rPr>
        <w:rFonts w:hint="default"/>
        <w:lang w:val="en-US" w:eastAsia="en-US" w:bidi="ar-SA"/>
      </w:rPr>
    </w:lvl>
  </w:abstractNum>
  <w:abstractNum w:abstractNumId="32" w15:restartNumberingAfterBreak="0">
    <w:nsid w:val="651E0925"/>
    <w:multiLevelType w:val="hybridMultilevel"/>
    <w:tmpl w:val="FC6EAF10"/>
    <w:lvl w:ilvl="0" w:tplc="7BA605E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3486448">
      <w:numFmt w:val="bullet"/>
      <w:lvlText w:val="•"/>
      <w:lvlJc w:val="left"/>
      <w:pPr>
        <w:ind w:left="2220" w:hanging="540"/>
      </w:pPr>
      <w:rPr>
        <w:rFonts w:hint="default"/>
        <w:lang w:val="en-US" w:eastAsia="en-US" w:bidi="ar-SA"/>
      </w:rPr>
    </w:lvl>
    <w:lvl w:ilvl="2" w:tplc="B186D568">
      <w:numFmt w:val="bullet"/>
      <w:lvlText w:val="•"/>
      <w:lvlJc w:val="left"/>
      <w:pPr>
        <w:ind w:left="3060" w:hanging="540"/>
      </w:pPr>
      <w:rPr>
        <w:rFonts w:hint="default"/>
        <w:lang w:val="en-US" w:eastAsia="en-US" w:bidi="ar-SA"/>
      </w:rPr>
    </w:lvl>
    <w:lvl w:ilvl="3" w:tplc="ACF26F4C">
      <w:numFmt w:val="bullet"/>
      <w:lvlText w:val="•"/>
      <w:lvlJc w:val="left"/>
      <w:pPr>
        <w:ind w:left="3900" w:hanging="540"/>
      </w:pPr>
      <w:rPr>
        <w:rFonts w:hint="default"/>
        <w:lang w:val="en-US" w:eastAsia="en-US" w:bidi="ar-SA"/>
      </w:rPr>
    </w:lvl>
    <w:lvl w:ilvl="4" w:tplc="12A23978">
      <w:numFmt w:val="bullet"/>
      <w:lvlText w:val="•"/>
      <w:lvlJc w:val="left"/>
      <w:pPr>
        <w:ind w:left="4740" w:hanging="540"/>
      </w:pPr>
      <w:rPr>
        <w:rFonts w:hint="default"/>
        <w:lang w:val="en-US" w:eastAsia="en-US" w:bidi="ar-SA"/>
      </w:rPr>
    </w:lvl>
    <w:lvl w:ilvl="5" w:tplc="03181A9E">
      <w:numFmt w:val="bullet"/>
      <w:lvlText w:val="•"/>
      <w:lvlJc w:val="left"/>
      <w:pPr>
        <w:ind w:left="5580" w:hanging="540"/>
      </w:pPr>
      <w:rPr>
        <w:rFonts w:hint="default"/>
        <w:lang w:val="en-US" w:eastAsia="en-US" w:bidi="ar-SA"/>
      </w:rPr>
    </w:lvl>
    <w:lvl w:ilvl="6" w:tplc="A698AC26">
      <w:numFmt w:val="bullet"/>
      <w:lvlText w:val="•"/>
      <w:lvlJc w:val="left"/>
      <w:pPr>
        <w:ind w:left="6420" w:hanging="540"/>
      </w:pPr>
      <w:rPr>
        <w:rFonts w:hint="default"/>
        <w:lang w:val="en-US" w:eastAsia="en-US" w:bidi="ar-SA"/>
      </w:rPr>
    </w:lvl>
    <w:lvl w:ilvl="7" w:tplc="B2645CD8">
      <w:numFmt w:val="bullet"/>
      <w:lvlText w:val="•"/>
      <w:lvlJc w:val="left"/>
      <w:pPr>
        <w:ind w:left="7260" w:hanging="540"/>
      </w:pPr>
      <w:rPr>
        <w:rFonts w:hint="default"/>
        <w:lang w:val="en-US" w:eastAsia="en-US" w:bidi="ar-SA"/>
      </w:rPr>
    </w:lvl>
    <w:lvl w:ilvl="8" w:tplc="4D4CB55E">
      <w:numFmt w:val="bullet"/>
      <w:lvlText w:val="•"/>
      <w:lvlJc w:val="left"/>
      <w:pPr>
        <w:ind w:left="8100" w:hanging="540"/>
      </w:pPr>
      <w:rPr>
        <w:rFonts w:hint="default"/>
        <w:lang w:val="en-US" w:eastAsia="en-US" w:bidi="ar-SA"/>
      </w:rPr>
    </w:lvl>
  </w:abstractNum>
  <w:abstractNum w:abstractNumId="33" w15:restartNumberingAfterBreak="0">
    <w:nsid w:val="6972761C"/>
    <w:multiLevelType w:val="multilevel"/>
    <w:tmpl w:val="0826E6AC"/>
    <w:lvl w:ilvl="0">
      <w:start w:val="1"/>
      <w:numFmt w:val="decimal"/>
      <w:pStyle w:val="TK2"/>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34" w15:restartNumberingAfterBreak="0">
    <w:nsid w:val="6BDB0A83"/>
    <w:multiLevelType w:val="hybridMultilevel"/>
    <w:tmpl w:val="F29C0406"/>
    <w:lvl w:ilvl="0" w:tplc="B7E2E598">
      <w:start w:val="1"/>
      <w:numFmt w:val="upperLetter"/>
      <w:lvlText w:val="%1."/>
      <w:lvlJc w:val="left"/>
      <w:pPr>
        <w:ind w:left="3099" w:hanging="489"/>
        <w:jc w:val="right"/>
      </w:pPr>
      <w:rPr>
        <w:rFonts w:hint="default"/>
        <w:spacing w:val="0"/>
        <w:w w:val="100"/>
        <w:lang w:val="en-US" w:eastAsia="en-US" w:bidi="ar-SA"/>
      </w:rPr>
    </w:lvl>
    <w:lvl w:ilvl="1" w:tplc="A8FEC25C">
      <w:numFmt w:val="bullet"/>
      <w:lvlText w:val="•"/>
      <w:lvlJc w:val="left"/>
      <w:pPr>
        <w:ind w:left="3768" w:hanging="489"/>
      </w:pPr>
      <w:rPr>
        <w:rFonts w:hint="default"/>
        <w:lang w:val="en-US" w:eastAsia="en-US" w:bidi="ar-SA"/>
      </w:rPr>
    </w:lvl>
    <w:lvl w:ilvl="2" w:tplc="B6E8938C">
      <w:numFmt w:val="bullet"/>
      <w:lvlText w:val="•"/>
      <w:lvlJc w:val="left"/>
      <w:pPr>
        <w:ind w:left="4436" w:hanging="489"/>
      </w:pPr>
      <w:rPr>
        <w:rFonts w:hint="default"/>
        <w:lang w:val="en-US" w:eastAsia="en-US" w:bidi="ar-SA"/>
      </w:rPr>
    </w:lvl>
    <w:lvl w:ilvl="3" w:tplc="D704411A">
      <w:numFmt w:val="bullet"/>
      <w:lvlText w:val="•"/>
      <w:lvlJc w:val="left"/>
      <w:pPr>
        <w:ind w:left="5104" w:hanging="489"/>
      </w:pPr>
      <w:rPr>
        <w:rFonts w:hint="default"/>
        <w:lang w:val="en-US" w:eastAsia="en-US" w:bidi="ar-SA"/>
      </w:rPr>
    </w:lvl>
    <w:lvl w:ilvl="4" w:tplc="07C68092">
      <w:numFmt w:val="bullet"/>
      <w:lvlText w:val="•"/>
      <w:lvlJc w:val="left"/>
      <w:pPr>
        <w:ind w:left="5772" w:hanging="489"/>
      </w:pPr>
      <w:rPr>
        <w:rFonts w:hint="default"/>
        <w:lang w:val="en-US" w:eastAsia="en-US" w:bidi="ar-SA"/>
      </w:rPr>
    </w:lvl>
    <w:lvl w:ilvl="5" w:tplc="FF10C03C">
      <w:numFmt w:val="bullet"/>
      <w:lvlText w:val="•"/>
      <w:lvlJc w:val="left"/>
      <w:pPr>
        <w:ind w:left="6440" w:hanging="489"/>
      </w:pPr>
      <w:rPr>
        <w:rFonts w:hint="default"/>
        <w:lang w:val="en-US" w:eastAsia="en-US" w:bidi="ar-SA"/>
      </w:rPr>
    </w:lvl>
    <w:lvl w:ilvl="6" w:tplc="2E82A250">
      <w:numFmt w:val="bullet"/>
      <w:lvlText w:val="•"/>
      <w:lvlJc w:val="left"/>
      <w:pPr>
        <w:ind w:left="7108" w:hanging="489"/>
      </w:pPr>
      <w:rPr>
        <w:rFonts w:hint="default"/>
        <w:lang w:val="en-US" w:eastAsia="en-US" w:bidi="ar-SA"/>
      </w:rPr>
    </w:lvl>
    <w:lvl w:ilvl="7" w:tplc="4FD61F28">
      <w:numFmt w:val="bullet"/>
      <w:lvlText w:val="•"/>
      <w:lvlJc w:val="left"/>
      <w:pPr>
        <w:ind w:left="7776" w:hanging="489"/>
      </w:pPr>
      <w:rPr>
        <w:rFonts w:hint="default"/>
        <w:lang w:val="en-US" w:eastAsia="en-US" w:bidi="ar-SA"/>
      </w:rPr>
    </w:lvl>
    <w:lvl w:ilvl="8" w:tplc="BCD24780">
      <w:numFmt w:val="bullet"/>
      <w:lvlText w:val="•"/>
      <w:lvlJc w:val="left"/>
      <w:pPr>
        <w:ind w:left="8444" w:hanging="489"/>
      </w:pPr>
      <w:rPr>
        <w:rFonts w:hint="default"/>
        <w:lang w:val="en-US" w:eastAsia="en-US" w:bidi="ar-SA"/>
      </w:rPr>
    </w:lvl>
  </w:abstractNum>
  <w:abstractNum w:abstractNumId="35" w15:restartNumberingAfterBreak="0">
    <w:nsid w:val="6CC91D7D"/>
    <w:multiLevelType w:val="hybridMultilevel"/>
    <w:tmpl w:val="6182222C"/>
    <w:lvl w:ilvl="0" w:tplc="64F46A6C">
      <w:start w:val="1"/>
      <w:numFmt w:val="decimal"/>
      <w:lvlText w:val="11.1%1"/>
      <w:lvlJc w:val="left"/>
      <w:pPr>
        <w:ind w:left="1820" w:hanging="360"/>
      </w:pPr>
      <w:rPr>
        <w:rFonts w:ascii="Times New Roman" w:hAnsi="Times New Roman" w:cs="Times New Roman" w:hint="default"/>
        <w:sz w:val="23"/>
        <w:szCs w:val="23"/>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36" w15:restartNumberingAfterBreak="0">
    <w:nsid w:val="6DD13FAB"/>
    <w:multiLevelType w:val="hybridMultilevel"/>
    <w:tmpl w:val="71ECE868"/>
    <w:lvl w:ilvl="0" w:tplc="7D827BA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0F9AF44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8084648">
      <w:numFmt w:val="bullet"/>
      <w:lvlText w:val="•"/>
      <w:lvlJc w:val="left"/>
      <w:pPr>
        <w:ind w:left="2313" w:hanging="540"/>
      </w:pPr>
      <w:rPr>
        <w:rFonts w:hint="default"/>
        <w:lang w:val="en-US" w:eastAsia="en-US" w:bidi="ar-SA"/>
      </w:rPr>
    </w:lvl>
    <w:lvl w:ilvl="3" w:tplc="CAD026C4">
      <w:numFmt w:val="bullet"/>
      <w:lvlText w:val="•"/>
      <w:lvlJc w:val="left"/>
      <w:pPr>
        <w:ind w:left="3246" w:hanging="540"/>
      </w:pPr>
      <w:rPr>
        <w:rFonts w:hint="default"/>
        <w:lang w:val="en-US" w:eastAsia="en-US" w:bidi="ar-SA"/>
      </w:rPr>
    </w:lvl>
    <w:lvl w:ilvl="4" w:tplc="BAE8E3F4">
      <w:numFmt w:val="bullet"/>
      <w:lvlText w:val="•"/>
      <w:lvlJc w:val="left"/>
      <w:pPr>
        <w:ind w:left="4180" w:hanging="540"/>
      </w:pPr>
      <w:rPr>
        <w:rFonts w:hint="default"/>
        <w:lang w:val="en-US" w:eastAsia="en-US" w:bidi="ar-SA"/>
      </w:rPr>
    </w:lvl>
    <w:lvl w:ilvl="5" w:tplc="ABA098D4">
      <w:numFmt w:val="bullet"/>
      <w:lvlText w:val="•"/>
      <w:lvlJc w:val="left"/>
      <w:pPr>
        <w:ind w:left="5113" w:hanging="540"/>
      </w:pPr>
      <w:rPr>
        <w:rFonts w:hint="default"/>
        <w:lang w:val="en-US" w:eastAsia="en-US" w:bidi="ar-SA"/>
      </w:rPr>
    </w:lvl>
    <w:lvl w:ilvl="6" w:tplc="7CA68A7E">
      <w:numFmt w:val="bullet"/>
      <w:lvlText w:val="•"/>
      <w:lvlJc w:val="left"/>
      <w:pPr>
        <w:ind w:left="6046" w:hanging="540"/>
      </w:pPr>
      <w:rPr>
        <w:rFonts w:hint="default"/>
        <w:lang w:val="en-US" w:eastAsia="en-US" w:bidi="ar-SA"/>
      </w:rPr>
    </w:lvl>
    <w:lvl w:ilvl="7" w:tplc="796ECD3A">
      <w:numFmt w:val="bullet"/>
      <w:lvlText w:val="•"/>
      <w:lvlJc w:val="left"/>
      <w:pPr>
        <w:ind w:left="6980" w:hanging="540"/>
      </w:pPr>
      <w:rPr>
        <w:rFonts w:hint="default"/>
        <w:lang w:val="en-US" w:eastAsia="en-US" w:bidi="ar-SA"/>
      </w:rPr>
    </w:lvl>
    <w:lvl w:ilvl="8" w:tplc="B8F41BAC">
      <w:numFmt w:val="bullet"/>
      <w:lvlText w:val="•"/>
      <w:lvlJc w:val="left"/>
      <w:pPr>
        <w:ind w:left="7913" w:hanging="540"/>
      </w:pPr>
      <w:rPr>
        <w:rFonts w:hint="default"/>
        <w:lang w:val="en-US" w:eastAsia="en-US" w:bidi="ar-SA"/>
      </w:rPr>
    </w:lvl>
  </w:abstractNum>
  <w:abstractNum w:abstractNumId="37" w15:restartNumberingAfterBreak="0">
    <w:nsid w:val="6E045B1C"/>
    <w:multiLevelType w:val="hybridMultilevel"/>
    <w:tmpl w:val="03FAE8B4"/>
    <w:lvl w:ilvl="0" w:tplc="0664634A">
      <w:start w:val="3"/>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0A8C190">
      <w:numFmt w:val="bullet"/>
      <w:lvlText w:val="•"/>
      <w:lvlJc w:val="left"/>
      <w:pPr>
        <w:ind w:left="2220" w:hanging="540"/>
      </w:pPr>
      <w:rPr>
        <w:rFonts w:hint="default"/>
        <w:lang w:val="en-US" w:eastAsia="en-US" w:bidi="ar-SA"/>
      </w:rPr>
    </w:lvl>
    <w:lvl w:ilvl="2" w:tplc="40EE4A6A">
      <w:numFmt w:val="bullet"/>
      <w:lvlText w:val="•"/>
      <w:lvlJc w:val="left"/>
      <w:pPr>
        <w:ind w:left="3060" w:hanging="540"/>
      </w:pPr>
      <w:rPr>
        <w:rFonts w:hint="default"/>
        <w:lang w:val="en-US" w:eastAsia="en-US" w:bidi="ar-SA"/>
      </w:rPr>
    </w:lvl>
    <w:lvl w:ilvl="3" w:tplc="319ECAD8">
      <w:numFmt w:val="bullet"/>
      <w:lvlText w:val="•"/>
      <w:lvlJc w:val="left"/>
      <w:pPr>
        <w:ind w:left="3900" w:hanging="540"/>
      </w:pPr>
      <w:rPr>
        <w:rFonts w:hint="default"/>
        <w:lang w:val="en-US" w:eastAsia="en-US" w:bidi="ar-SA"/>
      </w:rPr>
    </w:lvl>
    <w:lvl w:ilvl="4" w:tplc="6C7E8FA0">
      <w:numFmt w:val="bullet"/>
      <w:lvlText w:val="•"/>
      <w:lvlJc w:val="left"/>
      <w:pPr>
        <w:ind w:left="4740" w:hanging="540"/>
      </w:pPr>
      <w:rPr>
        <w:rFonts w:hint="default"/>
        <w:lang w:val="en-US" w:eastAsia="en-US" w:bidi="ar-SA"/>
      </w:rPr>
    </w:lvl>
    <w:lvl w:ilvl="5" w:tplc="77429CD4">
      <w:numFmt w:val="bullet"/>
      <w:lvlText w:val="•"/>
      <w:lvlJc w:val="left"/>
      <w:pPr>
        <w:ind w:left="5580" w:hanging="540"/>
      </w:pPr>
      <w:rPr>
        <w:rFonts w:hint="default"/>
        <w:lang w:val="en-US" w:eastAsia="en-US" w:bidi="ar-SA"/>
      </w:rPr>
    </w:lvl>
    <w:lvl w:ilvl="6" w:tplc="EF76438A">
      <w:numFmt w:val="bullet"/>
      <w:lvlText w:val="•"/>
      <w:lvlJc w:val="left"/>
      <w:pPr>
        <w:ind w:left="6420" w:hanging="540"/>
      </w:pPr>
      <w:rPr>
        <w:rFonts w:hint="default"/>
        <w:lang w:val="en-US" w:eastAsia="en-US" w:bidi="ar-SA"/>
      </w:rPr>
    </w:lvl>
    <w:lvl w:ilvl="7" w:tplc="9BA0B224">
      <w:numFmt w:val="bullet"/>
      <w:lvlText w:val="•"/>
      <w:lvlJc w:val="left"/>
      <w:pPr>
        <w:ind w:left="7260" w:hanging="540"/>
      </w:pPr>
      <w:rPr>
        <w:rFonts w:hint="default"/>
        <w:lang w:val="en-US" w:eastAsia="en-US" w:bidi="ar-SA"/>
      </w:rPr>
    </w:lvl>
    <w:lvl w:ilvl="8" w:tplc="9C6C5B46">
      <w:numFmt w:val="bullet"/>
      <w:lvlText w:val="•"/>
      <w:lvlJc w:val="left"/>
      <w:pPr>
        <w:ind w:left="8100" w:hanging="540"/>
      </w:pPr>
      <w:rPr>
        <w:rFonts w:hint="default"/>
        <w:lang w:val="en-US" w:eastAsia="en-US" w:bidi="ar-SA"/>
      </w:rPr>
    </w:lvl>
  </w:abstractNum>
  <w:abstractNum w:abstractNumId="38" w15:restartNumberingAfterBreak="0">
    <w:nsid w:val="73C464B6"/>
    <w:multiLevelType w:val="hybridMultilevel"/>
    <w:tmpl w:val="D9621B06"/>
    <w:lvl w:ilvl="0" w:tplc="1D0A7DDA">
      <w:start w:val="43"/>
      <w:numFmt w:val="decimal"/>
      <w:lvlText w:val="%1."/>
      <w:lvlJc w:val="left"/>
      <w:pPr>
        <w:ind w:left="600" w:hanging="345"/>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03A541E">
      <w:numFmt w:val="bullet"/>
      <w:lvlText w:val="•"/>
      <w:lvlJc w:val="left"/>
      <w:pPr>
        <w:ind w:left="1518" w:hanging="345"/>
      </w:pPr>
      <w:rPr>
        <w:rFonts w:hint="default"/>
        <w:lang w:val="en-US" w:eastAsia="en-US" w:bidi="ar-SA"/>
      </w:rPr>
    </w:lvl>
    <w:lvl w:ilvl="2" w:tplc="5EAED2D0">
      <w:numFmt w:val="bullet"/>
      <w:lvlText w:val="•"/>
      <w:lvlJc w:val="left"/>
      <w:pPr>
        <w:ind w:left="2436" w:hanging="345"/>
      </w:pPr>
      <w:rPr>
        <w:rFonts w:hint="default"/>
        <w:lang w:val="en-US" w:eastAsia="en-US" w:bidi="ar-SA"/>
      </w:rPr>
    </w:lvl>
    <w:lvl w:ilvl="3" w:tplc="16FE94B2">
      <w:numFmt w:val="bullet"/>
      <w:lvlText w:val="•"/>
      <w:lvlJc w:val="left"/>
      <w:pPr>
        <w:ind w:left="3354" w:hanging="345"/>
      </w:pPr>
      <w:rPr>
        <w:rFonts w:hint="default"/>
        <w:lang w:val="en-US" w:eastAsia="en-US" w:bidi="ar-SA"/>
      </w:rPr>
    </w:lvl>
    <w:lvl w:ilvl="4" w:tplc="0CFA1A9E">
      <w:numFmt w:val="bullet"/>
      <w:lvlText w:val="•"/>
      <w:lvlJc w:val="left"/>
      <w:pPr>
        <w:ind w:left="4272" w:hanging="345"/>
      </w:pPr>
      <w:rPr>
        <w:rFonts w:hint="default"/>
        <w:lang w:val="en-US" w:eastAsia="en-US" w:bidi="ar-SA"/>
      </w:rPr>
    </w:lvl>
    <w:lvl w:ilvl="5" w:tplc="A39888D4">
      <w:numFmt w:val="bullet"/>
      <w:lvlText w:val="•"/>
      <w:lvlJc w:val="left"/>
      <w:pPr>
        <w:ind w:left="5190" w:hanging="345"/>
      </w:pPr>
      <w:rPr>
        <w:rFonts w:hint="default"/>
        <w:lang w:val="en-US" w:eastAsia="en-US" w:bidi="ar-SA"/>
      </w:rPr>
    </w:lvl>
    <w:lvl w:ilvl="6" w:tplc="CF7A2156">
      <w:numFmt w:val="bullet"/>
      <w:lvlText w:val="•"/>
      <w:lvlJc w:val="left"/>
      <w:pPr>
        <w:ind w:left="6108" w:hanging="345"/>
      </w:pPr>
      <w:rPr>
        <w:rFonts w:hint="default"/>
        <w:lang w:val="en-US" w:eastAsia="en-US" w:bidi="ar-SA"/>
      </w:rPr>
    </w:lvl>
    <w:lvl w:ilvl="7" w:tplc="6624FA7A">
      <w:numFmt w:val="bullet"/>
      <w:lvlText w:val="•"/>
      <w:lvlJc w:val="left"/>
      <w:pPr>
        <w:ind w:left="7026" w:hanging="345"/>
      </w:pPr>
      <w:rPr>
        <w:rFonts w:hint="default"/>
        <w:lang w:val="en-US" w:eastAsia="en-US" w:bidi="ar-SA"/>
      </w:rPr>
    </w:lvl>
    <w:lvl w:ilvl="8" w:tplc="D4324398">
      <w:numFmt w:val="bullet"/>
      <w:lvlText w:val="•"/>
      <w:lvlJc w:val="left"/>
      <w:pPr>
        <w:ind w:left="7944" w:hanging="345"/>
      </w:pPr>
      <w:rPr>
        <w:rFonts w:hint="default"/>
        <w:lang w:val="en-US" w:eastAsia="en-US" w:bidi="ar-SA"/>
      </w:rPr>
    </w:lvl>
  </w:abstractNum>
  <w:abstractNum w:abstractNumId="39" w15:restartNumberingAfterBreak="0">
    <w:nsid w:val="74D268C1"/>
    <w:multiLevelType w:val="multilevel"/>
    <w:tmpl w:val="15C8DFE6"/>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40" w15:restartNumberingAfterBreak="0">
    <w:nsid w:val="79D95A83"/>
    <w:multiLevelType w:val="multilevel"/>
    <w:tmpl w:val="1750DFF8"/>
    <w:lvl w:ilvl="0">
      <w:start w:val="26"/>
      <w:numFmt w:val="decimal"/>
      <w:lvlText w:val="%1"/>
      <w:lvlJc w:val="left"/>
      <w:pPr>
        <w:ind w:left="580" w:hanging="325"/>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num w:numId="1">
    <w:abstractNumId w:val="13"/>
  </w:num>
  <w:num w:numId="2">
    <w:abstractNumId w:val="10"/>
  </w:num>
  <w:num w:numId="3">
    <w:abstractNumId w:val="3"/>
  </w:num>
  <w:num w:numId="4">
    <w:abstractNumId w:val="23"/>
  </w:num>
  <w:num w:numId="5">
    <w:abstractNumId w:val="33"/>
  </w:num>
  <w:num w:numId="6">
    <w:abstractNumId w:val="1"/>
  </w:num>
  <w:num w:numId="7">
    <w:abstractNumId w:val="31"/>
  </w:num>
  <w:num w:numId="8">
    <w:abstractNumId w:val="18"/>
  </w:num>
  <w:num w:numId="9">
    <w:abstractNumId w:val="5"/>
  </w:num>
  <w:num w:numId="10">
    <w:abstractNumId w:val="27"/>
  </w:num>
  <w:num w:numId="11">
    <w:abstractNumId w:val="19"/>
  </w:num>
  <w:num w:numId="12">
    <w:abstractNumId w:val="28"/>
  </w:num>
  <w:num w:numId="13">
    <w:abstractNumId w:val="9"/>
  </w:num>
  <w:num w:numId="14">
    <w:abstractNumId w:val="30"/>
  </w:num>
  <w:num w:numId="15">
    <w:abstractNumId w:val="17"/>
  </w:num>
  <w:num w:numId="16">
    <w:abstractNumId w:val="32"/>
  </w:num>
  <w:num w:numId="17">
    <w:abstractNumId w:val="14"/>
  </w:num>
  <w:num w:numId="18">
    <w:abstractNumId w:val="12"/>
  </w:num>
  <w:num w:numId="19">
    <w:abstractNumId w:val="20"/>
  </w:num>
  <w:num w:numId="20">
    <w:abstractNumId w:val="8"/>
  </w:num>
  <w:num w:numId="21">
    <w:abstractNumId w:val="34"/>
  </w:num>
  <w:num w:numId="22">
    <w:abstractNumId w:val="16"/>
  </w:num>
  <w:num w:numId="23">
    <w:abstractNumId w:val="15"/>
  </w:num>
  <w:num w:numId="24">
    <w:abstractNumId w:val="40"/>
  </w:num>
  <w:num w:numId="25">
    <w:abstractNumId w:val="11"/>
  </w:num>
  <w:num w:numId="26">
    <w:abstractNumId w:val="37"/>
  </w:num>
  <w:num w:numId="27">
    <w:abstractNumId w:val="39"/>
  </w:num>
  <w:num w:numId="28">
    <w:abstractNumId w:val="24"/>
  </w:num>
  <w:num w:numId="29">
    <w:abstractNumId w:val="22"/>
  </w:num>
  <w:num w:numId="30">
    <w:abstractNumId w:val="38"/>
  </w:num>
  <w:num w:numId="31">
    <w:abstractNumId w:val="25"/>
  </w:num>
  <w:num w:numId="32">
    <w:abstractNumId w:val="36"/>
  </w:num>
  <w:num w:numId="33">
    <w:abstractNumId w:val="0"/>
  </w:num>
  <w:num w:numId="34">
    <w:abstractNumId w:val="7"/>
  </w:num>
  <w:num w:numId="35">
    <w:abstractNumId w:val="29"/>
  </w:num>
  <w:num w:numId="36">
    <w:abstractNumId w:val="35"/>
  </w:num>
  <w:num w:numId="37">
    <w:abstractNumId w:val="26"/>
  </w:num>
  <w:num w:numId="38">
    <w:abstractNumId w:val="4"/>
  </w:num>
  <w:num w:numId="39">
    <w:abstractNumId w:val="6"/>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DA"/>
    <w:rsid w:val="00081E9B"/>
    <w:rsid w:val="000E4667"/>
    <w:rsid w:val="0014694A"/>
    <w:rsid w:val="001678A0"/>
    <w:rsid w:val="00175EFD"/>
    <w:rsid w:val="001A21EE"/>
    <w:rsid w:val="00317322"/>
    <w:rsid w:val="00395AEB"/>
    <w:rsid w:val="003B1BE6"/>
    <w:rsid w:val="003F3D50"/>
    <w:rsid w:val="0042177F"/>
    <w:rsid w:val="004341F6"/>
    <w:rsid w:val="0046067B"/>
    <w:rsid w:val="004C6165"/>
    <w:rsid w:val="0050660D"/>
    <w:rsid w:val="0076033A"/>
    <w:rsid w:val="00897356"/>
    <w:rsid w:val="008A769E"/>
    <w:rsid w:val="008C57C0"/>
    <w:rsid w:val="008C6F23"/>
    <w:rsid w:val="00900631"/>
    <w:rsid w:val="00950F28"/>
    <w:rsid w:val="00971F3C"/>
    <w:rsid w:val="009C4CA8"/>
    <w:rsid w:val="009D1392"/>
    <w:rsid w:val="009E0284"/>
    <w:rsid w:val="00A26580"/>
    <w:rsid w:val="00A614DA"/>
    <w:rsid w:val="00A67714"/>
    <w:rsid w:val="00AB5A4B"/>
    <w:rsid w:val="00B10F71"/>
    <w:rsid w:val="00B36958"/>
    <w:rsid w:val="00C90757"/>
    <w:rsid w:val="00E00610"/>
    <w:rsid w:val="00F4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5197"/>
  <w15:docId w15:val="{A027E23C-310A-43FE-B6B7-461D09CC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488"/>
      <w:outlineLvl w:val="0"/>
    </w:pPr>
    <w:rPr>
      <w:b/>
      <w:bCs/>
      <w:sz w:val="40"/>
      <w:szCs w:val="40"/>
    </w:rPr>
  </w:style>
  <w:style w:type="paragraph" w:styleId="Heading2">
    <w:name w:val="heading 2"/>
    <w:basedOn w:val="Normal"/>
    <w:uiPriority w:val="9"/>
    <w:unhideWhenUsed/>
    <w:qFormat/>
    <w:pPr>
      <w:spacing w:before="9"/>
      <w:ind w:left="645" w:hanging="390"/>
      <w:jc w:val="both"/>
      <w:outlineLvl w:val="1"/>
    </w:pPr>
    <w:rPr>
      <w:b/>
      <w:bCs/>
      <w:sz w:val="26"/>
      <w:szCs w:val="26"/>
    </w:rPr>
  </w:style>
  <w:style w:type="paragraph" w:styleId="Heading3">
    <w:name w:val="heading 3"/>
    <w:basedOn w:val="Normal"/>
    <w:uiPriority w:val="9"/>
    <w:unhideWhenUsed/>
    <w:qFormat/>
    <w:pPr>
      <w:spacing w:before="181"/>
      <w:ind w:left="255"/>
      <w:outlineLvl w:val="2"/>
    </w:pPr>
    <w:rPr>
      <w:b/>
      <w:bCs/>
      <w:sz w:val="24"/>
      <w:szCs w:val="24"/>
    </w:rPr>
  </w:style>
  <w:style w:type="paragraph" w:styleId="Heading4">
    <w:name w:val="heading 4"/>
    <w:basedOn w:val="Normal"/>
    <w:uiPriority w:val="9"/>
    <w:unhideWhenUsed/>
    <w:qFormat/>
    <w:pPr>
      <w:spacing w:before="24"/>
      <w:ind w:left="255"/>
      <w:outlineLvl w:val="3"/>
    </w:pPr>
    <w:rPr>
      <w:sz w:val="24"/>
      <w:szCs w:val="24"/>
    </w:rPr>
  </w:style>
  <w:style w:type="paragraph" w:styleId="Heading5">
    <w:name w:val="heading 5"/>
    <w:basedOn w:val="Normal"/>
    <w:uiPriority w:val="9"/>
    <w:unhideWhenUsed/>
    <w:qFormat/>
    <w:pPr>
      <w:spacing w:before="215"/>
      <w:ind w:left="355"/>
      <w:outlineLvl w:val="4"/>
    </w:pPr>
    <w:rPr>
      <w:i/>
      <w:iCs/>
      <w:sz w:val="24"/>
      <w:szCs w:val="24"/>
    </w:rPr>
  </w:style>
  <w:style w:type="paragraph" w:styleId="Heading6">
    <w:name w:val="heading 6"/>
    <w:basedOn w:val="Normal"/>
    <w:link w:val="Heading6Char"/>
    <w:uiPriority w:val="9"/>
    <w:unhideWhenUsed/>
    <w:qFormat/>
    <w:rsid w:val="004C6165"/>
    <w:pPr>
      <w:ind w:left="255"/>
      <w:jc w:val="center"/>
      <w:outlineLvl w:val="5"/>
    </w:pPr>
    <w:rPr>
      <w:b/>
      <w:bCs/>
      <w:sz w:val="44"/>
      <w:szCs w:val="23"/>
    </w:rPr>
  </w:style>
  <w:style w:type="paragraph" w:styleId="Heading7">
    <w:name w:val="heading 7"/>
    <w:basedOn w:val="Normal"/>
    <w:uiPriority w:val="1"/>
    <w:qFormat/>
    <w:pPr>
      <w:ind w:left="255"/>
      <w:outlineLvl w:val="6"/>
    </w:pPr>
    <w:rPr>
      <w:b/>
      <w:bCs/>
      <w:i/>
      <w:iCs/>
      <w:sz w:val="23"/>
      <w:szCs w:val="23"/>
    </w:rPr>
  </w:style>
  <w:style w:type="paragraph" w:styleId="Heading8">
    <w:name w:val="heading 8"/>
    <w:basedOn w:val="Normal"/>
    <w:next w:val="Normal"/>
    <w:link w:val="Heading8Char"/>
    <w:uiPriority w:val="9"/>
    <w:semiHidden/>
    <w:unhideWhenUsed/>
    <w:qFormat/>
    <w:rsid w:val="004217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7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0"/>
      <w:ind w:left="600" w:hanging="345"/>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link w:val="ListParagraphChar"/>
    <w:uiPriority w:val="1"/>
    <w:qFormat/>
    <w:pPr>
      <w:ind w:left="815" w:hanging="560"/>
      <w:jc w:val="both"/>
    </w:pPr>
  </w:style>
  <w:style w:type="paragraph" w:customStyle="1" w:styleId="TableParagraph">
    <w:name w:val="Table Paragraph"/>
    <w:basedOn w:val="Normal"/>
    <w:uiPriority w:val="1"/>
    <w:qFormat/>
  </w:style>
  <w:style w:type="paragraph" w:styleId="TOC6">
    <w:name w:val="toc 6"/>
    <w:basedOn w:val="Normal"/>
    <w:next w:val="Normal"/>
    <w:autoRedefine/>
    <w:uiPriority w:val="39"/>
    <w:unhideWhenUsed/>
    <w:rsid w:val="001A21EE"/>
    <w:pPr>
      <w:tabs>
        <w:tab w:val="right" w:leader="dot" w:pos="9775"/>
      </w:tabs>
      <w:spacing w:after="100"/>
      <w:ind w:firstLine="270"/>
    </w:pPr>
  </w:style>
  <w:style w:type="paragraph" w:styleId="TOC3">
    <w:name w:val="toc 3"/>
    <w:basedOn w:val="Normal"/>
    <w:next w:val="Normal"/>
    <w:autoRedefine/>
    <w:uiPriority w:val="39"/>
    <w:unhideWhenUsed/>
    <w:rsid w:val="004C6165"/>
    <w:pPr>
      <w:spacing w:after="100"/>
      <w:ind w:left="440"/>
    </w:pPr>
  </w:style>
  <w:style w:type="paragraph" w:styleId="TOC4">
    <w:name w:val="toc 4"/>
    <w:basedOn w:val="Normal"/>
    <w:next w:val="Normal"/>
    <w:autoRedefine/>
    <w:uiPriority w:val="39"/>
    <w:unhideWhenUsed/>
    <w:rsid w:val="004C6165"/>
    <w:pPr>
      <w:spacing w:after="100"/>
      <w:ind w:left="660"/>
    </w:pPr>
  </w:style>
  <w:style w:type="paragraph" w:styleId="TOC7">
    <w:name w:val="toc 7"/>
    <w:basedOn w:val="Normal"/>
    <w:next w:val="Normal"/>
    <w:autoRedefine/>
    <w:uiPriority w:val="39"/>
    <w:unhideWhenUsed/>
    <w:rsid w:val="004C6165"/>
    <w:pPr>
      <w:spacing w:after="100"/>
      <w:ind w:left="1320"/>
    </w:pPr>
  </w:style>
  <w:style w:type="paragraph" w:styleId="TOC5">
    <w:name w:val="toc 5"/>
    <w:basedOn w:val="Normal"/>
    <w:next w:val="Normal"/>
    <w:autoRedefine/>
    <w:uiPriority w:val="39"/>
    <w:unhideWhenUsed/>
    <w:rsid w:val="004C6165"/>
    <w:pPr>
      <w:spacing w:after="100"/>
      <w:ind w:left="880"/>
    </w:pPr>
  </w:style>
  <w:style w:type="character" w:styleId="Hyperlink">
    <w:name w:val="Hyperlink"/>
    <w:basedOn w:val="DefaultParagraphFont"/>
    <w:uiPriority w:val="99"/>
    <w:unhideWhenUsed/>
    <w:rsid w:val="004C6165"/>
    <w:rPr>
      <w:color w:val="0000FF" w:themeColor="hyperlink"/>
      <w:u w:val="single"/>
    </w:rPr>
  </w:style>
  <w:style w:type="paragraph" w:styleId="TOC8">
    <w:name w:val="toc 8"/>
    <w:basedOn w:val="Normal"/>
    <w:next w:val="Normal"/>
    <w:autoRedefine/>
    <w:uiPriority w:val="39"/>
    <w:unhideWhenUsed/>
    <w:rsid w:val="00E00610"/>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00610"/>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E00610"/>
    <w:rPr>
      <w:color w:val="605E5C"/>
      <w:shd w:val="clear" w:color="auto" w:fill="E1DFDD"/>
    </w:rPr>
  </w:style>
  <w:style w:type="paragraph" w:customStyle="1" w:styleId="TK2">
    <w:name w:val="TK2"/>
    <w:basedOn w:val="ListParagraph"/>
    <w:link w:val="TK2Char"/>
    <w:qFormat/>
    <w:rsid w:val="001678A0"/>
    <w:pPr>
      <w:numPr>
        <w:numId w:val="5"/>
      </w:numPr>
      <w:tabs>
        <w:tab w:val="left" w:pos="645"/>
      </w:tabs>
      <w:spacing w:before="195"/>
      <w:ind w:left="645" w:hanging="390"/>
      <w:jc w:val="left"/>
    </w:pPr>
    <w:rPr>
      <w:b/>
      <w:color w:val="231F20"/>
      <w:spacing w:val="-2"/>
      <w:sz w:val="26"/>
    </w:rPr>
  </w:style>
  <w:style w:type="character" w:customStyle="1" w:styleId="ListParagraphChar">
    <w:name w:val="List Paragraph Char"/>
    <w:basedOn w:val="DefaultParagraphFont"/>
    <w:link w:val="ListParagraph"/>
    <w:uiPriority w:val="1"/>
    <w:rsid w:val="001678A0"/>
    <w:rPr>
      <w:rFonts w:ascii="Times New Roman" w:eastAsia="Times New Roman" w:hAnsi="Times New Roman" w:cs="Times New Roman"/>
    </w:rPr>
  </w:style>
  <w:style w:type="character" w:customStyle="1" w:styleId="TK2Char">
    <w:name w:val="TK2 Char"/>
    <w:basedOn w:val="ListParagraphChar"/>
    <w:link w:val="TK2"/>
    <w:rsid w:val="001678A0"/>
    <w:rPr>
      <w:rFonts w:ascii="Times New Roman" w:eastAsia="Times New Roman" w:hAnsi="Times New Roman" w:cs="Times New Roman"/>
      <w:b/>
      <w:color w:val="231F20"/>
      <w:spacing w:val="-2"/>
      <w:sz w:val="26"/>
    </w:rPr>
  </w:style>
  <w:style w:type="paragraph" w:customStyle="1" w:styleId="TK1">
    <w:name w:val="TK1"/>
    <w:basedOn w:val="ListParagraph"/>
    <w:link w:val="TK1Char"/>
    <w:qFormat/>
    <w:rsid w:val="001678A0"/>
    <w:pPr>
      <w:numPr>
        <w:numId w:val="6"/>
      </w:numPr>
      <w:tabs>
        <w:tab w:val="left" w:pos="4471"/>
      </w:tabs>
      <w:spacing w:before="306"/>
      <w:ind w:left="4471" w:hanging="537"/>
      <w:jc w:val="left"/>
    </w:pPr>
    <w:rPr>
      <w:b/>
      <w:color w:val="231F20"/>
      <w:spacing w:val="-2"/>
      <w:sz w:val="44"/>
    </w:rPr>
  </w:style>
  <w:style w:type="character" w:customStyle="1" w:styleId="TK1Char">
    <w:name w:val="TK1 Char"/>
    <w:basedOn w:val="ListParagraphChar"/>
    <w:link w:val="TK1"/>
    <w:rsid w:val="001678A0"/>
    <w:rPr>
      <w:rFonts w:ascii="Times New Roman" w:eastAsia="Times New Roman" w:hAnsi="Times New Roman" w:cs="Times New Roman"/>
      <w:b/>
      <w:color w:val="231F20"/>
      <w:spacing w:val="-2"/>
      <w:sz w:val="44"/>
    </w:rPr>
  </w:style>
  <w:style w:type="character" w:customStyle="1" w:styleId="Heading9Char">
    <w:name w:val="Heading 9 Char"/>
    <w:basedOn w:val="DefaultParagraphFont"/>
    <w:link w:val="Heading9"/>
    <w:uiPriority w:val="9"/>
    <w:semiHidden/>
    <w:rsid w:val="0042177F"/>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42177F"/>
    <w:rPr>
      <w:rFonts w:asciiTheme="majorHAnsi" w:eastAsiaTheme="majorEastAsia" w:hAnsiTheme="majorHAnsi" w:cstheme="majorBidi"/>
      <w:color w:val="272727" w:themeColor="text1" w:themeTint="D8"/>
      <w:sz w:val="21"/>
      <w:szCs w:val="21"/>
    </w:rPr>
  </w:style>
  <w:style w:type="paragraph" w:customStyle="1" w:styleId="TK3">
    <w:name w:val="TK3"/>
    <w:basedOn w:val="Normal"/>
    <w:link w:val="TK3Char"/>
    <w:qFormat/>
    <w:rsid w:val="009E0284"/>
    <w:pPr>
      <w:spacing w:before="149"/>
      <w:ind w:left="255"/>
      <w:jc w:val="center"/>
    </w:pPr>
    <w:rPr>
      <w:b/>
      <w:sz w:val="44"/>
    </w:rPr>
  </w:style>
  <w:style w:type="character" w:customStyle="1" w:styleId="TK3Char">
    <w:name w:val="TK3 Char"/>
    <w:basedOn w:val="DefaultParagraphFont"/>
    <w:link w:val="TK3"/>
    <w:rsid w:val="009E0284"/>
    <w:rPr>
      <w:rFonts w:ascii="Times New Roman" w:eastAsia="Times New Roman" w:hAnsi="Times New Roman" w:cs="Times New Roman"/>
      <w:b/>
      <w:sz w:val="44"/>
    </w:rPr>
  </w:style>
  <w:style w:type="paragraph" w:customStyle="1" w:styleId="T1">
    <w:name w:val="T1"/>
    <w:basedOn w:val="Heading6"/>
    <w:link w:val="T1Char"/>
    <w:qFormat/>
    <w:rsid w:val="00175EFD"/>
  </w:style>
  <w:style w:type="character" w:customStyle="1" w:styleId="Heading6Char">
    <w:name w:val="Heading 6 Char"/>
    <w:basedOn w:val="DefaultParagraphFont"/>
    <w:link w:val="Heading6"/>
    <w:uiPriority w:val="9"/>
    <w:rsid w:val="00175EFD"/>
    <w:rPr>
      <w:rFonts w:ascii="Times New Roman" w:eastAsia="Times New Roman" w:hAnsi="Times New Roman" w:cs="Times New Roman"/>
      <w:b/>
      <w:bCs/>
      <w:sz w:val="44"/>
      <w:szCs w:val="23"/>
    </w:rPr>
  </w:style>
  <w:style w:type="character" w:customStyle="1" w:styleId="T1Char">
    <w:name w:val="T1 Char"/>
    <w:basedOn w:val="Heading6Char"/>
    <w:link w:val="T1"/>
    <w:rsid w:val="00175EFD"/>
    <w:rPr>
      <w:rFonts w:ascii="Times New Roman" w:eastAsia="Times New Roman" w:hAnsi="Times New Roman" w:cs="Times New Roman"/>
      <w:b/>
      <w:bCs/>
      <w:sz w:val="4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19.xml"/><Relationship Id="rId63"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9" Type="http://schemas.openxmlformats.org/officeDocument/2006/relationships/footer" Target="footer6.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footer" Target="footer22.xml"/><Relationship Id="rId19" Type="http://schemas.openxmlformats.org/officeDocument/2006/relationships/hyperlink" Target="http://www.ppda.go.ug/" TargetMode="External"/><Relationship Id="rId14" Type="http://schemas.openxmlformats.org/officeDocument/2006/relationships/hyperlink" Target="mailto:info@ppda.go.u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footer" Target="footer21.xml"/><Relationship Id="rId20" Type="http://schemas.openxmlformats.org/officeDocument/2006/relationships/header" Target="header2.xml"/><Relationship Id="rId41" Type="http://schemas.openxmlformats.org/officeDocument/2006/relationships/footer" Target="footer12.xml"/><Relationship Id="rId54" Type="http://schemas.openxmlformats.org/officeDocument/2006/relationships/header" Target="header19.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image" Target="media/image3.png"/><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E278-C052-4836-9A0E-C427D3F2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87</Pages>
  <Words>23966</Words>
  <Characters>136609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10</cp:revision>
  <cp:lastPrinted>2025-09-24T10:10:00Z</cp:lastPrinted>
  <dcterms:created xsi:type="dcterms:W3CDTF">2025-09-29T09:55:00Z</dcterms:created>
  <dcterms:modified xsi:type="dcterms:W3CDTF">2025-11-20T11:01:00Z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