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Layout w:type="fixed"/>
        <w:tblLook w:val="04A0" w:firstRow="1" w:lastRow="0" w:firstColumn="1" w:lastColumn="0" w:noHBand="0" w:noVBand="1"/>
      </w:tblPr>
      <w:tblGrid>
        <w:gridCol w:w="1203"/>
        <w:gridCol w:w="3586"/>
        <w:gridCol w:w="899"/>
        <w:gridCol w:w="3600"/>
      </w:tblGrid>
      <w:tr w:rsidR="008A4938" w:rsidRPr="007E256D" w:rsidTr="00854F9F">
        <w:tc>
          <w:tcPr>
            <w:tcW w:w="1203" w:type="dxa"/>
          </w:tcPr>
          <w:p w:rsidR="008A4938" w:rsidRPr="0030598C" w:rsidRDefault="008A4938" w:rsidP="00854F9F">
            <w:pPr>
              <w:spacing w:after="160" w:line="259" w:lineRule="auto"/>
              <w:rPr>
                <w:rFonts w:ascii="Arial" w:hAnsi="Arial" w:cs="Arial"/>
              </w:rPr>
            </w:pPr>
          </w:p>
        </w:tc>
        <w:tc>
          <w:tcPr>
            <w:tcW w:w="3586" w:type="dxa"/>
          </w:tcPr>
          <w:p w:rsidR="008A4938" w:rsidRPr="0030598C" w:rsidRDefault="008A4938" w:rsidP="00561C58">
            <w:pPr>
              <w:rPr>
                <w:rFonts w:ascii="Arial" w:hAnsi="Arial" w:cs="Arial"/>
              </w:rPr>
            </w:pPr>
          </w:p>
        </w:tc>
        <w:tc>
          <w:tcPr>
            <w:tcW w:w="899" w:type="dxa"/>
          </w:tcPr>
          <w:p w:rsidR="008A4938" w:rsidRPr="0030598C" w:rsidRDefault="008A4938" w:rsidP="00561C58">
            <w:pPr>
              <w:rPr>
                <w:rFonts w:ascii="Arial" w:hAnsi="Arial" w:cs="Arial"/>
              </w:rPr>
            </w:pPr>
          </w:p>
        </w:tc>
        <w:tc>
          <w:tcPr>
            <w:tcW w:w="3600" w:type="dxa"/>
            <w:hideMark/>
          </w:tcPr>
          <w:p w:rsidR="008A4938" w:rsidRPr="0030598C" w:rsidRDefault="008A4938" w:rsidP="00561C58">
            <w:pPr>
              <w:jc w:val="center"/>
              <w:rPr>
                <w:rFonts w:ascii="Arial" w:hAnsi="Arial" w:cs="Arial"/>
              </w:rPr>
            </w:pPr>
          </w:p>
        </w:tc>
      </w:tr>
    </w:tbl>
    <w:p w:rsidR="00460540" w:rsidRPr="0030598C" w:rsidRDefault="00005065" w:rsidP="00005065">
      <w:pPr>
        <w:jc w:val="center"/>
        <w:rPr>
          <w:rFonts w:ascii="Arial" w:hAnsi="Arial" w:cs="Arial"/>
          <w:b/>
          <w:szCs w:val="24"/>
        </w:rPr>
      </w:pPr>
      <w:r w:rsidRPr="0030598C">
        <w:rPr>
          <w:rFonts w:ascii="Arial" w:hAnsi="Arial" w:cs="Arial"/>
          <w:b/>
          <w:sz w:val="28"/>
          <w:szCs w:val="24"/>
        </w:rPr>
        <w:t>NOTICE FOLLOWING TECHNICAL EVALUATION FOR CONSULTANCY SERVICES</w:t>
      </w:r>
    </w:p>
    <w:p w:rsidR="00460540" w:rsidRPr="0030598C" w:rsidRDefault="00460540" w:rsidP="00BA726C">
      <w:pPr>
        <w:spacing w:before="120" w:after="120"/>
        <w:jc w:val="both"/>
        <w:rPr>
          <w:rFonts w:ascii="Arial" w:hAnsi="Arial" w:cs="Arial"/>
        </w:rPr>
      </w:pPr>
      <w:r w:rsidRPr="0030598C">
        <w:rPr>
          <w:rFonts w:ascii="Arial" w:hAnsi="Arial" w:cs="Arial"/>
        </w:rPr>
        <w:t xml:space="preserve">The bidder(s) named below have been evaluated and scored above the minimum technical score. The Procuring and Disposing Entity intends to open the financial bids after ………… working days from the date </w:t>
      </w:r>
      <w:r w:rsidR="008D4650" w:rsidRPr="0030598C">
        <w:rPr>
          <w:rFonts w:ascii="Arial" w:hAnsi="Arial" w:cs="Arial"/>
        </w:rPr>
        <w:t xml:space="preserve">of </w:t>
      </w:r>
      <w:r w:rsidRPr="0030598C">
        <w:rPr>
          <w:rFonts w:ascii="Arial" w:hAnsi="Arial" w:cs="Arial"/>
        </w:rPr>
        <w:t>display below:</w:t>
      </w:r>
    </w:p>
    <w:p w:rsidR="00460540" w:rsidRPr="0030598C" w:rsidRDefault="00460540" w:rsidP="00460540">
      <w:pPr>
        <w:rPr>
          <w:rFonts w:ascii="Arial" w:hAnsi="Arial" w:cs="Arial"/>
          <w:b/>
          <w:spacing w:val="-2"/>
        </w:rPr>
      </w:pPr>
      <w:r w:rsidRPr="0030598C">
        <w:rPr>
          <w:rFonts w:ascii="Arial" w:hAnsi="Arial" w:cs="Arial"/>
          <w:b/>
          <w:spacing w:val="-2"/>
        </w:rPr>
        <w:t>Procurement Reference Number:</w:t>
      </w:r>
      <w:r w:rsidR="00BA726C">
        <w:rPr>
          <w:rFonts w:ascii="Arial" w:hAnsi="Arial" w:cs="Arial"/>
          <w:b/>
          <w:spacing w:val="-2"/>
        </w:rPr>
        <w:t xml:space="preserve"> _______________________________________</w:t>
      </w:r>
    </w:p>
    <w:p w:rsidR="00460540" w:rsidRPr="0030598C" w:rsidRDefault="00460540" w:rsidP="00460540">
      <w:pPr>
        <w:rPr>
          <w:rFonts w:ascii="Arial" w:hAnsi="Arial" w:cs="Arial"/>
          <w:spacing w:val="-2"/>
        </w:rPr>
      </w:pPr>
    </w:p>
    <w:p w:rsidR="00460540" w:rsidRPr="0030598C" w:rsidRDefault="00460540" w:rsidP="00460540">
      <w:pPr>
        <w:rPr>
          <w:rFonts w:ascii="Arial" w:hAnsi="Arial" w:cs="Arial"/>
          <w:b/>
          <w:spacing w:val="-2"/>
        </w:rPr>
      </w:pPr>
      <w:r w:rsidRPr="0030598C">
        <w:rPr>
          <w:rFonts w:ascii="Arial" w:hAnsi="Arial" w:cs="Arial"/>
          <w:b/>
          <w:spacing w:val="-2"/>
        </w:rPr>
        <w:t>Subject of Procurement:</w:t>
      </w:r>
      <w:r w:rsidR="00BA726C">
        <w:rPr>
          <w:rFonts w:ascii="Arial" w:hAnsi="Arial" w:cs="Arial"/>
          <w:b/>
          <w:spacing w:val="-2"/>
        </w:rPr>
        <w:t xml:space="preserve"> ______________________________________________</w:t>
      </w:r>
      <w:bookmarkStart w:id="0" w:name="_GoBack"/>
      <w:bookmarkEnd w:id="0"/>
    </w:p>
    <w:p w:rsidR="00460540" w:rsidRPr="0030598C" w:rsidRDefault="00460540" w:rsidP="00460540">
      <w:pPr>
        <w:rPr>
          <w:rFonts w:ascii="Arial" w:hAnsi="Arial" w:cs="Arial"/>
          <w:spacing w:val="-2"/>
        </w:rPr>
      </w:pPr>
    </w:p>
    <w:tbl>
      <w:tblPr>
        <w:tblStyle w:val="TableGrid"/>
        <w:tblW w:w="9351" w:type="dxa"/>
        <w:tblLook w:val="04A0" w:firstRow="1" w:lastRow="0" w:firstColumn="1" w:lastColumn="0" w:noHBand="0" w:noVBand="1"/>
      </w:tblPr>
      <w:tblGrid>
        <w:gridCol w:w="846"/>
        <w:gridCol w:w="4252"/>
        <w:gridCol w:w="4253"/>
      </w:tblGrid>
      <w:tr w:rsidR="00460540" w:rsidRPr="007E256D" w:rsidTr="00460540">
        <w:tc>
          <w:tcPr>
            <w:tcW w:w="846" w:type="dxa"/>
          </w:tcPr>
          <w:p w:rsidR="00460540" w:rsidRPr="0030598C" w:rsidRDefault="00460540" w:rsidP="00561C58">
            <w:pPr>
              <w:spacing w:before="120" w:after="120"/>
              <w:rPr>
                <w:rFonts w:ascii="Arial" w:hAnsi="Arial" w:cs="Arial"/>
                <w:b/>
              </w:rPr>
            </w:pPr>
            <w:r w:rsidRPr="0030598C">
              <w:rPr>
                <w:rFonts w:ascii="Arial" w:hAnsi="Arial" w:cs="Arial"/>
                <w:b/>
              </w:rPr>
              <w:t xml:space="preserve">No. </w:t>
            </w:r>
          </w:p>
        </w:tc>
        <w:tc>
          <w:tcPr>
            <w:tcW w:w="4252" w:type="dxa"/>
          </w:tcPr>
          <w:p w:rsidR="00460540" w:rsidRPr="0030598C" w:rsidRDefault="00460540" w:rsidP="00561C58">
            <w:pPr>
              <w:spacing w:before="120" w:after="120"/>
              <w:rPr>
                <w:rFonts w:ascii="Arial" w:hAnsi="Arial" w:cs="Arial"/>
                <w:b/>
              </w:rPr>
            </w:pPr>
            <w:r w:rsidRPr="0030598C">
              <w:rPr>
                <w:rFonts w:ascii="Arial" w:hAnsi="Arial" w:cs="Arial"/>
                <w:b/>
              </w:rPr>
              <w:t>Bidder</w:t>
            </w:r>
          </w:p>
        </w:tc>
        <w:tc>
          <w:tcPr>
            <w:tcW w:w="4253" w:type="dxa"/>
          </w:tcPr>
          <w:p w:rsidR="00460540" w:rsidRPr="0030598C" w:rsidRDefault="00460540" w:rsidP="00561C58">
            <w:pPr>
              <w:spacing w:before="120" w:after="120"/>
              <w:rPr>
                <w:rFonts w:ascii="Arial" w:hAnsi="Arial" w:cs="Arial"/>
                <w:b/>
                <w:spacing w:val="-2"/>
              </w:rPr>
            </w:pPr>
            <w:r w:rsidRPr="0030598C">
              <w:rPr>
                <w:rFonts w:ascii="Arial" w:hAnsi="Arial" w:cs="Arial"/>
                <w:b/>
                <w:spacing w:val="-2"/>
              </w:rPr>
              <w:t xml:space="preserve">Technical Score </w:t>
            </w:r>
          </w:p>
        </w:tc>
      </w:tr>
      <w:tr w:rsidR="00460540" w:rsidRPr="007E256D" w:rsidTr="00460540">
        <w:tc>
          <w:tcPr>
            <w:tcW w:w="846" w:type="dxa"/>
          </w:tcPr>
          <w:p w:rsidR="00460540" w:rsidRPr="0030598C" w:rsidRDefault="00460540" w:rsidP="00561C58">
            <w:pPr>
              <w:spacing w:before="120" w:after="120"/>
              <w:rPr>
                <w:rFonts w:ascii="Arial" w:hAnsi="Arial" w:cs="Arial"/>
              </w:rPr>
            </w:pPr>
          </w:p>
        </w:tc>
        <w:tc>
          <w:tcPr>
            <w:tcW w:w="4252" w:type="dxa"/>
          </w:tcPr>
          <w:p w:rsidR="00460540" w:rsidRPr="0030598C" w:rsidRDefault="00460540" w:rsidP="00561C58">
            <w:pPr>
              <w:spacing w:before="120" w:after="120"/>
              <w:rPr>
                <w:rFonts w:ascii="Arial" w:hAnsi="Arial" w:cs="Arial"/>
              </w:rPr>
            </w:pPr>
          </w:p>
        </w:tc>
        <w:tc>
          <w:tcPr>
            <w:tcW w:w="4253" w:type="dxa"/>
          </w:tcPr>
          <w:p w:rsidR="00460540" w:rsidRPr="0030598C" w:rsidRDefault="00460540" w:rsidP="00561C58">
            <w:pPr>
              <w:spacing w:before="120" w:after="120"/>
              <w:rPr>
                <w:rFonts w:ascii="Arial" w:hAnsi="Arial" w:cs="Arial"/>
              </w:rPr>
            </w:pPr>
          </w:p>
        </w:tc>
      </w:tr>
      <w:tr w:rsidR="00460540" w:rsidRPr="007E256D" w:rsidTr="00460540">
        <w:tc>
          <w:tcPr>
            <w:tcW w:w="846" w:type="dxa"/>
          </w:tcPr>
          <w:p w:rsidR="00460540" w:rsidRPr="0030598C" w:rsidRDefault="00460540" w:rsidP="00561C58">
            <w:pPr>
              <w:spacing w:before="120" w:after="120"/>
              <w:rPr>
                <w:rFonts w:ascii="Arial" w:hAnsi="Arial" w:cs="Arial"/>
              </w:rPr>
            </w:pPr>
          </w:p>
        </w:tc>
        <w:tc>
          <w:tcPr>
            <w:tcW w:w="4252" w:type="dxa"/>
          </w:tcPr>
          <w:p w:rsidR="00460540" w:rsidRPr="0030598C" w:rsidRDefault="00460540" w:rsidP="00561C58">
            <w:pPr>
              <w:spacing w:before="120" w:after="120"/>
              <w:rPr>
                <w:rFonts w:ascii="Arial" w:hAnsi="Arial" w:cs="Arial"/>
              </w:rPr>
            </w:pPr>
          </w:p>
        </w:tc>
        <w:tc>
          <w:tcPr>
            <w:tcW w:w="4253" w:type="dxa"/>
          </w:tcPr>
          <w:p w:rsidR="00460540" w:rsidRPr="0030598C" w:rsidRDefault="00460540" w:rsidP="00561C58">
            <w:pPr>
              <w:spacing w:before="120" w:after="120"/>
              <w:rPr>
                <w:rFonts w:ascii="Arial" w:hAnsi="Arial" w:cs="Arial"/>
              </w:rPr>
            </w:pPr>
          </w:p>
        </w:tc>
      </w:tr>
      <w:tr w:rsidR="00460540" w:rsidRPr="007E256D" w:rsidTr="00460540">
        <w:tc>
          <w:tcPr>
            <w:tcW w:w="846" w:type="dxa"/>
          </w:tcPr>
          <w:p w:rsidR="00460540" w:rsidRPr="0030598C" w:rsidRDefault="00460540" w:rsidP="00561C58">
            <w:pPr>
              <w:spacing w:before="120" w:after="120"/>
              <w:rPr>
                <w:rFonts w:ascii="Arial" w:hAnsi="Arial" w:cs="Arial"/>
              </w:rPr>
            </w:pPr>
          </w:p>
        </w:tc>
        <w:tc>
          <w:tcPr>
            <w:tcW w:w="4252" w:type="dxa"/>
          </w:tcPr>
          <w:p w:rsidR="00460540" w:rsidRPr="0030598C" w:rsidRDefault="00460540" w:rsidP="00561C58">
            <w:pPr>
              <w:spacing w:before="120" w:after="120"/>
              <w:rPr>
                <w:rFonts w:ascii="Arial" w:hAnsi="Arial" w:cs="Arial"/>
              </w:rPr>
            </w:pPr>
          </w:p>
        </w:tc>
        <w:tc>
          <w:tcPr>
            <w:tcW w:w="4253" w:type="dxa"/>
          </w:tcPr>
          <w:p w:rsidR="00460540" w:rsidRPr="0030598C" w:rsidRDefault="00460540" w:rsidP="00561C58">
            <w:pPr>
              <w:spacing w:before="120" w:after="120"/>
              <w:rPr>
                <w:rFonts w:ascii="Arial" w:hAnsi="Arial" w:cs="Arial"/>
              </w:rPr>
            </w:pPr>
          </w:p>
        </w:tc>
      </w:tr>
      <w:tr w:rsidR="00460540" w:rsidRPr="007E256D" w:rsidTr="00460540">
        <w:tc>
          <w:tcPr>
            <w:tcW w:w="846" w:type="dxa"/>
          </w:tcPr>
          <w:p w:rsidR="00460540" w:rsidRPr="0030598C" w:rsidRDefault="00460540" w:rsidP="00561C58">
            <w:pPr>
              <w:spacing w:before="120" w:after="120"/>
              <w:rPr>
                <w:rFonts w:ascii="Arial" w:hAnsi="Arial" w:cs="Arial"/>
              </w:rPr>
            </w:pPr>
          </w:p>
        </w:tc>
        <w:tc>
          <w:tcPr>
            <w:tcW w:w="4252" w:type="dxa"/>
          </w:tcPr>
          <w:p w:rsidR="00460540" w:rsidRPr="0030598C" w:rsidRDefault="00460540" w:rsidP="00561C58">
            <w:pPr>
              <w:spacing w:before="120" w:after="120"/>
              <w:rPr>
                <w:rFonts w:ascii="Arial" w:hAnsi="Arial" w:cs="Arial"/>
              </w:rPr>
            </w:pPr>
          </w:p>
        </w:tc>
        <w:tc>
          <w:tcPr>
            <w:tcW w:w="4253" w:type="dxa"/>
          </w:tcPr>
          <w:p w:rsidR="00460540" w:rsidRPr="0030598C" w:rsidRDefault="00460540" w:rsidP="00561C58">
            <w:pPr>
              <w:spacing w:before="120" w:after="120"/>
              <w:rPr>
                <w:rFonts w:ascii="Arial" w:hAnsi="Arial" w:cs="Arial"/>
              </w:rPr>
            </w:pPr>
          </w:p>
        </w:tc>
      </w:tr>
    </w:tbl>
    <w:p w:rsidR="00460540" w:rsidRPr="0030598C" w:rsidRDefault="00460540" w:rsidP="00661989">
      <w:pPr>
        <w:rPr>
          <w:rFonts w:ascii="Arial" w:hAnsi="Arial" w:cs="Arial"/>
        </w:rPr>
      </w:pPr>
    </w:p>
    <w:p w:rsidR="00460540" w:rsidRPr="0030598C" w:rsidRDefault="00460540" w:rsidP="00661989">
      <w:pPr>
        <w:tabs>
          <w:tab w:val="center" w:pos="4680"/>
        </w:tabs>
        <w:rPr>
          <w:rFonts w:ascii="Arial" w:hAnsi="Arial" w:cs="Arial"/>
          <w:b/>
          <w:spacing w:val="-2"/>
        </w:rPr>
      </w:pPr>
      <w:r w:rsidRPr="0030598C">
        <w:rPr>
          <w:rFonts w:ascii="Arial" w:hAnsi="Arial" w:cs="Arial"/>
          <w:b/>
          <w:spacing w:val="-2"/>
        </w:rPr>
        <w:t>Unsuccessful bidders</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4252"/>
        <w:gridCol w:w="4253"/>
      </w:tblGrid>
      <w:tr w:rsidR="00661989" w:rsidRPr="007E256D" w:rsidTr="00661989">
        <w:tc>
          <w:tcPr>
            <w:tcW w:w="84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b/>
                <w:spacing w:val="-2"/>
              </w:rPr>
            </w:pPr>
            <w:r w:rsidRPr="0030598C">
              <w:rPr>
                <w:rFonts w:ascii="Arial" w:hAnsi="Arial" w:cs="Arial"/>
                <w:b/>
                <w:spacing w:val="-2"/>
              </w:rPr>
              <w:t>No.</w:t>
            </w:r>
          </w:p>
        </w:tc>
        <w:tc>
          <w:tcPr>
            <w:tcW w:w="4252" w:type="dxa"/>
            <w:tcBorders>
              <w:top w:val="single" w:sz="6" w:space="0" w:color="auto"/>
              <w:left w:val="single" w:sz="6" w:space="0" w:color="auto"/>
              <w:bottom w:val="single" w:sz="6" w:space="0" w:color="auto"/>
              <w:right w:val="single" w:sz="6" w:space="0" w:color="auto"/>
            </w:tcBorders>
            <w:hideMark/>
          </w:tcPr>
          <w:p w:rsidR="00661989" w:rsidRPr="0030598C" w:rsidRDefault="00661989" w:rsidP="00561C58">
            <w:pPr>
              <w:tabs>
                <w:tab w:val="center" w:pos="4680"/>
              </w:tabs>
              <w:spacing w:before="120" w:after="120"/>
              <w:rPr>
                <w:rFonts w:ascii="Arial" w:hAnsi="Arial" w:cs="Arial"/>
                <w:b/>
                <w:spacing w:val="-2"/>
              </w:rPr>
            </w:pPr>
            <w:r w:rsidRPr="0030598C">
              <w:rPr>
                <w:rFonts w:ascii="Arial" w:hAnsi="Arial" w:cs="Arial"/>
                <w:b/>
                <w:spacing w:val="-2"/>
              </w:rPr>
              <w:t>Bidder</w:t>
            </w:r>
          </w:p>
        </w:tc>
        <w:tc>
          <w:tcPr>
            <w:tcW w:w="425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b/>
                <w:spacing w:val="-2"/>
              </w:rPr>
            </w:pPr>
            <w:r w:rsidRPr="0030598C">
              <w:rPr>
                <w:rFonts w:ascii="Arial" w:hAnsi="Arial" w:cs="Arial"/>
                <w:b/>
                <w:spacing w:val="-2"/>
              </w:rPr>
              <w:t>Technical Score</w:t>
            </w:r>
          </w:p>
        </w:tc>
      </w:tr>
      <w:tr w:rsidR="00661989" w:rsidRPr="007E256D" w:rsidTr="00661989">
        <w:tc>
          <w:tcPr>
            <w:tcW w:w="84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pStyle w:val="ListParagraph"/>
              <w:numPr>
                <w:ilvl w:val="0"/>
                <w:numId w:val="4"/>
              </w:numPr>
              <w:tabs>
                <w:tab w:val="center" w:pos="4680"/>
              </w:tabs>
              <w:spacing w:before="120" w:after="120"/>
              <w:rPr>
                <w:rFonts w:ascii="Arial" w:hAnsi="Arial" w:cs="Arial"/>
                <w:spacing w:val="-2"/>
              </w:rPr>
            </w:pPr>
          </w:p>
        </w:tc>
        <w:tc>
          <w:tcPr>
            <w:tcW w:w="4252"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spacing w:val="-2"/>
              </w:rPr>
            </w:pPr>
          </w:p>
        </w:tc>
        <w:tc>
          <w:tcPr>
            <w:tcW w:w="425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spacing w:val="-2"/>
              </w:rPr>
            </w:pPr>
          </w:p>
        </w:tc>
      </w:tr>
      <w:tr w:rsidR="00661989" w:rsidRPr="007E256D" w:rsidTr="00661989">
        <w:tc>
          <w:tcPr>
            <w:tcW w:w="84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pStyle w:val="ListParagraph"/>
              <w:numPr>
                <w:ilvl w:val="0"/>
                <w:numId w:val="4"/>
              </w:numPr>
              <w:tabs>
                <w:tab w:val="center" w:pos="4680"/>
              </w:tabs>
              <w:spacing w:before="120" w:after="120"/>
              <w:rPr>
                <w:rFonts w:ascii="Arial" w:hAnsi="Arial" w:cs="Arial"/>
                <w:spacing w:val="-2"/>
              </w:rPr>
            </w:pPr>
          </w:p>
        </w:tc>
        <w:tc>
          <w:tcPr>
            <w:tcW w:w="4252"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spacing w:val="-2"/>
              </w:rPr>
            </w:pPr>
          </w:p>
        </w:tc>
        <w:tc>
          <w:tcPr>
            <w:tcW w:w="425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spacing w:val="-2"/>
              </w:rPr>
            </w:pPr>
          </w:p>
        </w:tc>
      </w:tr>
      <w:tr w:rsidR="00661989" w:rsidRPr="007E256D" w:rsidTr="00661989">
        <w:tc>
          <w:tcPr>
            <w:tcW w:w="84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pStyle w:val="ListParagraph"/>
              <w:numPr>
                <w:ilvl w:val="0"/>
                <w:numId w:val="4"/>
              </w:numPr>
              <w:tabs>
                <w:tab w:val="center" w:pos="4680"/>
              </w:tabs>
              <w:spacing w:before="120" w:after="120"/>
              <w:rPr>
                <w:rFonts w:ascii="Arial" w:hAnsi="Arial" w:cs="Arial"/>
                <w:spacing w:val="-2"/>
              </w:rPr>
            </w:pPr>
          </w:p>
        </w:tc>
        <w:tc>
          <w:tcPr>
            <w:tcW w:w="4252"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spacing w:val="-2"/>
              </w:rPr>
            </w:pPr>
          </w:p>
        </w:tc>
        <w:tc>
          <w:tcPr>
            <w:tcW w:w="4253" w:type="dxa"/>
            <w:tcBorders>
              <w:top w:val="single" w:sz="6" w:space="0" w:color="auto"/>
              <w:left w:val="single" w:sz="6" w:space="0" w:color="auto"/>
              <w:bottom w:val="single" w:sz="6" w:space="0" w:color="auto"/>
              <w:right w:val="single" w:sz="6" w:space="0" w:color="auto"/>
            </w:tcBorders>
          </w:tcPr>
          <w:p w:rsidR="00661989" w:rsidRPr="0030598C" w:rsidRDefault="00661989" w:rsidP="00561C58">
            <w:pPr>
              <w:tabs>
                <w:tab w:val="center" w:pos="4680"/>
              </w:tabs>
              <w:spacing w:before="120" w:after="120"/>
              <w:rPr>
                <w:rFonts w:ascii="Arial" w:hAnsi="Arial" w:cs="Arial"/>
                <w:spacing w:val="-2"/>
              </w:rPr>
            </w:pPr>
          </w:p>
        </w:tc>
      </w:tr>
    </w:tbl>
    <w:p w:rsidR="00460540" w:rsidRPr="0030598C" w:rsidRDefault="00460540" w:rsidP="00460540">
      <w:pPr>
        <w:tabs>
          <w:tab w:val="center" w:pos="4680"/>
        </w:tabs>
        <w:spacing w:before="120" w:after="120"/>
        <w:rPr>
          <w:rFonts w:ascii="Arial" w:hAnsi="Arial" w:cs="Arial"/>
          <w:spacing w:val="-2"/>
        </w:rPr>
      </w:pPr>
    </w:p>
    <w:tbl>
      <w:tblPr>
        <w:tblW w:w="9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47"/>
        <w:gridCol w:w="5895"/>
      </w:tblGrid>
      <w:tr w:rsidR="00460540" w:rsidRPr="007E256D" w:rsidTr="00561C58">
        <w:tc>
          <w:tcPr>
            <w:tcW w:w="3347" w:type="dxa"/>
            <w:tcBorders>
              <w:top w:val="single" w:sz="6" w:space="0" w:color="auto"/>
              <w:left w:val="single" w:sz="6" w:space="0" w:color="auto"/>
              <w:bottom w:val="single" w:sz="6" w:space="0" w:color="auto"/>
              <w:right w:val="single" w:sz="6" w:space="0" w:color="auto"/>
            </w:tcBorders>
            <w:hideMark/>
          </w:tcPr>
          <w:p w:rsidR="00460540" w:rsidRPr="0030598C" w:rsidRDefault="00460540" w:rsidP="00561C58">
            <w:pPr>
              <w:tabs>
                <w:tab w:val="center" w:pos="4680"/>
              </w:tabs>
              <w:spacing w:before="120" w:after="120"/>
              <w:rPr>
                <w:rFonts w:ascii="Arial" w:hAnsi="Arial" w:cs="Arial"/>
                <w:spacing w:val="-2"/>
              </w:rPr>
            </w:pPr>
            <w:r w:rsidRPr="0030598C">
              <w:rPr>
                <w:rFonts w:ascii="Arial" w:hAnsi="Arial" w:cs="Arial"/>
                <w:spacing w:val="-2"/>
              </w:rPr>
              <w:t>Date for Display:</w:t>
            </w:r>
          </w:p>
        </w:tc>
        <w:tc>
          <w:tcPr>
            <w:tcW w:w="5895" w:type="dxa"/>
            <w:tcBorders>
              <w:top w:val="single" w:sz="6" w:space="0" w:color="auto"/>
              <w:left w:val="single" w:sz="6" w:space="0" w:color="auto"/>
              <w:bottom w:val="single" w:sz="6" w:space="0" w:color="auto"/>
              <w:right w:val="single" w:sz="6" w:space="0" w:color="auto"/>
            </w:tcBorders>
          </w:tcPr>
          <w:p w:rsidR="00460540" w:rsidRPr="0030598C" w:rsidRDefault="00460540" w:rsidP="00561C58">
            <w:pPr>
              <w:tabs>
                <w:tab w:val="center" w:pos="4680"/>
              </w:tabs>
              <w:spacing w:before="120" w:after="120"/>
              <w:rPr>
                <w:rFonts w:ascii="Arial" w:hAnsi="Arial" w:cs="Arial"/>
                <w:spacing w:val="-2"/>
              </w:rPr>
            </w:pPr>
          </w:p>
        </w:tc>
      </w:tr>
      <w:tr w:rsidR="00460540" w:rsidRPr="007E256D" w:rsidTr="00561C58">
        <w:tc>
          <w:tcPr>
            <w:tcW w:w="3347" w:type="dxa"/>
            <w:tcBorders>
              <w:top w:val="single" w:sz="6" w:space="0" w:color="auto"/>
              <w:left w:val="single" w:sz="6" w:space="0" w:color="auto"/>
              <w:bottom w:val="single" w:sz="6" w:space="0" w:color="auto"/>
              <w:right w:val="single" w:sz="6" w:space="0" w:color="auto"/>
            </w:tcBorders>
            <w:hideMark/>
          </w:tcPr>
          <w:p w:rsidR="00460540" w:rsidRPr="0030598C" w:rsidRDefault="00460540" w:rsidP="00561C58">
            <w:pPr>
              <w:tabs>
                <w:tab w:val="center" w:pos="4680"/>
              </w:tabs>
              <w:spacing w:before="120" w:after="120"/>
              <w:rPr>
                <w:rFonts w:ascii="Arial" w:hAnsi="Arial" w:cs="Arial"/>
                <w:spacing w:val="-2"/>
              </w:rPr>
            </w:pPr>
            <w:r w:rsidRPr="0030598C">
              <w:rPr>
                <w:rFonts w:ascii="Arial" w:hAnsi="Arial" w:cs="Arial"/>
                <w:spacing w:val="-2"/>
              </w:rPr>
              <w:t>Date for Removal:</w:t>
            </w:r>
          </w:p>
        </w:tc>
        <w:tc>
          <w:tcPr>
            <w:tcW w:w="5895" w:type="dxa"/>
            <w:tcBorders>
              <w:top w:val="single" w:sz="6" w:space="0" w:color="auto"/>
              <w:left w:val="single" w:sz="6" w:space="0" w:color="auto"/>
              <w:bottom w:val="single" w:sz="6" w:space="0" w:color="auto"/>
              <w:right w:val="single" w:sz="6" w:space="0" w:color="auto"/>
            </w:tcBorders>
          </w:tcPr>
          <w:p w:rsidR="00460540" w:rsidRPr="0030598C" w:rsidRDefault="00460540" w:rsidP="00561C58">
            <w:pPr>
              <w:tabs>
                <w:tab w:val="center" w:pos="4680"/>
              </w:tabs>
              <w:spacing w:before="120" w:after="120"/>
              <w:rPr>
                <w:rFonts w:ascii="Arial" w:hAnsi="Arial" w:cs="Arial"/>
                <w:spacing w:val="-2"/>
              </w:rPr>
            </w:pPr>
          </w:p>
        </w:tc>
      </w:tr>
    </w:tbl>
    <w:p w:rsidR="00460540" w:rsidRPr="0030598C" w:rsidRDefault="00661989" w:rsidP="00460540">
      <w:pPr>
        <w:spacing w:before="120" w:after="120"/>
        <w:jc w:val="both"/>
        <w:rPr>
          <w:rFonts w:ascii="Arial" w:hAnsi="Arial" w:cs="Arial"/>
        </w:rPr>
      </w:pPr>
      <w:r w:rsidRPr="0030598C">
        <w:rPr>
          <w:rFonts w:ascii="Arial" w:hAnsi="Arial" w:cs="Arial"/>
        </w:rPr>
        <w:t>Unsuccessful bidders can request for a debrief on the reasons for the disqualification of the proposals and the weaknesses of the proposal against the evaluation criteria in accordance with</w:t>
      </w:r>
      <w:r w:rsidR="00460540" w:rsidRPr="0030598C">
        <w:rPr>
          <w:rFonts w:ascii="Arial" w:hAnsi="Arial" w:cs="Arial"/>
        </w:rPr>
        <w:t xml:space="preserve"> the PPDA (</w:t>
      </w:r>
      <w:r w:rsidRPr="0030598C">
        <w:rPr>
          <w:rFonts w:ascii="Arial" w:hAnsi="Arial" w:cs="Arial"/>
        </w:rPr>
        <w:t>Procurement of Consultancy Services</w:t>
      </w:r>
      <w:r w:rsidR="00460540" w:rsidRPr="0030598C">
        <w:rPr>
          <w:rFonts w:ascii="Arial" w:hAnsi="Arial" w:cs="Arial"/>
        </w:rPr>
        <w:t>) Regulations, 202</w:t>
      </w:r>
      <w:r w:rsidR="008D4650" w:rsidRPr="0030598C">
        <w:rPr>
          <w:rFonts w:ascii="Arial" w:hAnsi="Arial" w:cs="Arial"/>
        </w:rPr>
        <w:t>4</w:t>
      </w:r>
      <w:r w:rsidR="00460540" w:rsidRPr="0030598C">
        <w:rPr>
          <w:rFonts w:ascii="Arial" w:hAnsi="Arial" w:cs="Arial"/>
        </w:rPr>
        <w:t xml:space="preserve">. </w:t>
      </w:r>
    </w:p>
    <w:p w:rsidR="00460540" w:rsidRPr="0030598C" w:rsidRDefault="00460540" w:rsidP="00460540">
      <w:pPr>
        <w:tabs>
          <w:tab w:val="center" w:pos="4680"/>
        </w:tabs>
        <w:spacing w:before="120" w:after="120"/>
        <w:rPr>
          <w:rFonts w:ascii="Arial" w:hAnsi="Arial" w:cs="Arial"/>
          <w:b/>
          <w:spacing w:val="-2"/>
        </w:rPr>
      </w:pPr>
      <w:r w:rsidRPr="0030598C">
        <w:rPr>
          <w:rFonts w:ascii="Arial" w:hAnsi="Arial" w:cs="Arial"/>
          <w:b/>
          <w:spacing w:val="-2"/>
        </w:rPr>
        <w:t xml:space="preserve">Authorised for </w:t>
      </w:r>
      <w:r w:rsidR="00561C58" w:rsidRPr="0030598C">
        <w:rPr>
          <w:rFonts w:ascii="Arial" w:hAnsi="Arial" w:cs="Arial"/>
          <w:b/>
          <w:spacing w:val="-2"/>
        </w:rPr>
        <w:t>D</w:t>
      </w:r>
      <w:r w:rsidRPr="0030598C">
        <w:rPr>
          <w:rFonts w:ascii="Arial" w:hAnsi="Arial" w:cs="Arial"/>
          <w:b/>
          <w:spacing w:val="-2"/>
        </w:rPr>
        <w:t>isplay on Procurement and Disposal Notice Board:</w:t>
      </w:r>
    </w:p>
    <w:tbl>
      <w:tblPr>
        <w:tblW w:w="9412" w:type="dxa"/>
        <w:tblLayout w:type="fixed"/>
        <w:tblLook w:val="04A0" w:firstRow="1" w:lastRow="0" w:firstColumn="1" w:lastColumn="0" w:noHBand="0" w:noVBand="1"/>
      </w:tblPr>
      <w:tblGrid>
        <w:gridCol w:w="1203"/>
        <w:gridCol w:w="3586"/>
        <w:gridCol w:w="1023"/>
        <w:gridCol w:w="3600"/>
      </w:tblGrid>
      <w:tr w:rsidR="00460540" w:rsidRPr="007E256D" w:rsidTr="00833106">
        <w:tc>
          <w:tcPr>
            <w:tcW w:w="1203" w:type="dxa"/>
          </w:tcPr>
          <w:p w:rsidR="00460540" w:rsidRPr="0030598C" w:rsidRDefault="00460540" w:rsidP="00833106">
            <w:pPr>
              <w:ind w:right="-181"/>
              <w:rPr>
                <w:rFonts w:ascii="Arial" w:hAnsi="Arial" w:cs="Arial"/>
              </w:rPr>
            </w:pPr>
            <w:r w:rsidRPr="0030598C">
              <w:rPr>
                <w:rFonts w:ascii="Arial" w:hAnsi="Arial" w:cs="Arial"/>
              </w:rPr>
              <w:t>Signature:</w:t>
            </w:r>
          </w:p>
        </w:tc>
        <w:tc>
          <w:tcPr>
            <w:tcW w:w="3586" w:type="dxa"/>
          </w:tcPr>
          <w:p w:rsidR="00460540" w:rsidRPr="0030598C" w:rsidRDefault="00833106" w:rsidP="00833106">
            <w:pPr>
              <w:rPr>
                <w:rFonts w:ascii="Arial" w:hAnsi="Arial" w:cs="Arial"/>
              </w:rPr>
            </w:pPr>
            <w:r>
              <w:rPr>
                <w:rFonts w:ascii="Arial" w:hAnsi="Arial" w:cs="Arial"/>
              </w:rPr>
              <w:t>_________________________</w:t>
            </w:r>
          </w:p>
        </w:tc>
        <w:tc>
          <w:tcPr>
            <w:tcW w:w="1023" w:type="dxa"/>
          </w:tcPr>
          <w:p w:rsidR="00460540" w:rsidRPr="0030598C" w:rsidRDefault="00460540" w:rsidP="00561C58">
            <w:pPr>
              <w:rPr>
                <w:rFonts w:ascii="Arial" w:hAnsi="Arial" w:cs="Arial"/>
              </w:rPr>
            </w:pPr>
            <w:r w:rsidRPr="0030598C">
              <w:rPr>
                <w:rFonts w:ascii="Arial" w:hAnsi="Arial" w:cs="Arial"/>
              </w:rPr>
              <w:t>Name:</w:t>
            </w:r>
          </w:p>
        </w:tc>
        <w:tc>
          <w:tcPr>
            <w:tcW w:w="3600" w:type="dxa"/>
          </w:tcPr>
          <w:p w:rsidR="00460540" w:rsidRPr="0030598C" w:rsidRDefault="00833106" w:rsidP="00561C58">
            <w:pPr>
              <w:rPr>
                <w:rFonts w:ascii="Arial" w:hAnsi="Arial" w:cs="Arial"/>
              </w:rPr>
            </w:pPr>
            <w:r>
              <w:rPr>
                <w:rFonts w:ascii="Arial" w:hAnsi="Arial" w:cs="Arial"/>
              </w:rPr>
              <w:t>_________________________</w:t>
            </w:r>
          </w:p>
        </w:tc>
      </w:tr>
      <w:tr w:rsidR="00460540" w:rsidRPr="007E256D" w:rsidTr="00833106">
        <w:tc>
          <w:tcPr>
            <w:tcW w:w="1203" w:type="dxa"/>
          </w:tcPr>
          <w:p w:rsidR="00E65AC0" w:rsidRDefault="00E65AC0" w:rsidP="00561C58">
            <w:pPr>
              <w:rPr>
                <w:rFonts w:ascii="Arial" w:hAnsi="Arial" w:cs="Arial"/>
              </w:rPr>
            </w:pPr>
          </w:p>
          <w:p w:rsidR="00460540" w:rsidRPr="0030598C" w:rsidRDefault="00460540" w:rsidP="00561C58">
            <w:pPr>
              <w:rPr>
                <w:rFonts w:ascii="Arial" w:hAnsi="Arial" w:cs="Arial"/>
              </w:rPr>
            </w:pPr>
            <w:r w:rsidRPr="0030598C">
              <w:rPr>
                <w:rFonts w:ascii="Arial" w:hAnsi="Arial" w:cs="Arial"/>
              </w:rPr>
              <w:t>Position:</w:t>
            </w:r>
          </w:p>
        </w:tc>
        <w:tc>
          <w:tcPr>
            <w:tcW w:w="3586" w:type="dxa"/>
          </w:tcPr>
          <w:p w:rsidR="00E65AC0" w:rsidRDefault="00E65AC0" w:rsidP="00561C58">
            <w:pPr>
              <w:rPr>
                <w:rFonts w:ascii="Arial" w:hAnsi="Arial" w:cs="Arial"/>
              </w:rPr>
            </w:pPr>
          </w:p>
          <w:p w:rsidR="00460540" w:rsidRPr="0030598C" w:rsidRDefault="00E65AC0" w:rsidP="00561C58">
            <w:pPr>
              <w:rPr>
                <w:rFonts w:ascii="Arial" w:hAnsi="Arial" w:cs="Arial"/>
              </w:rPr>
            </w:pPr>
            <w:r>
              <w:rPr>
                <w:rFonts w:ascii="Arial" w:hAnsi="Arial" w:cs="Arial"/>
              </w:rPr>
              <w:t>_________________________</w:t>
            </w:r>
          </w:p>
          <w:p w:rsidR="00460540" w:rsidRPr="0030598C" w:rsidRDefault="00460540" w:rsidP="00561C58">
            <w:pPr>
              <w:pStyle w:val="Header"/>
              <w:rPr>
                <w:rFonts w:ascii="Arial" w:hAnsi="Arial" w:cs="Arial"/>
              </w:rPr>
            </w:pPr>
          </w:p>
        </w:tc>
        <w:tc>
          <w:tcPr>
            <w:tcW w:w="1023" w:type="dxa"/>
          </w:tcPr>
          <w:p w:rsidR="00E65AC0" w:rsidRDefault="00E65AC0" w:rsidP="00561C58">
            <w:pPr>
              <w:rPr>
                <w:rFonts w:ascii="Arial" w:hAnsi="Arial" w:cs="Arial"/>
              </w:rPr>
            </w:pPr>
          </w:p>
          <w:p w:rsidR="00460540" w:rsidRPr="0030598C" w:rsidRDefault="00460540" w:rsidP="00561C58">
            <w:pPr>
              <w:rPr>
                <w:rFonts w:ascii="Arial" w:hAnsi="Arial" w:cs="Arial"/>
              </w:rPr>
            </w:pPr>
            <w:r w:rsidRPr="0030598C">
              <w:rPr>
                <w:rFonts w:ascii="Arial" w:hAnsi="Arial" w:cs="Arial"/>
              </w:rPr>
              <w:t>Date:</w:t>
            </w:r>
          </w:p>
        </w:tc>
        <w:tc>
          <w:tcPr>
            <w:tcW w:w="3600" w:type="dxa"/>
          </w:tcPr>
          <w:p w:rsidR="00E65AC0" w:rsidRDefault="00E65AC0" w:rsidP="00833106">
            <w:pPr>
              <w:rPr>
                <w:rFonts w:ascii="Arial" w:hAnsi="Arial" w:cs="Arial"/>
              </w:rPr>
            </w:pPr>
          </w:p>
          <w:p w:rsidR="00460540" w:rsidRPr="0030598C" w:rsidRDefault="00E65AC0" w:rsidP="00833106">
            <w:pPr>
              <w:rPr>
                <w:rFonts w:ascii="Arial" w:hAnsi="Arial" w:cs="Arial"/>
              </w:rPr>
            </w:pPr>
            <w:r>
              <w:rPr>
                <w:rFonts w:ascii="Arial" w:hAnsi="Arial" w:cs="Arial"/>
              </w:rPr>
              <w:t>_________________________</w:t>
            </w:r>
          </w:p>
        </w:tc>
      </w:tr>
      <w:tr w:rsidR="00460540" w:rsidRPr="007E256D" w:rsidTr="00833106">
        <w:tc>
          <w:tcPr>
            <w:tcW w:w="1203" w:type="dxa"/>
          </w:tcPr>
          <w:p w:rsidR="00460540" w:rsidRPr="0030598C" w:rsidRDefault="00460540" w:rsidP="00561C58">
            <w:pPr>
              <w:rPr>
                <w:rFonts w:ascii="Arial" w:hAnsi="Arial" w:cs="Arial"/>
              </w:rPr>
            </w:pPr>
          </w:p>
        </w:tc>
        <w:tc>
          <w:tcPr>
            <w:tcW w:w="3586" w:type="dxa"/>
          </w:tcPr>
          <w:p w:rsidR="00460540" w:rsidRPr="0030598C" w:rsidRDefault="00460540" w:rsidP="00561C58">
            <w:pPr>
              <w:rPr>
                <w:rFonts w:ascii="Arial" w:hAnsi="Arial" w:cs="Arial"/>
              </w:rPr>
            </w:pPr>
          </w:p>
        </w:tc>
        <w:tc>
          <w:tcPr>
            <w:tcW w:w="1023" w:type="dxa"/>
          </w:tcPr>
          <w:p w:rsidR="00460540" w:rsidRPr="0030598C" w:rsidRDefault="00460540" w:rsidP="00561C58">
            <w:pPr>
              <w:rPr>
                <w:rFonts w:ascii="Arial" w:hAnsi="Arial" w:cs="Arial"/>
              </w:rPr>
            </w:pPr>
          </w:p>
        </w:tc>
        <w:tc>
          <w:tcPr>
            <w:tcW w:w="3600" w:type="dxa"/>
          </w:tcPr>
          <w:p w:rsidR="00460540" w:rsidRPr="0030598C" w:rsidRDefault="00460540" w:rsidP="00561C58">
            <w:pPr>
              <w:jc w:val="center"/>
              <w:rPr>
                <w:rFonts w:ascii="Arial" w:hAnsi="Arial" w:cs="Arial"/>
              </w:rPr>
            </w:pPr>
          </w:p>
        </w:tc>
      </w:tr>
    </w:tbl>
    <w:p w:rsidR="00460540" w:rsidRPr="0030598C" w:rsidRDefault="00460540" w:rsidP="00833106">
      <w:pPr>
        <w:spacing w:after="160" w:line="259" w:lineRule="auto"/>
        <w:rPr>
          <w:rFonts w:ascii="Arial" w:hAnsi="Arial" w:cs="Arial"/>
          <w:b/>
          <w:smallCaps/>
          <w:kern w:val="28"/>
          <w:sz w:val="28"/>
        </w:rPr>
      </w:pPr>
    </w:p>
    <w:sectPr w:rsidR="00460540" w:rsidRPr="0030598C">
      <w:headerReference w:type="default" r:id="rId7"/>
      <w:foot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4BA" w:rsidRDefault="00FB24BA">
      <w:r>
        <w:separator/>
      </w:r>
    </w:p>
  </w:endnote>
  <w:endnote w:type="continuationSeparator" w:id="0">
    <w:p w:rsidR="00FB24BA" w:rsidRDefault="00FB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Dutch801 XBd B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4110"/>
      <w:docPartObj>
        <w:docPartGallery w:val="Page Numbers (Bottom of Page)"/>
        <w:docPartUnique/>
      </w:docPartObj>
    </w:sdtPr>
    <w:sdtEndPr>
      <w:rPr>
        <w:sz w:val="24"/>
        <w:szCs w:val="24"/>
      </w:rPr>
    </w:sdtEndPr>
    <w:sdtContent>
      <w:sdt>
        <w:sdtPr>
          <w:rPr>
            <w:sz w:val="24"/>
            <w:szCs w:val="24"/>
          </w:rPr>
          <w:id w:val="565050477"/>
          <w:docPartObj>
            <w:docPartGallery w:val="Page Numbers (Top of Page)"/>
            <w:docPartUnique/>
          </w:docPartObj>
        </w:sdtPr>
        <w:sdtEndPr/>
        <w:sdtContent>
          <w:p w:rsidR="00561C58" w:rsidRPr="00C96F16" w:rsidRDefault="00561C58">
            <w:pPr>
              <w:pStyle w:val="Footer"/>
              <w:jc w:val="center"/>
              <w:rPr>
                <w:sz w:val="24"/>
                <w:szCs w:val="24"/>
              </w:rPr>
            </w:pPr>
            <w:r w:rsidRPr="005555CB">
              <w:rPr>
                <w:sz w:val="24"/>
                <w:szCs w:val="24"/>
              </w:rPr>
              <w:t xml:space="preserve">Page </w:t>
            </w:r>
            <w:r w:rsidRPr="00C96F16">
              <w:rPr>
                <w:b/>
                <w:sz w:val="24"/>
                <w:szCs w:val="24"/>
              </w:rPr>
              <w:fldChar w:fldCharType="begin"/>
            </w:r>
            <w:r w:rsidRPr="005555CB">
              <w:rPr>
                <w:b/>
                <w:sz w:val="24"/>
                <w:szCs w:val="24"/>
              </w:rPr>
              <w:instrText xml:space="preserve"> PAGE </w:instrText>
            </w:r>
            <w:r w:rsidRPr="00C96F16">
              <w:rPr>
                <w:b/>
                <w:sz w:val="24"/>
                <w:szCs w:val="24"/>
              </w:rPr>
              <w:fldChar w:fldCharType="separate"/>
            </w:r>
            <w:r w:rsidR="00BA726C">
              <w:rPr>
                <w:b/>
                <w:noProof/>
                <w:sz w:val="24"/>
                <w:szCs w:val="24"/>
              </w:rPr>
              <w:t>1</w:t>
            </w:r>
            <w:r w:rsidRPr="00C96F16">
              <w:rPr>
                <w:b/>
                <w:sz w:val="24"/>
                <w:szCs w:val="24"/>
              </w:rPr>
              <w:fldChar w:fldCharType="end"/>
            </w:r>
            <w:r w:rsidRPr="005555CB">
              <w:rPr>
                <w:sz w:val="24"/>
                <w:szCs w:val="24"/>
              </w:rPr>
              <w:t xml:space="preserve"> of </w:t>
            </w:r>
            <w:r w:rsidRPr="00C96F16">
              <w:rPr>
                <w:b/>
                <w:sz w:val="24"/>
                <w:szCs w:val="24"/>
              </w:rPr>
              <w:fldChar w:fldCharType="begin"/>
            </w:r>
            <w:r w:rsidRPr="005555CB">
              <w:rPr>
                <w:b/>
                <w:sz w:val="24"/>
                <w:szCs w:val="24"/>
              </w:rPr>
              <w:instrText xml:space="preserve"> NUMPAGES  </w:instrText>
            </w:r>
            <w:r w:rsidRPr="00C96F16">
              <w:rPr>
                <w:b/>
                <w:sz w:val="24"/>
                <w:szCs w:val="24"/>
              </w:rPr>
              <w:fldChar w:fldCharType="separate"/>
            </w:r>
            <w:r w:rsidR="00BA726C">
              <w:rPr>
                <w:b/>
                <w:noProof/>
                <w:sz w:val="24"/>
                <w:szCs w:val="24"/>
              </w:rPr>
              <w:t>1</w:t>
            </w:r>
            <w:r w:rsidRPr="00C96F16">
              <w:rPr>
                <w:b/>
                <w:sz w:val="24"/>
                <w:szCs w:val="24"/>
              </w:rPr>
              <w:fldChar w:fldCharType="end"/>
            </w:r>
          </w:p>
        </w:sdtContent>
      </w:sdt>
    </w:sdtContent>
  </w:sdt>
  <w:p w:rsidR="00561C58" w:rsidRDefault="00561C58">
    <w:pPr>
      <w:pStyle w:val="Footer"/>
      <w:tabs>
        <w:tab w:val="left" w:pos="6840"/>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4BA" w:rsidRDefault="00FB24BA">
      <w:r>
        <w:separator/>
      </w:r>
    </w:p>
  </w:footnote>
  <w:footnote w:type="continuationSeparator" w:id="0">
    <w:p w:rsidR="00FB24BA" w:rsidRDefault="00FB24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58" w:rsidRDefault="00561C58" w:rsidP="00561C58">
    <w:pPr>
      <w:spacing w:after="120"/>
      <w:jc w:val="center"/>
      <w:rPr>
        <w:b/>
      </w:rPr>
    </w:pPr>
  </w:p>
  <w:p w:rsidR="00561C58" w:rsidRDefault="00561C58" w:rsidP="00561C58">
    <w:pPr>
      <w:spacing w:after="120"/>
      <w:jc w:val="center"/>
      <w:rPr>
        <w:b/>
      </w:rPr>
    </w:pPr>
    <w:r>
      <w:rPr>
        <w:b/>
      </w:rPr>
      <w:t>The Public Procurement and Disposal of Public Assets Guidelines, 202</w:t>
    </w:r>
    <w:r w:rsidR="00BF4A82">
      <w:rPr>
        <w:b/>
      </w:rPr>
      <w:t>4</w:t>
    </w:r>
  </w:p>
  <w:p w:rsidR="00561C58" w:rsidRDefault="00561C58" w:rsidP="00561C58">
    <w:pPr>
      <w:pStyle w:val="Header"/>
      <w:pBdr>
        <w:bottom w:val="double" w:sz="4" w:space="4" w:color="auto"/>
      </w:pBdr>
      <w:rPr>
        <w:b/>
        <w:color w:val="808080"/>
        <w:sz w:val="8"/>
      </w:rPr>
    </w:pPr>
  </w:p>
  <w:p w:rsidR="00561C58" w:rsidRDefault="00561C58">
    <w:pPr>
      <w:pStyle w:val="Header"/>
      <w:rPr>
        <w:b/>
        <w:color w:val="808080"/>
        <w:sz w:val="8"/>
      </w:rPr>
    </w:pPr>
  </w:p>
  <w:p w:rsidR="00561C58" w:rsidRDefault="00561C58">
    <w:pPr>
      <w:pStyle w:val="Header"/>
      <w:rPr>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C58" w:rsidRDefault="00561C58" w:rsidP="00561C58">
    <w:pPr>
      <w:spacing w:after="120"/>
      <w:jc w:val="center"/>
      <w:rPr>
        <w:b/>
      </w:rPr>
    </w:pPr>
    <w:bookmarkStart w:id="1" w:name="_Hlk125710117"/>
    <w:r>
      <w:rPr>
        <w:b/>
      </w:rPr>
      <w:t>The Public Procurement and Disposal of Public Assets Guidelines, 202</w:t>
    </w:r>
    <w:r w:rsidR="005C7D8A">
      <w:rPr>
        <w:b/>
      </w:rPr>
      <w:t>4</w:t>
    </w:r>
    <w:bookmarkEnd w:id="1"/>
  </w:p>
  <w:p w:rsidR="00561C58" w:rsidRDefault="00561C58" w:rsidP="00561C58">
    <w:pPr>
      <w:pStyle w:val="Header"/>
      <w:pBdr>
        <w:bottom w:val="double" w:sz="4" w:space="0" w:color="auto"/>
      </w:pBdr>
      <w:rPr>
        <w:b/>
        <w:color w:val="808080"/>
        <w:sz w:val="8"/>
      </w:rPr>
    </w:pPr>
  </w:p>
  <w:p w:rsidR="00561C58" w:rsidRDefault="00561C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C1D0E"/>
    <w:multiLevelType w:val="hybridMultilevel"/>
    <w:tmpl w:val="A81A8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F083382"/>
    <w:multiLevelType w:val="hybridMultilevel"/>
    <w:tmpl w:val="6688ED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42B5A63"/>
    <w:multiLevelType w:val="hybridMultilevel"/>
    <w:tmpl w:val="836EBC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A126AF7"/>
    <w:multiLevelType w:val="hybridMultilevel"/>
    <w:tmpl w:val="6688ED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6096928"/>
    <w:multiLevelType w:val="hybridMultilevel"/>
    <w:tmpl w:val="6688ED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B2F66C1"/>
    <w:multiLevelType w:val="hybridMultilevel"/>
    <w:tmpl w:val="6688ED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9E50732"/>
    <w:multiLevelType w:val="hybridMultilevel"/>
    <w:tmpl w:val="A81A8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139"/>
    <w:rsid w:val="00005065"/>
    <w:rsid w:val="000B4602"/>
    <w:rsid w:val="000C0C23"/>
    <w:rsid w:val="001648C0"/>
    <w:rsid w:val="001E2699"/>
    <w:rsid w:val="002136AA"/>
    <w:rsid w:val="0024475B"/>
    <w:rsid w:val="0026662F"/>
    <w:rsid w:val="0030598C"/>
    <w:rsid w:val="00310139"/>
    <w:rsid w:val="003800DF"/>
    <w:rsid w:val="003A1ECB"/>
    <w:rsid w:val="003F2AFF"/>
    <w:rsid w:val="00460540"/>
    <w:rsid w:val="00561C58"/>
    <w:rsid w:val="005C7D8A"/>
    <w:rsid w:val="00661989"/>
    <w:rsid w:val="006638AB"/>
    <w:rsid w:val="00694E98"/>
    <w:rsid w:val="0069517F"/>
    <w:rsid w:val="006B7722"/>
    <w:rsid w:val="006C1BF6"/>
    <w:rsid w:val="006F75D1"/>
    <w:rsid w:val="007722E5"/>
    <w:rsid w:val="007E256D"/>
    <w:rsid w:val="00833106"/>
    <w:rsid w:val="00854F9F"/>
    <w:rsid w:val="008A4938"/>
    <w:rsid w:val="008D4650"/>
    <w:rsid w:val="008E7E2E"/>
    <w:rsid w:val="009B74BE"/>
    <w:rsid w:val="00AD613F"/>
    <w:rsid w:val="00BA726C"/>
    <w:rsid w:val="00BF4A82"/>
    <w:rsid w:val="00C016B2"/>
    <w:rsid w:val="00E65AC0"/>
    <w:rsid w:val="00E70C1E"/>
    <w:rsid w:val="00F13D39"/>
    <w:rsid w:val="00F71454"/>
    <w:rsid w:val="00FB24BA"/>
    <w:rsid w:val="00FD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FA4"/>
  <w15:chartTrackingRefBased/>
  <w15:docId w15:val="{DEA1E0F1-6F27-45E7-A34B-0C524D81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39"/>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Heading2"/>
    <w:link w:val="Heading1Char"/>
    <w:qFormat/>
    <w:rsid w:val="008A4938"/>
    <w:pPr>
      <w:keepNext/>
      <w:spacing w:before="120" w:after="240"/>
      <w:ind w:left="720" w:hanging="720"/>
      <w:outlineLvl w:val="0"/>
    </w:pPr>
    <w:rPr>
      <w:rFonts w:ascii="Times New Roman Bold" w:hAnsi="Times New Roman Bold"/>
      <w:b/>
      <w:smallCaps/>
      <w:kern w:val="28"/>
      <w:sz w:val="28"/>
    </w:rPr>
  </w:style>
  <w:style w:type="paragraph" w:styleId="Heading2">
    <w:name w:val="heading 2"/>
    <w:basedOn w:val="Normal"/>
    <w:next w:val="Normal"/>
    <w:link w:val="Heading2Char"/>
    <w:uiPriority w:val="9"/>
    <w:semiHidden/>
    <w:unhideWhenUsed/>
    <w:qFormat/>
    <w:rsid w:val="008A49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8A493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139"/>
    <w:pPr>
      <w:tabs>
        <w:tab w:val="center" w:pos="4320"/>
        <w:tab w:val="right" w:pos="8640"/>
      </w:tabs>
    </w:pPr>
    <w:rPr>
      <w:sz w:val="8"/>
    </w:rPr>
  </w:style>
  <w:style w:type="character" w:customStyle="1" w:styleId="FooterChar">
    <w:name w:val="Footer Char"/>
    <w:basedOn w:val="DefaultParagraphFont"/>
    <w:link w:val="Footer"/>
    <w:uiPriority w:val="99"/>
    <w:rsid w:val="00310139"/>
    <w:rPr>
      <w:rFonts w:ascii="Times New Roman" w:eastAsia="Times New Roman" w:hAnsi="Times New Roman" w:cs="Times New Roman"/>
      <w:sz w:val="8"/>
      <w:szCs w:val="20"/>
      <w:lang w:val="en-GB" w:eastAsia="en-GB"/>
    </w:rPr>
  </w:style>
  <w:style w:type="paragraph" w:styleId="Header">
    <w:name w:val="header"/>
    <w:basedOn w:val="Normal"/>
    <w:link w:val="HeaderChar"/>
    <w:rsid w:val="00310139"/>
    <w:pPr>
      <w:tabs>
        <w:tab w:val="center" w:pos="4320"/>
        <w:tab w:val="right" w:pos="8640"/>
      </w:tabs>
    </w:pPr>
  </w:style>
  <w:style w:type="character" w:customStyle="1" w:styleId="HeaderChar">
    <w:name w:val="Header Char"/>
    <w:basedOn w:val="DefaultParagraphFont"/>
    <w:link w:val="Header"/>
    <w:rsid w:val="00310139"/>
    <w:rPr>
      <w:rFonts w:ascii="Times New Roman" w:eastAsia="Times New Roman" w:hAnsi="Times New Roman" w:cs="Times New Roman"/>
      <w:sz w:val="24"/>
      <w:szCs w:val="20"/>
      <w:lang w:val="en-GB" w:eastAsia="en-GB"/>
    </w:rPr>
  </w:style>
  <w:style w:type="paragraph" w:customStyle="1" w:styleId="JKSLongDocIntro">
    <w:name w:val="JKSLongDocIntro"/>
    <w:basedOn w:val="Normal"/>
    <w:rsid w:val="00310139"/>
    <w:pPr>
      <w:spacing w:after="120"/>
    </w:pPr>
    <w:rPr>
      <w:b/>
    </w:rPr>
  </w:style>
  <w:style w:type="paragraph" w:customStyle="1" w:styleId="JKSLongDoc">
    <w:name w:val="JKSLongDoc"/>
    <w:basedOn w:val="JKSLongDocIntro"/>
    <w:rsid w:val="00310139"/>
    <w:rPr>
      <w:b w:val="0"/>
    </w:rPr>
  </w:style>
  <w:style w:type="paragraph" w:customStyle="1" w:styleId="RegText">
    <w:name w:val="RegText"/>
    <w:rsid w:val="00310139"/>
    <w:pPr>
      <w:spacing w:before="60" w:after="60" w:line="240" w:lineRule="auto"/>
      <w:ind w:left="851"/>
      <w:jc w:val="both"/>
    </w:pPr>
    <w:rPr>
      <w:rFonts w:ascii="Times New Roman" w:eastAsia="Times New Roman" w:hAnsi="Times New Roman" w:cs="Times New Roman"/>
      <w:bCs/>
      <w:sz w:val="24"/>
      <w:szCs w:val="24"/>
    </w:rPr>
  </w:style>
  <w:style w:type="paragraph" w:styleId="ListParagraph">
    <w:name w:val="List Paragraph"/>
    <w:basedOn w:val="Normal"/>
    <w:uiPriority w:val="34"/>
    <w:qFormat/>
    <w:rsid w:val="00310139"/>
    <w:pPr>
      <w:ind w:left="720"/>
      <w:contextualSpacing/>
    </w:pPr>
  </w:style>
  <w:style w:type="character" w:customStyle="1" w:styleId="Heading1Char">
    <w:name w:val="Heading 1 Char"/>
    <w:basedOn w:val="DefaultParagraphFont"/>
    <w:link w:val="Heading1"/>
    <w:rsid w:val="008A4938"/>
    <w:rPr>
      <w:rFonts w:ascii="Times New Roman Bold" w:eastAsia="Times New Roman" w:hAnsi="Times New Roman Bold" w:cs="Times New Roman"/>
      <w:b/>
      <w:smallCaps/>
      <w:kern w:val="28"/>
      <w:sz w:val="28"/>
      <w:szCs w:val="20"/>
      <w:lang w:val="en-GB" w:eastAsia="en-GB"/>
    </w:rPr>
  </w:style>
  <w:style w:type="character" w:customStyle="1" w:styleId="Heading2Char">
    <w:name w:val="Heading 2 Char"/>
    <w:basedOn w:val="DefaultParagraphFont"/>
    <w:link w:val="Heading2"/>
    <w:uiPriority w:val="9"/>
    <w:semiHidden/>
    <w:rsid w:val="008A4938"/>
    <w:rPr>
      <w:rFonts w:asciiTheme="majorHAnsi" w:eastAsiaTheme="majorEastAsia" w:hAnsiTheme="majorHAnsi" w:cstheme="majorBidi"/>
      <w:color w:val="2F5496" w:themeColor="accent1" w:themeShade="BF"/>
      <w:sz w:val="26"/>
      <w:szCs w:val="26"/>
      <w:lang w:val="en-GB" w:eastAsia="en-GB"/>
    </w:rPr>
  </w:style>
  <w:style w:type="character" w:customStyle="1" w:styleId="Heading5Char">
    <w:name w:val="Heading 5 Char"/>
    <w:basedOn w:val="DefaultParagraphFont"/>
    <w:link w:val="Heading5"/>
    <w:uiPriority w:val="9"/>
    <w:semiHidden/>
    <w:rsid w:val="008A4938"/>
    <w:rPr>
      <w:rFonts w:asciiTheme="majorHAnsi" w:eastAsiaTheme="majorEastAsia" w:hAnsiTheme="majorHAnsi" w:cstheme="majorBidi"/>
      <w:color w:val="2F5496" w:themeColor="accent1" w:themeShade="BF"/>
      <w:sz w:val="24"/>
      <w:szCs w:val="20"/>
      <w:lang w:val="en-GB" w:eastAsia="en-GB"/>
    </w:rPr>
  </w:style>
  <w:style w:type="table" w:styleId="TableGrid">
    <w:name w:val="Table Grid"/>
    <w:basedOn w:val="TableNormal"/>
    <w:uiPriority w:val="39"/>
    <w:rsid w:val="006C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5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98C"/>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Uthman Segawa</dc:creator>
  <cp:keywords/>
  <dc:description/>
  <cp:lastModifiedBy>Rebecca Namayanja</cp:lastModifiedBy>
  <cp:revision>3</cp:revision>
  <dcterms:created xsi:type="dcterms:W3CDTF">2024-02-08T07:19:00Z</dcterms:created>
  <dcterms:modified xsi:type="dcterms:W3CDTF">2024-02-08T08:12:00Z</dcterms:modified>
</cp:coreProperties>
</file>