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48B3" w14:textId="77777777"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FORM 16</w:t>
      </w:r>
    </w:p>
    <w:p w14:paraId="3E91D278" w14:textId="77777777"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right"/>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Regulation 26(1)</w:t>
      </w:r>
    </w:p>
    <w:p w14:paraId="7B441E75" w14:textId="77777777"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right"/>
        <w:textAlignment w:val="center"/>
        <w:rPr>
          <w:rFonts w:ascii="Times New Roman" w:eastAsiaTheme="minorEastAsia" w:hAnsi="Times New Roman" w:cs="Times New Roman"/>
          <w:color w:val="000000"/>
          <w:kern w:val="0"/>
          <w:sz w:val="24"/>
          <w:szCs w:val="24"/>
          <w:lang w:val="en-US" w:eastAsia="en-UG"/>
        </w:rPr>
      </w:pPr>
    </w:p>
    <w:p w14:paraId="7F5158AC"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THE PUBLIC PROCUREMENT AND DISPOSAL OF PUBLIC ASSETS ACT, 2003</w:t>
      </w:r>
    </w:p>
    <w:p w14:paraId="6EC3CD85"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p>
    <w:p w14:paraId="68B05E13" w14:textId="47E0B4CB"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spacing w:val="2"/>
          <w:kern w:val="0"/>
          <w:sz w:val="24"/>
          <w:szCs w:val="24"/>
          <w:u w:color="000000"/>
          <w:lang w:val="en-US" w:eastAsia="en-UG"/>
        </w:rPr>
      </w:pPr>
      <w:r w:rsidRPr="0052737D">
        <w:rPr>
          <w:rFonts w:ascii="Times New Roman" w:eastAsiaTheme="minorEastAsia" w:hAnsi="Times New Roman" w:cs="Times New Roman"/>
          <w:b/>
          <w:bCs/>
          <w:color w:val="000000"/>
          <w:spacing w:val="2"/>
          <w:kern w:val="0"/>
          <w:sz w:val="24"/>
          <w:szCs w:val="24"/>
          <w:u w:color="000000"/>
          <w:lang w:val="en-US" w:eastAsia="en-UG"/>
        </w:rPr>
        <w:t>TECHNICAL EVALUATION REPORT UNDER QUALITY AND COST BASED EVALUATION METHOD</w:t>
      </w:r>
    </w:p>
    <w:p w14:paraId="5358C6F2" w14:textId="77777777"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4564"/>
        <w:gridCol w:w="3926"/>
        <w:gridCol w:w="2521"/>
        <w:gridCol w:w="2931"/>
      </w:tblGrid>
      <w:tr w:rsidR="0052737D" w:rsidRPr="0052737D" w14:paraId="7D41A4FC" w14:textId="77777777" w:rsidTr="0052737D">
        <w:tblPrEx>
          <w:tblCellMar>
            <w:top w:w="0" w:type="dxa"/>
            <w:left w:w="0" w:type="dxa"/>
            <w:bottom w:w="0" w:type="dxa"/>
            <w:right w:w="0" w:type="dxa"/>
          </w:tblCellMar>
        </w:tblPrEx>
        <w:trPr>
          <w:trHeight w:val="598"/>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0FD5198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Procurement Reference Number</w:t>
            </w:r>
          </w:p>
        </w:tc>
      </w:tr>
      <w:tr w:rsidR="0052737D" w:rsidRPr="0052737D" w14:paraId="2872B468" w14:textId="77777777" w:rsidTr="0052737D">
        <w:tblPrEx>
          <w:tblCellMar>
            <w:top w:w="0" w:type="dxa"/>
            <w:left w:w="0" w:type="dxa"/>
            <w:bottom w:w="0" w:type="dxa"/>
            <w:right w:w="0" w:type="dxa"/>
          </w:tblCellMar>
        </w:tblPrEx>
        <w:trPr>
          <w:trHeight w:val="697"/>
        </w:trPr>
        <w:tc>
          <w:tcPr>
            <w:tcW w:w="1637"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5A63604A"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Code of Procuring and Disposing Entity </w:t>
            </w:r>
          </w:p>
        </w:tc>
        <w:tc>
          <w:tcPr>
            <w:tcW w:w="140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171E3C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Supplies/Works/</w:t>
            </w:r>
          </w:p>
          <w:p w14:paraId="793B3A0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Non-consultancy </w:t>
            </w:r>
            <w:r w:rsidRPr="0052737D">
              <w:rPr>
                <w:rFonts w:ascii="Times New Roman" w:eastAsiaTheme="minorEastAsia" w:hAnsi="Times New Roman" w:cs="Times New Roman"/>
                <w:caps/>
                <w:color w:val="000000"/>
                <w:kern w:val="0"/>
                <w:sz w:val="24"/>
                <w:szCs w:val="24"/>
                <w:lang w:val="en-US" w:eastAsia="en-UG"/>
              </w:rPr>
              <w:t>s</w:t>
            </w:r>
            <w:r w:rsidRPr="0052737D">
              <w:rPr>
                <w:rFonts w:ascii="Times New Roman" w:eastAsiaTheme="minorEastAsia" w:hAnsi="Times New Roman" w:cs="Times New Roman"/>
                <w:color w:val="000000"/>
                <w:kern w:val="0"/>
                <w:sz w:val="24"/>
                <w:szCs w:val="24"/>
                <w:lang w:val="en-US" w:eastAsia="en-UG"/>
              </w:rPr>
              <w:t xml:space="preserve">ervices </w:t>
            </w:r>
          </w:p>
        </w:tc>
        <w:tc>
          <w:tcPr>
            <w:tcW w:w="904"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02E135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Financial </w:t>
            </w:r>
            <w:r w:rsidRPr="0052737D">
              <w:rPr>
                <w:rFonts w:ascii="Times New Roman" w:eastAsiaTheme="minorEastAsia" w:hAnsi="Times New Roman" w:cs="Times New Roman"/>
                <w:caps/>
                <w:color w:val="000000"/>
                <w:kern w:val="0"/>
                <w:sz w:val="24"/>
                <w:szCs w:val="24"/>
                <w:lang w:val="en-US" w:eastAsia="en-UG"/>
              </w:rPr>
              <w:t>y</w:t>
            </w:r>
            <w:r w:rsidRPr="0052737D">
              <w:rPr>
                <w:rFonts w:ascii="Times New Roman" w:eastAsiaTheme="minorEastAsia" w:hAnsi="Times New Roman" w:cs="Times New Roman"/>
                <w:color w:val="000000"/>
                <w:kern w:val="0"/>
                <w:sz w:val="24"/>
                <w:szCs w:val="24"/>
                <w:lang w:val="en-US" w:eastAsia="en-UG"/>
              </w:rPr>
              <w:t>ear</w:t>
            </w:r>
          </w:p>
        </w:tc>
        <w:tc>
          <w:tcPr>
            <w:tcW w:w="105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2A96AC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Sequence </w:t>
            </w:r>
            <w:r w:rsidRPr="0052737D">
              <w:rPr>
                <w:rFonts w:ascii="Times New Roman" w:eastAsiaTheme="minorEastAsia" w:hAnsi="Times New Roman" w:cs="Times New Roman"/>
                <w:caps/>
                <w:color w:val="000000"/>
                <w:kern w:val="0"/>
                <w:sz w:val="24"/>
                <w:szCs w:val="24"/>
                <w:lang w:val="en-US" w:eastAsia="en-UG"/>
              </w:rPr>
              <w:t>n</w:t>
            </w:r>
            <w:r w:rsidRPr="0052737D">
              <w:rPr>
                <w:rFonts w:ascii="Times New Roman" w:eastAsiaTheme="minorEastAsia" w:hAnsi="Times New Roman" w:cs="Times New Roman"/>
                <w:color w:val="000000"/>
                <w:kern w:val="0"/>
                <w:sz w:val="24"/>
                <w:szCs w:val="24"/>
                <w:lang w:val="en-US" w:eastAsia="en-UG"/>
              </w:rPr>
              <w:t>umber</w:t>
            </w:r>
          </w:p>
        </w:tc>
      </w:tr>
      <w:tr w:rsidR="0052737D" w:rsidRPr="0052737D" w14:paraId="05603E5C" w14:textId="77777777" w:rsidTr="0052737D">
        <w:tblPrEx>
          <w:tblCellMar>
            <w:top w:w="0" w:type="dxa"/>
            <w:left w:w="0" w:type="dxa"/>
            <w:bottom w:w="0" w:type="dxa"/>
            <w:right w:w="0" w:type="dxa"/>
          </w:tblCellMar>
        </w:tblPrEx>
        <w:trPr>
          <w:trHeight w:val="587"/>
        </w:trPr>
        <w:tc>
          <w:tcPr>
            <w:tcW w:w="16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FB84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
          <w:p w14:paraId="65CD1BA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
        </w:tc>
        <w:tc>
          <w:tcPr>
            <w:tcW w:w="14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A1DA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3F3B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0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1FAD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689E9978" w14:textId="77777777" w:rsidR="0052737D" w:rsidRPr="0052737D" w:rsidRDefault="0052737D" w:rsidP="0052737D">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27727C44"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i/>
          <w:iCs/>
          <w:color w:val="000000"/>
          <w:kern w:val="0"/>
          <w:sz w:val="24"/>
          <w:szCs w:val="24"/>
          <w:lang w:val="en-US" w:eastAsia="en-UG"/>
        </w:rPr>
      </w:pPr>
      <w:r w:rsidRPr="0052737D">
        <w:rPr>
          <w:rFonts w:ascii="Times New Roman" w:eastAsiaTheme="minorEastAsia" w:hAnsi="Times New Roman" w:cs="Times New Roman"/>
          <w:b/>
          <w:bCs/>
          <w:i/>
          <w:iCs/>
          <w:color w:val="000000"/>
          <w:kern w:val="0"/>
          <w:sz w:val="24"/>
          <w:szCs w:val="24"/>
          <w:lang w:val="en-US" w:eastAsia="en-UG"/>
        </w:rPr>
        <w:t>**Please Read the Guidance notes for preparing evaluation report at the end of this Form</w:t>
      </w:r>
    </w:p>
    <w:p w14:paraId="6E161737"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i/>
          <w:iCs/>
          <w:color w:val="000000"/>
          <w:kern w:val="0"/>
          <w:sz w:val="24"/>
          <w:szCs w:val="24"/>
          <w:lang w:val="en-US" w:eastAsia="en-UG"/>
        </w:rPr>
      </w:pPr>
    </w:p>
    <w:p w14:paraId="6085830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BACKGROUND</w:t>
      </w:r>
    </w:p>
    <w:p w14:paraId="7CFF9819" w14:textId="77777777" w:rsidR="0052737D" w:rsidRPr="0052737D" w:rsidRDefault="0052737D" w:rsidP="0052737D">
      <w:pPr>
        <w:widowControl w:val="0"/>
        <w:tabs>
          <w:tab w:val="left" w:pos="567"/>
        </w:tabs>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w:t>
      </w:r>
      <w:r w:rsidRPr="0052737D">
        <w:rPr>
          <w:rFonts w:ascii="Times New Roman" w:eastAsiaTheme="minorEastAsia" w:hAnsi="Times New Roman" w:cs="Times New Roman"/>
          <w:b/>
          <w:bCs/>
          <w:color w:val="000000"/>
          <w:kern w:val="0"/>
          <w:sz w:val="24"/>
          <w:szCs w:val="24"/>
          <w:lang w:val="en-US" w:eastAsia="en-UG"/>
        </w:rPr>
        <w:tab/>
        <w:t>Introduction</w:t>
      </w:r>
    </w:p>
    <w:p w14:paraId="747AF602" w14:textId="77777777" w:rsidR="0052737D" w:rsidRPr="0052737D" w:rsidRDefault="0052737D" w:rsidP="0052737D">
      <w:pPr>
        <w:widowControl w:val="0"/>
        <w:tabs>
          <w:tab w:val="left" w:pos="567"/>
        </w:tabs>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2C3C9F8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The requirement is for the provision of [</w:t>
      </w:r>
      <w:r w:rsidRPr="0052737D">
        <w:rPr>
          <w:rFonts w:ascii="Times New Roman" w:eastAsiaTheme="minorEastAsia" w:hAnsi="Times New Roman" w:cs="Times New Roman"/>
          <w:i/>
          <w:iCs/>
          <w:color w:val="000000"/>
          <w:kern w:val="0"/>
          <w:sz w:val="24"/>
          <w:szCs w:val="24"/>
          <w:lang w:val="en-US" w:eastAsia="en-UG"/>
        </w:rPr>
        <w:t>subject of procurement</w:t>
      </w:r>
      <w:r w:rsidRPr="0052737D">
        <w:rPr>
          <w:rFonts w:ascii="Times New Roman" w:eastAsiaTheme="minorEastAsia" w:hAnsi="Times New Roman" w:cs="Times New Roman"/>
          <w:color w:val="000000"/>
          <w:kern w:val="0"/>
          <w:sz w:val="24"/>
          <w:szCs w:val="24"/>
          <w:lang w:val="en-US" w:eastAsia="en-UG"/>
        </w:rPr>
        <w:t xml:space="preserve">]. </w:t>
      </w:r>
    </w:p>
    <w:p w14:paraId="2CC151D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
    <w:p w14:paraId="0F6E783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procurement method used and approved by the Contracts Committee was [</w:t>
      </w:r>
      <w:r w:rsidRPr="0052737D">
        <w:rPr>
          <w:rFonts w:ascii="Times New Roman" w:eastAsiaTheme="minorEastAsia" w:hAnsi="Times New Roman" w:cs="Times New Roman"/>
          <w:i/>
          <w:iCs/>
          <w:color w:val="000000"/>
          <w:kern w:val="0"/>
          <w:sz w:val="24"/>
          <w:szCs w:val="24"/>
          <w:lang w:val="en-US" w:eastAsia="en-UG"/>
        </w:rPr>
        <w:t>open domestic bidding/open international bidding/restricted domestic bidding/restricted international bidding/quotation</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direct procurement</w:t>
      </w:r>
      <w:r w:rsidRPr="0052737D">
        <w:rPr>
          <w:rFonts w:ascii="Times New Roman" w:eastAsiaTheme="minorEastAsia" w:hAnsi="Times New Roman" w:cs="Times New Roman"/>
          <w:color w:val="000000"/>
          <w:kern w:val="0"/>
          <w:sz w:val="24"/>
          <w:szCs w:val="24"/>
          <w:lang w:val="en-US" w:eastAsia="en-UG"/>
        </w:rPr>
        <w:t xml:space="preserve">]. </w:t>
      </w:r>
    </w:p>
    <w:p w14:paraId="1C074D52"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2.</w:t>
      </w:r>
      <w:r w:rsidRPr="0052737D">
        <w:rPr>
          <w:rFonts w:ascii="Times New Roman" w:eastAsiaTheme="minorEastAsia" w:hAnsi="Times New Roman" w:cs="Times New Roman"/>
          <w:b/>
          <w:bCs/>
          <w:color w:val="000000"/>
          <w:kern w:val="0"/>
          <w:sz w:val="24"/>
          <w:szCs w:val="24"/>
          <w:lang w:val="en-US" w:eastAsia="en-UG"/>
        </w:rPr>
        <w:tab/>
        <w:t>Details of invitation</w:t>
      </w:r>
    </w:p>
    <w:p w14:paraId="5F2E0D1E" w14:textId="77777777" w:rsid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open bidding without pre-qualification}</w:t>
      </w:r>
    </w:p>
    <w:p w14:paraId="4BB258B6"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p>
    <w:p w14:paraId="04BA18EF"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lastRenderedPageBreak/>
        <w:t>(1)</w:t>
      </w:r>
      <w:r w:rsidRPr="0052737D">
        <w:rPr>
          <w:rFonts w:ascii="Times New Roman" w:eastAsiaTheme="minorEastAsia" w:hAnsi="Times New Roman" w:cs="Times New Roman"/>
          <w:color w:val="000000"/>
          <w:kern w:val="0"/>
          <w:sz w:val="24"/>
          <w:szCs w:val="24"/>
          <w:lang w:val="en-US" w:eastAsia="en-UG"/>
        </w:rPr>
        <w:tab/>
        <w:t>The bid document/request for quotations (RFQ) was approved by the Contracts Committee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__________________________________</w:t>
      </w:r>
      <w:r w:rsidRPr="0052737D">
        <w:rPr>
          <w:rFonts w:ascii="Times New Roman" w:eastAsiaTheme="minorEastAsia" w:hAnsi="Times New Roman" w:cs="Times New Roman"/>
          <w:color w:val="000000"/>
          <w:kern w:val="0"/>
          <w:sz w:val="24"/>
          <w:szCs w:val="24"/>
          <w:lang w:val="en-US" w:eastAsia="en-UG"/>
        </w:rPr>
        <w:t xml:space="preserve">. </w:t>
      </w:r>
    </w:p>
    <w:p w14:paraId="725B44EA"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bid notice was advertised on the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color w:val="000000"/>
          <w:kern w:val="0"/>
          <w:sz w:val="24"/>
          <w:szCs w:val="24"/>
          <w:lang w:val="en-US" w:eastAsia="en-UG"/>
        </w:rPr>
        <w:tab/>
      </w:r>
      <w:r w:rsidRPr="0052737D">
        <w:rPr>
          <w:rFonts w:ascii="Times New Roman" w:eastAsiaTheme="minorEastAsia" w:hAnsi="Times New Roman" w:cs="Times New Roman"/>
          <w:b/>
          <w:bCs/>
          <w:color w:val="000000"/>
          <w:kern w:val="0"/>
          <w:sz w:val="24"/>
          <w:szCs w:val="24"/>
          <w:lang w:val="en-US" w:eastAsia="en-UG"/>
        </w:rPr>
        <w:t>______________________</w:t>
      </w:r>
      <w:r w:rsidRPr="0052737D">
        <w:rPr>
          <w:rFonts w:ascii="Times New Roman" w:eastAsiaTheme="minorEastAsia" w:hAnsi="Times New Roman" w:cs="Times New Roman"/>
          <w:color w:val="000000"/>
          <w:kern w:val="0"/>
          <w:sz w:val="24"/>
          <w:szCs w:val="24"/>
          <w:lang w:val="en-US" w:eastAsia="en-UG"/>
        </w:rPr>
        <w:t>in [</w:t>
      </w:r>
      <w:r w:rsidRPr="0052737D">
        <w:rPr>
          <w:rFonts w:ascii="Times New Roman" w:eastAsiaTheme="minorEastAsia" w:hAnsi="Times New Roman" w:cs="Times New Roman"/>
          <w:i/>
          <w:iCs/>
          <w:color w:val="000000"/>
          <w:kern w:val="0"/>
          <w:sz w:val="24"/>
          <w:szCs w:val="24"/>
          <w:lang w:val="en-US" w:eastAsia="en-UG"/>
        </w:rPr>
        <w:t>name of publications</w:t>
      </w:r>
      <w:r w:rsidRPr="0052737D">
        <w:rPr>
          <w:rFonts w:ascii="Times New Roman" w:eastAsiaTheme="minorEastAsia" w:hAnsi="Times New Roman" w:cs="Times New Roman"/>
          <w:color w:val="000000"/>
          <w:kern w:val="0"/>
          <w:sz w:val="24"/>
          <w:szCs w:val="24"/>
          <w:lang w:val="en-US" w:eastAsia="en-UG"/>
        </w:rPr>
        <w:t xml:space="preserve">]. </w:t>
      </w:r>
    </w:p>
    <w:p w14:paraId="326FB8C6" w14:textId="3088D63A"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(3)</w:t>
      </w:r>
      <w:r w:rsidRPr="0052737D">
        <w:rPr>
          <w:rFonts w:ascii="Times New Roman" w:eastAsiaTheme="minorEastAsia" w:hAnsi="Times New Roman" w:cs="Times New Roman"/>
          <w:color w:val="000000"/>
          <w:kern w:val="0"/>
          <w:sz w:val="24"/>
          <w:szCs w:val="24"/>
          <w:lang w:val="en-US" w:eastAsia="en-UG"/>
        </w:rPr>
        <w:tab/>
        <w:t xml:space="preserve">The list of bidders who purchased or were </w:t>
      </w:r>
      <w:r w:rsidRPr="0052737D">
        <w:rPr>
          <w:rFonts w:ascii="Times New Roman" w:eastAsiaTheme="minorEastAsia" w:hAnsi="Times New Roman" w:cs="Times New Roman"/>
          <w:color w:val="000000"/>
          <w:kern w:val="0"/>
          <w:sz w:val="24"/>
          <w:szCs w:val="24"/>
          <w:lang w:val="en-US" w:eastAsia="en-UG"/>
        </w:rPr>
        <w:t>issued with</w:t>
      </w:r>
      <w:r w:rsidRPr="0052737D">
        <w:rPr>
          <w:rFonts w:ascii="Times New Roman" w:eastAsiaTheme="minorEastAsia" w:hAnsi="Times New Roman" w:cs="Times New Roman"/>
          <w:color w:val="000000"/>
          <w:kern w:val="0"/>
          <w:sz w:val="24"/>
          <w:szCs w:val="24"/>
          <w:lang w:val="en-US" w:eastAsia="en-UG"/>
        </w:rPr>
        <w:t xml:space="preserve"> the bid documents was recorded using Form 8 which is attached. </w:t>
      </w:r>
    </w:p>
    <w:p w14:paraId="03104FD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US" w:eastAsia="en-UG"/>
        </w:rPr>
      </w:pPr>
    </w:p>
    <w:p w14:paraId="23D3784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open bidding with pre-qualification}</w:t>
      </w:r>
    </w:p>
    <w:p w14:paraId="02BAADE5"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 xml:space="preserve">The invitation to bid/request for quotations (RFQ), evaluation </w:t>
      </w:r>
      <w:proofErr w:type="gramStart"/>
      <w:r w:rsidRPr="0052737D">
        <w:rPr>
          <w:rFonts w:ascii="Times New Roman" w:eastAsiaTheme="minorEastAsia" w:hAnsi="Times New Roman" w:cs="Times New Roman"/>
          <w:color w:val="000000"/>
          <w:kern w:val="0"/>
          <w:sz w:val="24"/>
          <w:szCs w:val="24"/>
          <w:lang w:val="en-US" w:eastAsia="en-UG"/>
        </w:rPr>
        <w:t>of  expressions</w:t>
      </w:r>
      <w:proofErr w:type="gramEnd"/>
      <w:r w:rsidRPr="0052737D">
        <w:rPr>
          <w:rFonts w:ascii="Times New Roman" w:eastAsiaTheme="minorEastAsia" w:hAnsi="Times New Roman" w:cs="Times New Roman"/>
          <w:color w:val="000000"/>
          <w:kern w:val="0"/>
          <w:sz w:val="24"/>
          <w:szCs w:val="24"/>
          <w:lang w:val="en-US" w:eastAsia="en-UG"/>
        </w:rPr>
        <w:t xml:space="preserve"> of interest and shortlist were approved by the Contracts Committee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__________________________________</w:t>
      </w:r>
      <w:r w:rsidRPr="0052737D">
        <w:rPr>
          <w:rFonts w:ascii="Times New Roman" w:eastAsiaTheme="minorEastAsia" w:hAnsi="Times New Roman" w:cs="Times New Roman"/>
          <w:color w:val="000000"/>
          <w:kern w:val="0"/>
          <w:sz w:val="24"/>
          <w:szCs w:val="24"/>
          <w:lang w:val="en-US" w:eastAsia="en-UG"/>
        </w:rPr>
        <w:t xml:space="preserve">. </w:t>
      </w:r>
    </w:p>
    <w:p w14:paraId="4EADC9B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 xml:space="preserve">The list of bidders who were issued with the bid documents </w:t>
      </w:r>
      <w:proofErr w:type="gramStart"/>
      <w:r w:rsidRPr="0052737D">
        <w:rPr>
          <w:rFonts w:ascii="Times New Roman" w:eastAsiaTheme="minorEastAsia" w:hAnsi="Times New Roman" w:cs="Times New Roman"/>
          <w:color w:val="000000"/>
          <w:kern w:val="0"/>
          <w:sz w:val="24"/>
          <w:szCs w:val="24"/>
          <w:lang w:val="en-US" w:eastAsia="en-UG"/>
        </w:rPr>
        <w:t>was  recorded</w:t>
      </w:r>
      <w:proofErr w:type="gramEnd"/>
      <w:r w:rsidRPr="0052737D">
        <w:rPr>
          <w:rFonts w:ascii="Times New Roman" w:eastAsiaTheme="minorEastAsia" w:hAnsi="Times New Roman" w:cs="Times New Roman"/>
          <w:color w:val="000000"/>
          <w:kern w:val="0"/>
          <w:sz w:val="24"/>
          <w:szCs w:val="24"/>
          <w:lang w:val="en-US" w:eastAsia="en-UG"/>
        </w:rPr>
        <w:t xml:space="preserve"> using Form 8 which is attached.</w:t>
      </w:r>
    </w:p>
    <w:p w14:paraId="7C211D3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US" w:eastAsia="en-UG"/>
        </w:rPr>
      </w:pPr>
    </w:p>
    <w:p w14:paraId="1D69E739"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restricted bidding or proposals procurement}</w:t>
      </w:r>
    </w:p>
    <w:p w14:paraId="02D84A7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The invitation to bid/request for quotations (RFQ) document and shortlist were approved by the Contracts Committee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w:t>
      </w:r>
      <w:r w:rsidRPr="0052737D">
        <w:rPr>
          <w:rFonts w:ascii="Times New Roman" w:eastAsiaTheme="minorEastAsia" w:hAnsi="Times New Roman" w:cs="Times New Roman"/>
          <w:color w:val="000000"/>
          <w:kern w:val="0"/>
          <w:sz w:val="24"/>
          <w:szCs w:val="24"/>
          <w:lang w:val="en-US" w:eastAsia="en-UG"/>
        </w:rPr>
        <w:t xml:space="preserve">. </w:t>
      </w:r>
    </w:p>
    <w:p w14:paraId="3EAD085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bidders who were issued with the bid documents/RFP was recorded using Form 8 which is attached.</w:t>
      </w:r>
    </w:p>
    <w:p w14:paraId="0F253D3C"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Direct procurement}</w:t>
      </w:r>
    </w:p>
    <w:p w14:paraId="22AAF28D"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The bidding document and proposed bidder were approved by the Contracts Committee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__________________________________</w:t>
      </w:r>
      <w:r w:rsidRPr="0052737D">
        <w:rPr>
          <w:rFonts w:ascii="Times New Roman" w:eastAsiaTheme="minorEastAsia" w:hAnsi="Times New Roman" w:cs="Times New Roman"/>
          <w:color w:val="000000"/>
          <w:kern w:val="0"/>
          <w:sz w:val="24"/>
          <w:szCs w:val="24"/>
          <w:lang w:val="en-US" w:eastAsia="en-UG"/>
        </w:rPr>
        <w:t xml:space="preserve">. </w:t>
      </w:r>
    </w:p>
    <w:p w14:paraId="1327D73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bidding document was issued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_____________________________________________</w:t>
      </w:r>
      <w:r w:rsidRPr="0052737D">
        <w:rPr>
          <w:rFonts w:ascii="Times New Roman" w:eastAsiaTheme="minorEastAsia" w:hAnsi="Times New Roman" w:cs="Times New Roman"/>
          <w:color w:val="000000"/>
          <w:kern w:val="0"/>
          <w:sz w:val="24"/>
          <w:szCs w:val="24"/>
          <w:lang w:val="en-US" w:eastAsia="en-UG"/>
        </w:rPr>
        <w:t xml:space="preserve">. </w:t>
      </w:r>
    </w:p>
    <w:p w14:paraId="7A77A068"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3.</w:t>
      </w:r>
      <w:r w:rsidRPr="0052737D">
        <w:rPr>
          <w:rFonts w:ascii="Times New Roman" w:eastAsiaTheme="minorEastAsia" w:hAnsi="Times New Roman" w:cs="Times New Roman"/>
          <w:b/>
          <w:bCs/>
          <w:color w:val="000000"/>
          <w:kern w:val="0"/>
          <w:sz w:val="24"/>
          <w:szCs w:val="24"/>
          <w:lang w:val="en-US" w:eastAsia="en-UG"/>
        </w:rPr>
        <w:tab/>
        <w:t>Addenda to bidding document</w:t>
      </w:r>
    </w:p>
    <w:p w14:paraId="5A51B0AA"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addenda}</w:t>
      </w:r>
    </w:p>
    <w:p w14:paraId="0AF33F68"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Number</w:t>
      </w:r>
      <w:r w:rsidRPr="0052737D">
        <w:rPr>
          <w:rFonts w:ascii="Times New Roman" w:eastAsiaTheme="minorEastAsia" w:hAnsi="Times New Roman" w:cs="Times New Roman"/>
          <w:color w:val="000000"/>
          <w:kern w:val="0"/>
          <w:sz w:val="24"/>
          <w:szCs w:val="24"/>
          <w:lang w:val="en-US" w:eastAsia="en-UG"/>
        </w:rPr>
        <w:t>] addendum/addenda was/were approved by the Contracts Committee on [</w:t>
      </w:r>
      <w:r w:rsidRPr="0052737D">
        <w:rPr>
          <w:rFonts w:ascii="Times New Roman" w:eastAsiaTheme="minorEastAsia" w:hAnsi="Times New Roman" w:cs="Times New Roman"/>
          <w:i/>
          <w:iCs/>
          <w:color w:val="000000"/>
          <w:kern w:val="0"/>
          <w:sz w:val="24"/>
          <w:szCs w:val="24"/>
          <w:lang w:val="en-US" w:eastAsia="en-UG"/>
        </w:rPr>
        <w:t>date(s)</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__________________________________</w:t>
      </w:r>
      <w:r w:rsidRPr="0052737D">
        <w:rPr>
          <w:rFonts w:ascii="Times New Roman" w:eastAsiaTheme="minorEastAsia" w:hAnsi="Times New Roman" w:cs="Times New Roman"/>
          <w:color w:val="000000"/>
          <w:kern w:val="0"/>
          <w:sz w:val="24"/>
          <w:szCs w:val="24"/>
          <w:lang w:val="en-US" w:eastAsia="en-UG"/>
        </w:rPr>
        <w:t xml:space="preserve">and issued. </w:t>
      </w:r>
    </w:p>
    <w:p w14:paraId="30D41D7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issue of the addendum/addenda was recorded using Form 8 which is attached.</w:t>
      </w:r>
    </w:p>
    <w:p w14:paraId="547C6B2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US" w:eastAsia="en-UG"/>
        </w:rPr>
      </w:pPr>
    </w:p>
    <w:p w14:paraId="44268A3C"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lastRenderedPageBreak/>
        <w:t>{For no addenda}</w:t>
      </w:r>
    </w:p>
    <w:p w14:paraId="1591F0F2"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No addenda to the bidding document were required or issued. </w:t>
      </w:r>
    </w:p>
    <w:p w14:paraId="1AD542E4"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0273E98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4.</w:t>
      </w:r>
      <w:r w:rsidRPr="0052737D">
        <w:rPr>
          <w:rFonts w:ascii="Times New Roman" w:eastAsiaTheme="minorEastAsia" w:hAnsi="Times New Roman" w:cs="Times New Roman"/>
          <w:b/>
          <w:bCs/>
          <w:color w:val="000000"/>
          <w:kern w:val="0"/>
          <w:sz w:val="24"/>
          <w:szCs w:val="24"/>
          <w:lang w:val="en-US" w:eastAsia="en-UG"/>
        </w:rPr>
        <w:tab/>
        <w:t xml:space="preserve">Pre-bid meeting </w:t>
      </w:r>
      <w:r w:rsidRPr="0052737D">
        <w:rPr>
          <w:rFonts w:ascii="Times New Roman" w:eastAsiaTheme="minorEastAsia" w:hAnsi="Times New Roman" w:cs="Times New Roman"/>
          <w:i/>
          <w:iCs/>
          <w:color w:val="000000"/>
          <w:kern w:val="0"/>
          <w:sz w:val="24"/>
          <w:szCs w:val="24"/>
          <w:lang w:val="en-US" w:eastAsia="en-UG"/>
        </w:rPr>
        <w:t>{delete if not applicable}</w:t>
      </w:r>
    </w:p>
    <w:p w14:paraId="33D31C44"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A pre-bid meeting was held at [</w:t>
      </w:r>
      <w:r w:rsidRPr="0052737D">
        <w:rPr>
          <w:rFonts w:ascii="Times New Roman" w:eastAsiaTheme="minorEastAsia" w:hAnsi="Times New Roman" w:cs="Times New Roman"/>
          <w:i/>
          <w:iCs/>
          <w:color w:val="000000"/>
          <w:kern w:val="0"/>
          <w:sz w:val="24"/>
          <w:szCs w:val="24"/>
          <w:lang w:val="en-US" w:eastAsia="en-UG"/>
        </w:rPr>
        <w:t>location</w:t>
      </w:r>
      <w:r w:rsidRPr="0052737D">
        <w:rPr>
          <w:rFonts w:ascii="Times New Roman" w:eastAsiaTheme="minorEastAsia" w:hAnsi="Times New Roman" w:cs="Times New Roman"/>
          <w:color w:val="000000"/>
          <w:kern w:val="0"/>
          <w:sz w:val="24"/>
          <w:szCs w:val="24"/>
          <w:lang w:val="en-US" w:eastAsia="en-UG"/>
        </w:rPr>
        <w:t>] __________</w:t>
      </w:r>
      <w:proofErr w:type="gramStart"/>
      <w:r w:rsidRPr="0052737D">
        <w:rPr>
          <w:rFonts w:ascii="Times New Roman" w:eastAsiaTheme="minorEastAsia" w:hAnsi="Times New Roman" w:cs="Times New Roman"/>
          <w:color w:val="000000"/>
          <w:kern w:val="0"/>
          <w:sz w:val="24"/>
          <w:szCs w:val="24"/>
          <w:lang w:val="en-US" w:eastAsia="en-UG"/>
        </w:rPr>
        <w:t>on  [</w:t>
      </w:r>
      <w:proofErr w:type="gramEnd"/>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ab/>
        <w:t>___________________________</w:t>
      </w:r>
      <w:r w:rsidRPr="0052737D">
        <w:rPr>
          <w:rFonts w:ascii="Times New Roman" w:eastAsiaTheme="minorEastAsia" w:hAnsi="Times New Roman" w:cs="Times New Roman"/>
          <w:color w:val="000000"/>
          <w:kern w:val="0"/>
          <w:sz w:val="24"/>
          <w:szCs w:val="24"/>
          <w:lang w:val="en-US" w:eastAsia="en-UG"/>
        </w:rPr>
        <w:t>.</w:t>
      </w:r>
    </w:p>
    <w:p w14:paraId="44F01AF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meeting was recorded using Form 10 which is attached.</w:t>
      </w:r>
    </w:p>
    <w:p w14:paraId="4A478AC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35A33F8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5.</w:t>
      </w:r>
      <w:r w:rsidRPr="0052737D">
        <w:rPr>
          <w:rFonts w:ascii="Times New Roman" w:eastAsiaTheme="minorEastAsia" w:hAnsi="Times New Roman" w:cs="Times New Roman"/>
          <w:b/>
          <w:bCs/>
          <w:color w:val="000000"/>
          <w:kern w:val="0"/>
          <w:sz w:val="24"/>
          <w:szCs w:val="24"/>
          <w:lang w:val="en-US" w:eastAsia="en-UG"/>
        </w:rPr>
        <w:tab/>
        <w:t xml:space="preserve">Deadline for submission of proposals </w:t>
      </w:r>
    </w:p>
    <w:p w14:paraId="52C9962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open bidding, restricted bidding and quotation method}</w:t>
      </w:r>
    </w:p>
    <w:p w14:paraId="1A9159A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Bidding was closed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_____________________</w:t>
      </w:r>
      <w:r w:rsidRPr="0052737D">
        <w:rPr>
          <w:rFonts w:ascii="Times New Roman" w:eastAsiaTheme="minorEastAsia" w:hAnsi="Times New Roman" w:cs="Times New Roman"/>
          <w:color w:val="000000"/>
          <w:kern w:val="0"/>
          <w:sz w:val="24"/>
          <w:szCs w:val="24"/>
          <w:lang w:val="en-US" w:eastAsia="en-UG"/>
        </w:rPr>
        <w:t>at [</w:t>
      </w:r>
      <w:r w:rsidRPr="0052737D">
        <w:rPr>
          <w:rFonts w:ascii="Times New Roman" w:eastAsiaTheme="minorEastAsia" w:hAnsi="Times New Roman" w:cs="Times New Roman"/>
          <w:i/>
          <w:iCs/>
          <w:color w:val="000000"/>
          <w:kern w:val="0"/>
          <w:sz w:val="24"/>
          <w:szCs w:val="24"/>
          <w:lang w:val="en-US" w:eastAsia="en-UG"/>
        </w:rPr>
        <w:t>time</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__________________________________</w:t>
      </w:r>
      <w:r w:rsidRPr="0052737D">
        <w:rPr>
          <w:rFonts w:ascii="Times New Roman" w:eastAsiaTheme="minorEastAsia" w:hAnsi="Times New Roman" w:cs="Times New Roman"/>
          <w:color w:val="000000"/>
          <w:kern w:val="0"/>
          <w:sz w:val="24"/>
          <w:szCs w:val="24"/>
          <w:lang w:val="en-US" w:eastAsia="en-UG"/>
        </w:rPr>
        <w:t>at [</w:t>
      </w:r>
      <w:r w:rsidRPr="0052737D">
        <w:rPr>
          <w:rFonts w:ascii="Times New Roman" w:eastAsiaTheme="minorEastAsia" w:hAnsi="Times New Roman" w:cs="Times New Roman"/>
          <w:i/>
          <w:iCs/>
          <w:color w:val="000000"/>
          <w:kern w:val="0"/>
          <w:sz w:val="24"/>
          <w:szCs w:val="24"/>
          <w:lang w:val="en-US" w:eastAsia="en-UG"/>
        </w:rPr>
        <w:t>location</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w:t>
      </w:r>
      <w:r w:rsidRPr="0052737D">
        <w:rPr>
          <w:rFonts w:ascii="Times New Roman" w:eastAsiaTheme="minorEastAsia" w:hAnsi="Times New Roman" w:cs="Times New Roman"/>
          <w:color w:val="000000"/>
          <w:kern w:val="0"/>
          <w:sz w:val="24"/>
          <w:szCs w:val="24"/>
          <w:lang w:val="en-US" w:eastAsia="en-UG"/>
        </w:rPr>
        <w:t xml:space="preserve">. </w:t>
      </w:r>
    </w:p>
    <w:p w14:paraId="5528A066"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The receipt of bids was recorded using Form 11which is attached.</w:t>
      </w:r>
    </w:p>
    <w:p w14:paraId="129E4F4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{For direct procurement}</w:t>
      </w:r>
    </w:p>
    <w:p w14:paraId="5E536786"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The sealed bid was received 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w:t>
      </w:r>
      <w:r w:rsidRPr="0052737D">
        <w:rPr>
          <w:rFonts w:ascii="Times New Roman" w:eastAsiaTheme="minorEastAsia" w:hAnsi="Times New Roman" w:cs="Times New Roman"/>
          <w:color w:val="000000"/>
          <w:kern w:val="0"/>
          <w:sz w:val="24"/>
          <w:szCs w:val="24"/>
          <w:lang w:val="en-US" w:eastAsia="en-UG"/>
        </w:rPr>
        <w:t xml:space="preserve">. </w:t>
      </w:r>
    </w:p>
    <w:p w14:paraId="40B763A2"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6.</w:t>
      </w:r>
      <w:r w:rsidRPr="0052737D">
        <w:rPr>
          <w:rFonts w:ascii="Times New Roman" w:eastAsiaTheme="minorEastAsia" w:hAnsi="Times New Roman" w:cs="Times New Roman"/>
          <w:b/>
          <w:bCs/>
          <w:color w:val="000000"/>
          <w:kern w:val="0"/>
          <w:sz w:val="24"/>
          <w:szCs w:val="24"/>
          <w:lang w:val="en-US" w:eastAsia="en-UG"/>
        </w:rPr>
        <w:tab/>
        <w:t>Details of bid opening</w:t>
      </w:r>
    </w:p>
    <w:p w14:paraId="56762387"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r w:rsidRPr="0052737D">
        <w:rPr>
          <w:rFonts w:ascii="Times New Roman" w:eastAsiaTheme="minorEastAsia" w:hAnsi="Times New Roman" w:cs="Times New Roman"/>
          <w:color w:val="000000"/>
          <w:kern w:val="0"/>
          <w:sz w:val="24"/>
          <w:szCs w:val="24"/>
          <w:lang w:val="en-US" w:eastAsia="en-UG"/>
        </w:rPr>
        <w:tab/>
        <w:t>A public bid opening was held at [</w:t>
      </w:r>
      <w:r w:rsidRPr="0052737D">
        <w:rPr>
          <w:rFonts w:ascii="Times New Roman" w:eastAsiaTheme="minorEastAsia" w:hAnsi="Times New Roman" w:cs="Times New Roman"/>
          <w:i/>
          <w:iCs/>
          <w:color w:val="000000"/>
          <w:kern w:val="0"/>
          <w:sz w:val="24"/>
          <w:szCs w:val="24"/>
          <w:lang w:val="en-US" w:eastAsia="en-UG"/>
        </w:rPr>
        <w:t>location]</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color w:val="000000"/>
          <w:kern w:val="0"/>
          <w:sz w:val="24"/>
          <w:szCs w:val="24"/>
          <w:lang w:val="en-US" w:eastAsia="en-UG"/>
        </w:rPr>
        <w:tab/>
      </w:r>
      <w:r w:rsidRPr="0052737D">
        <w:rPr>
          <w:rFonts w:ascii="Times New Roman" w:eastAsiaTheme="minorEastAsia" w:hAnsi="Times New Roman" w:cs="Times New Roman"/>
          <w:b/>
          <w:bCs/>
          <w:color w:val="000000"/>
          <w:kern w:val="0"/>
          <w:sz w:val="24"/>
          <w:szCs w:val="24"/>
          <w:lang w:val="en-US" w:eastAsia="en-UG"/>
        </w:rPr>
        <w:t>________________</w:t>
      </w:r>
      <w:r w:rsidRPr="0052737D">
        <w:rPr>
          <w:rFonts w:ascii="Times New Roman" w:eastAsiaTheme="minorEastAsia" w:hAnsi="Times New Roman" w:cs="Times New Roman"/>
          <w:color w:val="000000"/>
          <w:kern w:val="0"/>
          <w:sz w:val="24"/>
          <w:szCs w:val="24"/>
          <w:lang w:val="en-US" w:eastAsia="en-UG"/>
        </w:rPr>
        <w:t>on [</w:t>
      </w:r>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_______________________</w:t>
      </w:r>
      <w:r w:rsidRPr="0052737D">
        <w:rPr>
          <w:rFonts w:ascii="Times New Roman" w:eastAsiaTheme="minorEastAsia" w:hAnsi="Times New Roman" w:cs="Times New Roman"/>
          <w:color w:val="000000"/>
          <w:kern w:val="0"/>
          <w:sz w:val="24"/>
          <w:szCs w:val="24"/>
          <w:lang w:val="en-US" w:eastAsia="en-UG"/>
        </w:rPr>
        <w:t xml:space="preserve">at </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time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w:t>
      </w:r>
      <w:r w:rsidRPr="0052737D">
        <w:rPr>
          <w:rFonts w:ascii="Times New Roman" w:eastAsiaTheme="minorEastAsia" w:hAnsi="Times New Roman" w:cs="Times New Roman"/>
          <w:color w:val="000000"/>
          <w:kern w:val="0"/>
          <w:sz w:val="24"/>
          <w:szCs w:val="24"/>
          <w:lang w:val="en-US" w:eastAsia="en-UG"/>
        </w:rPr>
        <w:t xml:space="preserve">. </w:t>
      </w:r>
    </w:p>
    <w:p w14:paraId="0D3DDE8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r w:rsidRPr="0052737D">
        <w:rPr>
          <w:rFonts w:ascii="Times New Roman" w:eastAsiaTheme="minorEastAsia" w:hAnsi="Times New Roman" w:cs="Times New Roman"/>
          <w:color w:val="000000"/>
          <w:kern w:val="0"/>
          <w:sz w:val="24"/>
          <w:szCs w:val="24"/>
          <w:lang w:val="en-US" w:eastAsia="en-UG"/>
        </w:rPr>
        <w:tab/>
        <w:t xml:space="preserve">The outer envelopes were opened and checks were made to ensure that the envelopes contained two separately sealed envelopes of technical and financial bids. </w:t>
      </w:r>
    </w:p>
    <w:p w14:paraId="198F2E9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(3)</w:t>
      </w:r>
      <w:r w:rsidRPr="0052737D">
        <w:rPr>
          <w:rFonts w:ascii="Times New Roman" w:eastAsiaTheme="minorEastAsia" w:hAnsi="Times New Roman" w:cs="Times New Roman"/>
          <w:color w:val="000000"/>
          <w:kern w:val="0"/>
          <w:sz w:val="24"/>
          <w:szCs w:val="24"/>
          <w:lang w:val="en-US" w:eastAsia="en-UG"/>
        </w:rPr>
        <w:tab/>
        <w:t xml:space="preserve">Only the technical bids only were opened, stamped and signed by </w:t>
      </w:r>
      <w:proofErr w:type="gramStart"/>
      <w:r w:rsidRPr="0052737D">
        <w:rPr>
          <w:rFonts w:ascii="Times New Roman" w:eastAsiaTheme="minorEastAsia" w:hAnsi="Times New Roman" w:cs="Times New Roman"/>
          <w:color w:val="000000"/>
          <w:kern w:val="0"/>
          <w:sz w:val="24"/>
          <w:szCs w:val="24"/>
          <w:lang w:val="en-US" w:eastAsia="en-UG"/>
        </w:rPr>
        <w:t>the  Chairperson</w:t>
      </w:r>
      <w:proofErr w:type="gramEnd"/>
      <w:r w:rsidRPr="0052737D">
        <w:rPr>
          <w:rFonts w:ascii="Times New Roman" w:eastAsiaTheme="minorEastAsia" w:hAnsi="Times New Roman" w:cs="Times New Roman"/>
          <w:color w:val="000000"/>
          <w:kern w:val="0"/>
          <w:sz w:val="24"/>
          <w:szCs w:val="24"/>
          <w:lang w:val="en-US" w:eastAsia="en-UG"/>
        </w:rPr>
        <w:t xml:space="preserve">. </w:t>
      </w:r>
    </w:p>
    <w:p w14:paraId="24FA7A19"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(4)</w:t>
      </w:r>
      <w:r w:rsidRPr="0052737D">
        <w:rPr>
          <w:rFonts w:ascii="Times New Roman" w:eastAsiaTheme="minorEastAsia" w:hAnsi="Times New Roman" w:cs="Times New Roman"/>
          <w:color w:val="000000"/>
          <w:kern w:val="0"/>
          <w:sz w:val="24"/>
          <w:szCs w:val="24"/>
          <w:lang w:val="en-US" w:eastAsia="en-UG"/>
        </w:rPr>
        <w:tab/>
        <w:t>The financial bids were not opened and were put into secure storage.</w:t>
      </w:r>
    </w:p>
    <w:p w14:paraId="382AC981"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(5)</w:t>
      </w:r>
      <w:r w:rsidRPr="0052737D">
        <w:rPr>
          <w:rFonts w:ascii="Times New Roman" w:eastAsiaTheme="minorEastAsia" w:hAnsi="Times New Roman" w:cs="Times New Roman"/>
          <w:color w:val="000000"/>
          <w:kern w:val="0"/>
          <w:sz w:val="24"/>
          <w:szCs w:val="24"/>
          <w:lang w:val="en-US" w:eastAsia="en-UG"/>
        </w:rPr>
        <w:tab/>
        <w:t xml:space="preserve">The bid opening and attendance was recorded using Form 12 which is attached. </w:t>
      </w:r>
    </w:p>
    <w:p w14:paraId="5C812B16" w14:textId="77777777" w:rsid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6EDEB078"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625EC0EF"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lastRenderedPageBreak/>
        <w:t>7.</w:t>
      </w:r>
      <w:r w:rsidRPr="0052737D">
        <w:rPr>
          <w:rFonts w:ascii="Times New Roman" w:eastAsiaTheme="minorEastAsia" w:hAnsi="Times New Roman" w:cs="Times New Roman"/>
          <w:b/>
          <w:bCs/>
          <w:color w:val="000000"/>
          <w:kern w:val="0"/>
          <w:sz w:val="24"/>
          <w:szCs w:val="24"/>
          <w:lang w:val="en-US" w:eastAsia="en-UG"/>
        </w:rPr>
        <w:tab/>
        <w:t>Details of Evaluation Committee</w:t>
      </w:r>
    </w:p>
    <w:p w14:paraId="681C77C6"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The Evaluation Committee approved by the Contracts Committee on [</w:t>
      </w:r>
      <w:proofErr w:type="gramStart"/>
      <w:r w:rsidRPr="0052737D">
        <w:rPr>
          <w:rFonts w:ascii="Times New Roman" w:eastAsiaTheme="minorEastAsia" w:hAnsi="Times New Roman" w:cs="Times New Roman"/>
          <w:i/>
          <w:iCs/>
          <w:color w:val="000000"/>
          <w:kern w:val="0"/>
          <w:sz w:val="24"/>
          <w:szCs w:val="24"/>
          <w:lang w:val="en-US" w:eastAsia="en-UG"/>
        </w:rPr>
        <w:t>date</w:t>
      </w:r>
      <w:r w:rsidRPr="0052737D">
        <w:rPr>
          <w:rFonts w:ascii="Times New Roman" w:eastAsiaTheme="minorEastAsia" w:hAnsi="Times New Roman" w:cs="Times New Roman"/>
          <w:color w:val="000000"/>
          <w:kern w:val="0"/>
          <w:sz w:val="24"/>
          <w:szCs w:val="24"/>
          <w:lang w:val="en-US" w:eastAsia="en-UG"/>
        </w:rPr>
        <w:t xml:space="preserve">]  </w:t>
      </w:r>
      <w:r w:rsidRPr="0052737D">
        <w:rPr>
          <w:rFonts w:ascii="Times New Roman" w:eastAsiaTheme="minorEastAsia" w:hAnsi="Times New Roman" w:cs="Times New Roman"/>
          <w:b/>
          <w:bCs/>
          <w:color w:val="000000"/>
          <w:kern w:val="0"/>
          <w:sz w:val="24"/>
          <w:szCs w:val="24"/>
          <w:lang w:val="en-US" w:eastAsia="en-UG"/>
        </w:rPr>
        <w:t>_</w:t>
      </w:r>
      <w:proofErr w:type="gramEnd"/>
      <w:r w:rsidRPr="0052737D">
        <w:rPr>
          <w:rFonts w:ascii="Times New Roman" w:eastAsiaTheme="minorEastAsia" w:hAnsi="Times New Roman" w:cs="Times New Roman"/>
          <w:b/>
          <w:bCs/>
          <w:color w:val="000000"/>
          <w:kern w:val="0"/>
          <w:sz w:val="24"/>
          <w:szCs w:val="24"/>
          <w:lang w:val="en-US" w:eastAsia="en-UG"/>
        </w:rPr>
        <w:t>__________________</w:t>
      </w:r>
      <w:r w:rsidRPr="0052737D">
        <w:rPr>
          <w:rFonts w:ascii="Times New Roman" w:eastAsiaTheme="minorEastAsia" w:hAnsi="Times New Roman" w:cs="Times New Roman"/>
          <w:color w:val="000000"/>
          <w:kern w:val="0"/>
          <w:sz w:val="24"/>
          <w:szCs w:val="24"/>
          <w:lang w:val="en-US" w:eastAsia="en-UG"/>
        </w:rPr>
        <w:t>comprised:</w:t>
      </w:r>
    </w:p>
    <w:p w14:paraId="272BD6CD"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Name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 xml:space="preserve">designation and </w:t>
      </w:r>
      <w:proofErr w:type="gramStart"/>
      <w:r w:rsidRPr="0052737D">
        <w:rPr>
          <w:rFonts w:ascii="Times New Roman" w:eastAsiaTheme="minorEastAsia" w:hAnsi="Times New Roman" w:cs="Times New Roman"/>
          <w:i/>
          <w:iCs/>
          <w:color w:val="000000"/>
          <w:kern w:val="0"/>
          <w:sz w:val="24"/>
          <w:szCs w:val="24"/>
          <w:lang w:val="en-US" w:eastAsia="en-UG"/>
        </w:rPr>
        <w:t>department</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_</w:t>
      </w:r>
      <w:proofErr w:type="gramEnd"/>
      <w:r w:rsidRPr="0052737D">
        <w:rPr>
          <w:rFonts w:ascii="Times New Roman" w:eastAsiaTheme="minorEastAsia" w:hAnsi="Times New Roman" w:cs="Times New Roman"/>
          <w:b/>
          <w:bCs/>
          <w:color w:val="000000"/>
          <w:kern w:val="0"/>
          <w:sz w:val="24"/>
          <w:szCs w:val="24"/>
          <w:lang w:val="en-US" w:eastAsia="en-UG"/>
        </w:rPr>
        <w:t>______________</w:t>
      </w:r>
      <w:r w:rsidRPr="0052737D">
        <w:rPr>
          <w:rFonts w:ascii="Times New Roman" w:eastAsiaTheme="minorEastAsia" w:hAnsi="Times New Roman" w:cs="Times New Roman"/>
          <w:color w:val="000000"/>
          <w:kern w:val="0"/>
          <w:sz w:val="24"/>
          <w:szCs w:val="24"/>
          <w:lang w:val="en-US" w:eastAsia="en-UG"/>
        </w:rPr>
        <w:t>----________</w:t>
      </w:r>
    </w:p>
    <w:p w14:paraId="57DC3137"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Name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 xml:space="preserve">designation and </w:t>
      </w:r>
      <w:proofErr w:type="gramStart"/>
      <w:r w:rsidRPr="0052737D">
        <w:rPr>
          <w:rFonts w:ascii="Times New Roman" w:eastAsiaTheme="minorEastAsia" w:hAnsi="Times New Roman" w:cs="Times New Roman"/>
          <w:i/>
          <w:iCs/>
          <w:color w:val="000000"/>
          <w:kern w:val="0"/>
          <w:sz w:val="24"/>
          <w:szCs w:val="24"/>
          <w:lang w:val="en-US" w:eastAsia="en-UG"/>
        </w:rPr>
        <w:t>department</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_</w:t>
      </w:r>
      <w:proofErr w:type="gramEnd"/>
      <w:r w:rsidRPr="0052737D">
        <w:rPr>
          <w:rFonts w:ascii="Times New Roman" w:eastAsiaTheme="minorEastAsia" w:hAnsi="Times New Roman" w:cs="Times New Roman"/>
          <w:b/>
          <w:bCs/>
          <w:color w:val="000000"/>
          <w:kern w:val="0"/>
          <w:sz w:val="24"/>
          <w:szCs w:val="24"/>
          <w:lang w:val="en-US" w:eastAsia="en-UG"/>
        </w:rPr>
        <w:t>________________</w:t>
      </w:r>
      <w:r w:rsidRPr="0052737D">
        <w:rPr>
          <w:rFonts w:ascii="Times New Roman" w:eastAsiaTheme="minorEastAsia" w:hAnsi="Times New Roman" w:cs="Times New Roman"/>
          <w:color w:val="000000"/>
          <w:kern w:val="0"/>
          <w:sz w:val="24"/>
          <w:szCs w:val="24"/>
          <w:lang w:val="en-US" w:eastAsia="en-UG"/>
        </w:rPr>
        <w:t>----______</w:t>
      </w:r>
    </w:p>
    <w:p w14:paraId="3558F468"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Name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 xml:space="preserve">designation and </w:t>
      </w:r>
      <w:proofErr w:type="gramStart"/>
      <w:r w:rsidRPr="0052737D">
        <w:rPr>
          <w:rFonts w:ascii="Times New Roman" w:eastAsiaTheme="minorEastAsia" w:hAnsi="Times New Roman" w:cs="Times New Roman"/>
          <w:i/>
          <w:iCs/>
          <w:color w:val="000000"/>
          <w:kern w:val="0"/>
          <w:sz w:val="24"/>
          <w:szCs w:val="24"/>
          <w:lang w:val="en-US" w:eastAsia="en-UG"/>
        </w:rPr>
        <w:t>department</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_</w:t>
      </w:r>
      <w:proofErr w:type="gramEnd"/>
      <w:r w:rsidRPr="0052737D">
        <w:rPr>
          <w:rFonts w:ascii="Times New Roman" w:eastAsiaTheme="minorEastAsia" w:hAnsi="Times New Roman" w:cs="Times New Roman"/>
          <w:b/>
          <w:bCs/>
          <w:color w:val="000000"/>
          <w:kern w:val="0"/>
          <w:sz w:val="24"/>
          <w:szCs w:val="24"/>
          <w:lang w:val="en-US" w:eastAsia="en-UG"/>
        </w:rPr>
        <w:t>______________</w:t>
      </w:r>
      <w:r w:rsidRPr="0052737D">
        <w:rPr>
          <w:rFonts w:ascii="Times New Roman" w:eastAsiaTheme="minorEastAsia" w:hAnsi="Times New Roman" w:cs="Times New Roman"/>
          <w:color w:val="000000"/>
          <w:kern w:val="0"/>
          <w:sz w:val="24"/>
          <w:szCs w:val="24"/>
          <w:lang w:val="en-US" w:eastAsia="en-UG"/>
        </w:rPr>
        <w:t>----________</w:t>
      </w:r>
    </w:p>
    <w:p w14:paraId="30A50310"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Name</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 xml:space="preserve"> _________________________________</w:t>
      </w:r>
      <w:r w:rsidRPr="0052737D">
        <w:rPr>
          <w:rFonts w:ascii="Times New Roman" w:eastAsiaTheme="minorEastAsia" w:hAnsi="Times New Roman" w:cs="Times New Roman"/>
          <w:color w:val="000000"/>
          <w:kern w:val="0"/>
          <w:sz w:val="24"/>
          <w:szCs w:val="24"/>
          <w:lang w:val="en-US" w:eastAsia="en-UG"/>
        </w:rPr>
        <w:tab/>
        <w:t>[</w:t>
      </w:r>
      <w:r w:rsidRPr="0052737D">
        <w:rPr>
          <w:rFonts w:ascii="Times New Roman" w:eastAsiaTheme="minorEastAsia" w:hAnsi="Times New Roman" w:cs="Times New Roman"/>
          <w:i/>
          <w:iCs/>
          <w:color w:val="000000"/>
          <w:kern w:val="0"/>
          <w:sz w:val="24"/>
          <w:szCs w:val="24"/>
          <w:lang w:val="en-US" w:eastAsia="en-UG"/>
        </w:rPr>
        <w:t xml:space="preserve">designation and </w:t>
      </w:r>
      <w:proofErr w:type="gramStart"/>
      <w:r w:rsidRPr="0052737D">
        <w:rPr>
          <w:rFonts w:ascii="Times New Roman" w:eastAsiaTheme="minorEastAsia" w:hAnsi="Times New Roman" w:cs="Times New Roman"/>
          <w:i/>
          <w:iCs/>
          <w:color w:val="000000"/>
          <w:kern w:val="0"/>
          <w:sz w:val="24"/>
          <w:szCs w:val="24"/>
          <w:lang w:val="en-US" w:eastAsia="en-UG"/>
        </w:rPr>
        <w:t>department</w:t>
      </w: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b/>
          <w:bCs/>
          <w:color w:val="000000"/>
          <w:kern w:val="0"/>
          <w:sz w:val="24"/>
          <w:szCs w:val="24"/>
          <w:lang w:val="en-US" w:eastAsia="en-UG"/>
        </w:rPr>
        <w:t>_</w:t>
      </w:r>
      <w:proofErr w:type="gramEnd"/>
      <w:r w:rsidRPr="0052737D">
        <w:rPr>
          <w:rFonts w:ascii="Times New Roman" w:eastAsiaTheme="minorEastAsia" w:hAnsi="Times New Roman" w:cs="Times New Roman"/>
          <w:b/>
          <w:bCs/>
          <w:color w:val="000000"/>
          <w:kern w:val="0"/>
          <w:sz w:val="24"/>
          <w:szCs w:val="24"/>
          <w:lang w:val="en-US" w:eastAsia="en-UG"/>
        </w:rPr>
        <w:t>______________</w:t>
      </w:r>
      <w:r w:rsidRPr="0052737D">
        <w:rPr>
          <w:rFonts w:ascii="Times New Roman" w:eastAsiaTheme="minorEastAsia" w:hAnsi="Times New Roman" w:cs="Times New Roman"/>
          <w:color w:val="000000"/>
          <w:kern w:val="0"/>
          <w:sz w:val="24"/>
          <w:szCs w:val="24"/>
          <w:lang w:val="en-US" w:eastAsia="en-UG"/>
        </w:rPr>
        <w:t>----________</w:t>
      </w:r>
    </w:p>
    <w:p w14:paraId="34846009" w14:textId="77777777" w:rsidR="0052737D" w:rsidRPr="0052737D" w:rsidRDefault="0052737D" w:rsidP="0052737D">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p>
    <w:p w14:paraId="556500C0" w14:textId="77777777" w:rsidR="0052737D" w:rsidRPr="0052737D" w:rsidRDefault="0052737D" w:rsidP="0052737D">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PART 1: TECHNICAL EVALUATION</w:t>
      </w:r>
    </w:p>
    <w:p w14:paraId="1EDAAA88"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8.</w:t>
      </w:r>
      <w:r w:rsidRPr="0052737D">
        <w:rPr>
          <w:rFonts w:ascii="Times New Roman" w:eastAsiaTheme="minorEastAsia" w:hAnsi="Times New Roman" w:cs="Times New Roman"/>
          <w:b/>
          <w:bCs/>
          <w:color w:val="000000"/>
          <w:kern w:val="0"/>
          <w:sz w:val="24"/>
          <w:szCs w:val="24"/>
          <w:lang w:val="en-US" w:eastAsia="en-UG"/>
        </w:rPr>
        <w:tab/>
        <w:t xml:space="preserve">Details of evaluation method. </w:t>
      </w:r>
    </w:p>
    <w:p w14:paraId="45CCE2A5"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spacing w:val="2"/>
          <w:kern w:val="0"/>
          <w:sz w:val="24"/>
          <w:szCs w:val="24"/>
          <w:lang w:val="en-US" w:eastAsia="en-UG"/>
        </w:rPr>
        <w:t xml:space="preserve">The evaluation method being used is the quality and </w:t>
      </w:r>
      <w:proofErr w:type="gramStart"/>
      <w:r w:rsidRPr="0052737D">
        <w:rPr>
          <w:rFonts w:ascii="Times New Roman" w:eastAsiaTheme="minorEastAsia" w:hAnsi="Times New Roman" w:cs="Times New Roman"/>
          <w:color w:val="000000"/>
          <w:spacing w:val="2"/>
          <w:kern w:val="0"/>
          <w:sz w:val="24"/>
          <w:szCs w:val="24"/>
          <w:lang w:val="en-US" w:eastAsia="en-UG"/>
        </w:rPr>
        <w:t>cost based</w:t>
      </w:r>
      <w:proofErr w:type="gramEnd"/>
      <w:r w:rsidRPr="0052737D">
        <w:rPr>
          <w:rFonts w:ascii="Times New Roman" w:eastAsiaTheme="minorEastAsia" w:hAnsi="Times New Roman" w:cs="Times New Roman"/>
          <w:color w:val="000000"/>
          <w:spacing w:val="2"/>
          <w:kern w:val="0"/>
          <w:sz w:val="24"/>
          <w:szCs w:val="24"/>
          <w:lang w:val="en-US" w:eastAsia="en-UG"/>
        </w:rPr>
        <w:t xml:space="preserve"> selection method which involves the following </w:t>
      </w:r>
      <w:r w:rsidRPr="0052737D">
        <w:rPr>
          <w:rFonts w:ascii="Times New Roman" w:eastAsiaTheme="minorEastAsia" w:hAnsi="Times New Roman" w:cs="Times New Roman"/>
          <w:color w:val="000000"/>
          <w:kern w:val="0"/>
          <w:sz w:val="24"/>
          <w:szCs w:val="24"/>
          <w:lang w:val="en-US" w:eastAsia="en-UG"/>
        </w:rPr>
        <w:t>procedure:</w:t>
      </w:r>
    </w:p>
    <w:p w14:paraId="601FB978" w14:textId="77777777" w:rsidR="0052737D" w:rsidRPr="0052737D" w:rsidRDefault="0052737D" w:rsidP="0052737D">
      <w:pPr>
        <w:widowControl w:val="0"/>
        <w:tabs>
          <w:tab w:val="left" w:pos="558"/>
        </w:tabs>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w:t>
      </w:r>
      <w:r w:rsidRPr="0052737D">
        <w:rPr>
          <w:rFonts w:ascii="Times New Roman" w:eastAsiaTheme="minorEastAsia" w:hAnsi="Times New Roman" w:cs="Times New Roman"/>
          <w:color w:val="000000"/>
          <w:kern w:val="0"/>
          <w:sz w:val="24"/>
          <w:szCs w:val="24"/>
          <w:lang w:val="en-US" w:eastAsia="en-UG"/>
        </w:rPr>
        <w:tab/>
        <w:t xml:space="preserve">preliminary examination on a pass/fail basis to determine the eligibility of the bidders and assess their administrative compliance to the Invitation. Non eligible and </w:t>
      </w:r>
      <w:proofErr w:type="spellStart"/>
      <w:r w:rsidRPr="0052737D">
        <w:rPr>
          <w:rFonts w:ascii="Times New Roman" w:eastAsiaTheme="minorEastAsia" w:hAnsi="Times New Roman" w:cs="Times New Roman"/>
          <w:color w:val="000000"/>
          <w:kern w:val="0"/>
          <w:sz w:val="24"/>
          <w:szCs w:val="24"/>
          <w:lang w:val="en-US" w:eastAsia="en-UG"/>
        </w:rPr>
        <w:t>non compliant</w:t>
      </w:r>
      <w:proofErr w:type="spellEnd"/>
      <w:r w:rsidRPr="0052737D">
        <w:rPr>
          <w:rFonts w:ascii="Times New Roman" w:eastAsiaTheme="minorEastAsia" w:hAnsi="Times New Roman" w:cs="Times New Roman"/>
          <w:color w:val="000000"/>
          <w:kern w:val="0"/>
          <w:sz w:val="24"/>
          <w:szCs w:val="24"/>
          <w:lang w:val="en-US" w:eastAsia="en-UG"/>
        </w:rPr>
        <w:t xml:space="preserve"> bids were eliminated from further evaluation;</w:t>
      </w:r>
    </w:p>
    <w:p w14:paraId="3C1B0F27" w14:textId="77777777" w:rsidR="0052737D" w:rsidRPr="0052737D" w:rsidRDefault="0052737D" w:rsidP="0052737D">
      <w:pPr>
        <w:widowControl w:val="0"/>
        <w:tabs>
          <w:tab w:val="left" w:pos="558"/>
        </w:tabs>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w:t>
      </w:r>
      <w:r w:rsidRPr="0052737D">
        <w:rPr>
          <w:rFonts w:ascii="Times New Roman" w:eastAsiaTheme="minorEastAsia" w:hAnsi="Times New Roman" w:cs="Times New Roman"/>
          <w:color w:val="000000"/>
          <w:kern w:val="0"/>
          <w:sz w:val="24"/>
          <w:szCs w:val="24"/>
          <w:lang w:val="en-US" w:eastAsia="en-UG"/>
        </w:rPr>
        <w:tab/>
        <w:t>detailed evaluation to assess the technical quality of bids against the criteria in the Terms of Reference in the invitation and determine their total technical score using a merit point system. Each bid was compared to the minimum technical qualifying mark stated in the invitation and those not meeting the minimum mark were eliminated from further evaluation;</w:t>
      </w:r>
    </w:p>
    <w:p w14:paraId="75212DD8" w14:textId="77777777" w:rsidR="0052737D" w:rsidRPr="0052737D" w:rsidRDefault="0052737D" w:rsidP="0052737D">
      <w:pPr>
        <w:widowControl w:val="0"/>
        <w:tabs>
          <w:tab w:val="left" w:pos="558"/>
        </w:tabs>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w:t>
      </w:r>
      <w:r w:rsidRPr="0052737D">
        <w:rPr>
          <w:rFonts w:ascii="Times New Roman" w:eastAsiaTheme="minorEastAsia" w:hAnsi="Times New Roman" w:cs="Times New Roman"/>
          <w:color w:val="000000"/>
          <w:kern w:val="0"/>
          <w:sz w:val="24"/>
          <w:szCs w:val="24"/>
          <w:lang w:val="en-US" w:eastAsia="en-UG"/>
        </w:rPr>
        <w:tab/>
        <w:t xml:space="preserve">Financial bids of those bidders who were substantially responsive and met the minimum qualifying mark will be opened and a financial comparison carried out to examine financial bids and determine the financial score of each bid; </w:t>
      </w:r>
    </w:p>
    <w:p w14:paraId="401FE48B" w14:textId="7024EF17" w:rsidR="0052737D" w:rsidRPr="0052737D" w:rsidRDefault="0052737D" w:rsidP="0052737D">
      <w:pPr>
        <w:widowControl w:val="0"/>
        <w:tabs>
          <w:tab w:val="left" w:pos="558"/>
        </w:tabs>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w:t>
      </w:r>
      <w:r w:rsidRPr="0052737D">
        <w:rPr>
          <w:rFonts w:ascii="Times New Roman" w:eastAsiaTheme="minorEastAsia" w:hAnsi="Times New Roman" w:cs="Times New Roman"/>
          <w:color w:val="000000"/>
          <w:kern w:val="0"/>
          <w:sz w:val="24"/>
          <w:szCs w:val="24"/>
          <w:lang w:val="en-US" w:eastAsia="en-UG"/>
        </w:rPr>
        <w:tab/>
        <w:t xml:space="preserve">Technical and financial scores will be combined, using the weightings given in the invitation, to give a total score for each bid. The bidder with the highest total score will be ranked first and recommended for contract award, subject to any negotiations required. </w:t>
      </w:r>
    </w:p>
    <w:p w14:paraId="228F7C9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9.</w:t>
      </w:r>
      <w:r w:rsidRPr="0052737D">
        <w:rPr>
          <w:rFonts w:ascii="Times New Roman" w:eastAsiaTheme="minorEastAsia" w:hAnsi="Times New Roman" w:cs="Times New Roman"/>
          <w:b/>
          <w:bCs/>
          <w:color w:val="000000"/>
          <w:kern w:val="0"/>
          <w:sz w:val="24"/>
          <w:szCs w:val="24"/>
          <w:lang w:val="en-US" w:eastAsia="en-UG"/>
        </w:rPr>
        <w:tab/>
        <w:t>Preliminary examination</w:t>
      </w:r>
    </w:p>
    <w:p w14:paraId="75AA98DF" w14:textId="02385F2F"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Brief narrative on the result of the preliminary examination and detailed justification with reasons why any proposals were declared </w:t>
      </w:r>
      <w:proofErr w:type="spellStart"/>
      <w:r w:rsidRPr="0052737D">
        <w:rPr>
          <w:rFonts w:ascii="Times New Roman" w:eastAsiaTheme="minorEastAsia" w:hAnsi="Times New Roman" w:cs="Times New Roman"/>
          <w:color w:val="000000"/>
          <w:kern w:val="0"/>
          <w:sz w:val="24"/>
          <w:szCs w:val="24"/>
          <w:lang w:val="en-US" w:eastAsia="en-UG"/>
        </w:rPr>
        <w:t>non eligible</w:t>
      </w:r>
      <w:proofErr w:type="spellEnd"/>
      <w:r w:rsidRPr="0052737D">
        <w:rPr>
          <w:rFonts w:ascii="Times New Roman" w:eastAsiaTheme="minorEastAsia" w:hAnsi="Times New Roman" w:cs="Times New Roman"/>
          <w:color w:val="000000"/>
          <w:kern w:val="0"/>
          <w:sz w:val="24"/>
          <w:szCs w:val="24"/>
          <w:lang w:val="en-US" w:eastAsia="en-UG"/>
        </w:rPr>
        <w:t xml:space="preserve"> or </w:t>
      </w:r>
      <w:r w:rsidRPr="0052737D">
        <w:rPr>
          <w:rFonts w:ascii="Times New Roman" w:eastAsiaTheme="minorEastAsia" w:hAnsi="Times New Roman" w:cs="Times New Roman"/>
          <w:color w:val="000000"/>
          <w:kern w:val="0"/>
          <w:sz w:val="24"/>
          <w:szCs w:val="24"/>
          <w:lang w:val="en-US" w:eastAsia="en-UG"/>
        </w:rPr>
        <w:t>non-compliant</w:t>
      </w:r>
      <w:r w:rsidRPr="0052737D">
        <w:rPr>
          <w:rFonts w:ascii="Times New Roman" w:eastAsiaTheme="minorEastAsia" w:hAnsi="Times New Roman" w:cs="Times New Roman"/>
          <w:color w:val="000000"/>
          <w:kern w:val="0"/>
          <w:sz w:val="24"/>
          <w:szCs w:val="24"/>
          <w:lang w:val="en-US" w:eastAsia="en-UG"/>
        </w:rPr>
        <w:t>].</w:t>
      </w:r>
    </w:p>
    <w:p w14:paraId="2CB786D1" w14:textId="1E0FA294" w:rsidR="0052737D" w:rsidRPr="0052737D" w:rsidRDefault="0052737D" w:rsidP="0052737D">
      <w:pPr>
        <w:widowControl w:val="0"/>
        <w:suppressAutoHyphens/>
        <w:autoSpaceDE w:val="0"/>
        <w:autoSpaceDN w:val="0"/>
        <w:adjustRightInd w:val="0"/>
        <w:spacing w:before="60" w:after="17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Refer to Table 1, which </w:t>
      </w:r>
      <w:r w:rsidRPr="0052737D">
        <w:rPr>
          <w:rFonts w:ascii="Times New Roman" w:eastAsiaTheme="minorEastAsia" w:hAnsi="Times New Roman" w:cs="Times New Roman"/>
          <w:color w:val="000000"/>
          <w:kern w:val="0"/>
          <w:sz w:val="24"/>
          <w:szCs w:val="24"/>
          <w:lang w:val="en-US" w:eastAsia="en-UG"/>
        </w:rPr>
        <w:t>summarizes</w:t>
      </w:r>
      <w:r w:rsidRPr="0052737D">
        <w:rPr>
          <w:rFonts w:ascii="Times New Roman" w:eastAsiaTheme="minorEastAsia" w:hAnsi="Times New Roman" w:cs="Times New Roman"/>
          <w:color w:val="000000"/>
          <w:kern w:val="0"/>
          <w:sz w:val="24"/>
          <w:szCs w:val="24"/>
          <w:lang w:val="en-US" w:eastAsia="en-UG"/>
        </w:rPr>
        <w:t xml:space="preserve"> the preliminary examination. </w:t>
      </w:r>
    </w:p>
    <w:p w14:paraId="17BBD7AB"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lastRenderedPageBreak/>
        <w:t>10.</w:t>
      </w:r>
      <w:r w:rsidRPr="0052737D">
        <w:rPr>
          <w:rFonts w:ascii="Times New Roman" w:eastAsiaTheme="minorEastAsia" w:hAnsi="Times New Roman" w:cs="Times New Roman"/>
          <w:b/>
          <w:bCs/>
          <w:color w:val="000000"/>
          <w:kern w:val="0"/>
          <w:sz w:val="24"/>
          <w:szCs w:val="24"/>
          <w:lang w:val="en-US" w:eastAsia="en-UG"/>
        </w:rPr>
        <w:tab/>
        <w:t>Detailed technical evaluation (of the eligible, compliant proposals)</w:t>
      </w:r>
    </w:p>
    <w:p w14:paraId="1C4D8980"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Brief narrative on the results of the detailed technical evaluation, including strong and weak points of each bid and reasons for any large differences in scores between evaluators. State how many bids reached the minimum qualifying mark and how many failed to reach it</w:t>
      </w:r>
      <w:r w:rsidRPr="0052737D">
        <w:rPr>
          <w:rFonts w:ascii="Times New Roman" w:eastAsiaTheme="minorEastAsia" w:hAnsi="Times New Roman" w:cs="Times New Roman"/>
          <w:color w:val="000000"/>
          <w:kern w:val="0"/>
          <w:sz w:val="24"/>
          <w:szCs w:val="24"/>
          <w:lang w:val="en-US" w:eastAsia="en-UG"/>
        </w:rPr>
        <w:t>].</w:t>
      </w:r>
    </w:p>
    <w:p w14:paraId="65A0A6D3"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p>
    <w:p w14:paraId="5F2CD6C0"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The strengths and weaknesses of each proposal are highlighted below:</w:t>
      </w:r>
    </w:p>
    <w:tbl>
      <w:tblPr>
        <w:tblW w:w="5000" w:type="pct"/>
        <w:tblCellMar>
          <w:left w:w="0" w:type="dxa"/>
          <w:right w:w="0" w:type="dxa"/>
        </w:tblCellMar>
        <w:tblLook w:val="0000" w:firstRow="0" w:lastRow="0" w:firstColumn="0" w:lastColumn="0" w:noHBand="0" w:noVBand="0"/>
      </w:tblPr>
      <w:tblGrid>
        <w:gridCol w:w="1826"/>
        <w:gridCol w:w="4130"/>
        <w:gridCol w:w="4238"/>
        <w:gridCol w:w="3748"/>
      </w:tblGrid>
      <w:tr w:rsidR="0052737D" w:rsidRPr="0052737D" w14:paraId="21E6F65A" w14:textId="77777777" w:rsidTr="0052737D">
        <w:tblPrEx>
          <w:tblCellMar>
            <w:top w:w="0" w:type="dxa"/>
            <w:left w:w="0" w:type="dxa"/>
            <w:bottom w:w="0" w:type="dxa"/>
            <w:right w:w="0" w:type="dxa"/>
          </w:tblCellMar>
        </w:tblPrEx>
        <w:trPr>
          <w:trHeight w:val="453"/>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37656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 xml:space="preserve">Number </w:t>
            </w:r>
          </w:p>
        </w:tc>
        <w:tc>
          <w:tcPr>
            <w:tcW w:w="14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392E1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 xml:space="preserve">Name of </w:t>
            </w:r>
            <w:r w:rsidRPr="0052737D">
              <w:rPr>
                <w:rFonts w:ascii="Times New Roman" w:eastAsiaTheme="minorEastAsia" w:hAnsi="Times New Roman" w:cs="Times New Roman"/>
                <w:b/>
                <w:bCs/>
                <w:caps/>
                <w:color w:val="000000"/>
                <w:kern w:val="0"/>
                <w:sz w:val="24"/>
                <w:szCs w:val="24"/>
                <w:lang w:val="en-US" w:eastAsia="en-UG"/>
              </w:rPr>
              <w:t>c</w:t>
            </w:r>
            <w:r w:rsidRPr="0052737D">
              <w:rPr>
                <w:rFonts w:ascii="Times New Roman" w:eastAsiaTheme="minorEastAsia" w:hAnsi="Times New Roman" w:cs="Times New Roman"/>
                <w:b/>
                <w:bCs/>
                <w:color w:val="000000"/>
                <w:kern w:val="0"/>
                <w:sz w:val="24"/>
                <w:szCs w:val="24"/>
                <w:lang w:val="en-US" w:eastAsia="en-UG"/>
              </w:rPr>
              <w:t>onsultant</w:t>
            </w: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A9880F"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Strengths</w:t>
            </w: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D59CA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Weaknesses</w:t>
            </w:r>
          </w:p>
        </w:tc>
      </w:tr>
      <w:tr w:rsidR="0052737D" w:rsidRPr="0052737D" w14:paraId="0DC0C0ED" w14:textId="77777777" w:rsidTr="0052737D">
        <w:tblPrEx>
          <w:tblCellMar>
            <w:top w:w="0" w:type="dxa"/>
            <w:left w:w="0" w:type="dxa"/>
            <w:bottom w:w="0" w:type="dxa"/>
            <w:right w:w="0" w:type="dxa"/>
          </w:tblCellMar>
        </w:tblPrEx>
        <w:trPr>
          <w:trHeight w:val="453"/>
        </w:trPr>
        <w:tc>
          <w:tcPr>
            <w:tcW w:w="6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85AC12"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1.</w:t>
            </w:r>
          </w:p>
        </w:tc>
        <w:tc>
          <w:tcPr>
            <w:tcW w:w="148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6EC0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AB3C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10635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49CE041" w14:textId="77777777" w:rsidTr="0052737D">
        <w:tblPrEx>
          <w:tblCellMar>
            <w:top w:w="0" w:type="dxa"/>
            <w:left w:w="0" w:type="dxa"/>
            <w:bottom w:w="0" w:type="dxa"/>
            <w:right w:w="0" w:type="dxa"/>
          </w:tblCellMar>
        </w:tblPrEx>
        <w:trPr>
          <w:trHeight w:val="453"/>
        </w:trPr>
        <w:tc>
          <w:tcPr>
            <w:tcW w:w="655" w:type="pct"/>
            <w:vMerge/>
            <w:tcBorders>
              <w:top w:val="single" w:sz="6" w:space="0" w:color="000000"/>
              <w:left w:val="single" w:sz="6" w:space="0" w:color="000000"/>
              <w:bottom w:val="single" w:sz="6" w:space="0" w:color="000000"/>
              <w:right w:val="single" w:sz="6" w:space="0" w:color="000000"/>
            </w:tcBorders>
          </w:tcPr>
          <w:p w14:paraId="36B60B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81" w:type="pct"/>
            <w:vMerge/>
            <w:tcBorders>
              <w:top w:val="single" w:sz="6" w:space="0" w:color="000000"/>
              <w:left w:val="single" w:sz="6" w:space="0" w:color="000000"/>
              <w:bottom w:val="single" w:sz="6" w:space="0" w:color="000000"/>
              <w:right w:val="single" w:sz="6" w:space="0" w:color="000000"/>
            </w:tcBorders>
          </w:tcPr>
          <w:p w14:paraId="00DB921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7F3F8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B54EC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D16D407" w14:textId="77777777" w:rsidTr="0052737D">
        <w:tblPrEx>
          <w:tblCellMar>
            <w:top w:w="0" w:type="dxa"/>
            <w:left w:w="0" w:type="dxa"/>
            <w:bottom w:w="0" w:type="dxa"/>
            <w:right w:w="0" w:type="dxa"/>
          </w:tblCellMar>
        </w:tblPrEx>
        <w:trPr>
          <w:trHeight w:val="453"/>
        </w:trPr>
        <w:tc>
          <w:tcPr>
            <w:tcW w:w="6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53FDAC"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2.</w:t>
            </w:r>
          </w:p>
        </w:tc>
        <w:tc>
          <w:tcPr>
            <w:tcW w:w="148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37841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D2CFE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7DB1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C4A53C6" w14:textId="77777777" w:rsidTr="0052737D">
        <w:tblPrEx>
          <w:tblCellMar>
            <w:top w:w="0" w:type="dxa"/>
            <w:left w:w="0" w:type="dxa"/>
            <w:bottom w:w="0" w:type="dxa"/>
            <w:right w:w="0" w:type="dxa"/>
          </w:tblCellMar>
        </w:tblPrEx>
        <w:trPr>
          <w:trHeight w:val="453"/>
        </w:trPr>
        <w:tc>
          <w:tcPr>
            <w:tcW w:w="655" w:type="pct"/>
            <w:vMerge/>
            <w:tcBorders>
              <w:top w:val="single" w:sz="6" w:space="0" w:color="000000"/>
              <w:left w:val="single" w:sz="6" w:space="0" w:color="000000"/>
              <w:bottom w:val="single" w:sz="6" w:space="0" w:color="000000"/>
              <w:right w:val="single" w:sz="6" w:space="0" w:color="000000"/>
            </w:tcBorders>
          </w:tcPr>
          <w:p w14:paraId="7FD0ECA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81" w:type="pct"/>
            <w:vMerge/>
            <w:tcBorders>
              <w:top w:val="single" w:sz="6" w:space="0" w:color="000000"/>
              <w:left w:val="single" w:sz="6" w:space="0" w:color="000000"/>
              <w:bottom w:val="single" w:sz="6" w:space="0" w:color="000000"/>
              <w:right w:val="single" w:sz="6" w:space="0" w:color="000000"/>
            </w:tcBorders>
          </w:tcPr>
          <w:p w14:paraId="0D12BF6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45568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5C59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3C2ECDE" w14:textId="77777777" w:rsidTr="0052737D">
        <w:tblPrEx>
          <w:tblCellMar>
            <w:top w:w="0" w:type="dxa"/>
            <w:left w:w="0" w:type="dxa"/>
            <w:bottom w:w="0" w:type="dxa"/>
            <w:right w:w="0" w:type="dxa"/>
          </w:tblCellMar>
        </w:tblPrEx>
        <w:trPr>
          <w:trHeight w:val="453"/>
        </w:trPr>
        <w:tc>
          <w:tcPr>
            <w:tcW w:w="6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7CC0ED"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3.</w:t>
            </w:r>
          </w:p>
        </w:tc>
        <w:tc>
          <w:tcPr>
            <w:tcW w:w="148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02107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3DE92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25C9F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726C7A8" w14:textId="77777777" w:rsidTr="0052737D">
        <w:tblPrEx>
          <w:tblCellMar>
            <w:top w:w="0" w:type="dxa"/>
            <w:left w:w="0" w:type="dxa"/>
            <w:bottom w:w="0" w:type="dxa"/>
            <w:right w:w="0" w:type="dxa"/>
          </w:tblCellMar>
        </w:tblPrEx>
        <w:trPr>
          <w:trHeight w:val="453"/>
        </w:trPr>
        <w:tc>
          <w:tcPr>
            <w:tcW w:w="655" w:type="pct"/>
            <w:vMerge/>
            <w:tcBorders>
              <w:top w:val="single" w:sz="6" w:space="0" w:color="000000"/>
              <w:left w:val="single" w:sz="6" w:space="0" w:color="000000"/>
              <w:bottom w:val="single" w:sz="6" w:space="0" w:color="000000"/>
              <w:right w:val="single" w:sz="6" w:space="0" w:color="000000"/>
            </w:tcBorders>
          </w:tcPr>
          <w:p w14:paraId="6805C11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81" w:type="pct"/>
            <w:vMerge/>
            <w:tcBorders>
              <w:top w:val="single" w:sz="6" w:space="0" w:color="000000"/>
              <w:left w:val="single" w:sz="6" w:space="0" w:color="000000"/>
              <w:bottom w:val="single" w:sz="6" w:space="0" w:color="000000"/>
              <w:right w:val="single" w:sz="6" w:space="0" w:color="000000"/>
            </w:tcBorders>
          </w:tcPr>
          <w:p w14:paraId="3FCD4AE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C029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F4F34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5C66D71"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38617A18"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0E95AFB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A summary of the technical scores is given in Table 2, indicating which bids reached the minimum qualifying mark. The score sheets for each bid, showing the scores given by each evaluator against each of the criterion and the average scores are also included as Table 2A and the individual evaluators’ score sheets as Table 2B. </w:t>
      </w:r>
    </w:p>
    <w:p w14:paraId="1F83579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11.</w:t>
      </w:r>
      <w:r w:rsidRPr="0052737D">
        <w:rPr>
          <w:rFonts w:ascii="Times New Roman" w:eastAsiaTheme="minorEastAsia" w:hAnsi="Times New Roman" w:cs="Times New Roman"/>
          <w:b/>
          <w:bCs/>
          <w:color w:val="000000"/>
          <w:kern w:val="0"/>
          <w:sz w:val="24"/>
          <w:szCs w:val="24"/>
          <w:lang w:val="en-US" w:eastAsia="en-UG"/>
        </w:rPr>
        <w:tab/>
        <w:t xml:space="preserve">Recommendation </w:t>
      </w:r>
      <w:r w:rsidRPr="0052737D">
        <w:rPr>
          <w:rFonts w:ascii="Times New Roman" w:eastAsiaTheme="minorEastAsia" w:hAnsi="Times New Roman" w:cs="Times New Roman"/>
          <w:i/>
          <w:iCs/>
          <w:color w:val="000000"/>
          <w:kern w:val="0"/>
          <w:sz w:val="24"/>
          <w:szCs w:val="24"/>
          <w:lang w:val="en-US" w:eastAsia="en-UG"/>
        </w:rPr>
        <w:t>{amend as appropriate}</w:t>
      </w:r>
    </w:p>
    <w:p w14:paraId="0CC3768D"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On the basis of the detailed evaluation criteria and the minimum technical qualifying mark of [</w:t>
      </w:r>
      <w:r w:rsidRPr="0052737D">
        <w:rPr>
          <w:rFonts w:ascii="Times New Roman" w:eastAsiaTheme="minorEastAsia" w:hAnsi="Times New Roman" w:cs="Times New Roman"/>
          <w:i/>
          <w:iCs/>
          <w:color w:val="000000"/>
          <w:kern w:val="0"/>
          <w:sz w:val="24"/>
          <w:szCs w:val="24"/>
          <w:lang w:val="en-US" w:eastAsia="en-UG"/>
        </w:rPr>
        <w:t>minimum qualifying mark</w:t>
      </w:r>
      <w:r w:rsidRPr="0052737D">
        <w:rPr>
          <w:rFonts w:ascii="Times New Roman" w:eastAsiaTheme="minorEastAsia" w:hAnsi="Times New Roman" w:cs="Times New Roman"/>
          <w:color w:val="000000"/>
          <w:kern w:val="0"/>
          <w:sz w:val="24"/>
          <w:szCs w:val="24"/>
          <w:lang w:val="en-US" w:eastAsia="en-UG"/>
        </w:rPr>
        <w:t>] stated in the invitation, it is recommended that the financial bids of the following [</w:t>
      </w:r>
      <w:r w:rsidRPr="0052737D">
        <w:rPr>
          <w:rFonts w:ascii="Times New Roman" w:eastAsiaTheme="minorEastAsia" w:hAnsi="Times New Roman" w:cs="Times New Roman"/>
          <w:i/>
          <w:iCs/>
          <w:color w:val="000000"/>
          <w:kern w:val="0"/>
          <w:sz w:val="24"/>
          <w:szCs w:val="24"/>
          <w:lang w:val="en-US" w:eastAsia="en-UG"/>
        </w:rPr>
        <w:t>number</w:t>
      </w:r>
      <w:r w:rsidRPr="0052737D">
        <w:rPr>
          <w:rFonts w:ascii="Times New Roman" w:eastAsiaTheme="minorEastAsia" w:hAnsi="Times New Roman" w:cs="Times New Roman"/>
          <w:color w:val="000000"/>
          <w:kern w:val="0"/>
          <w:sz w:val="24"/>
          <w:szCs w:val="24"/>
          <w:lang w:val="en-US" w:eastAsia="en-UG"/>
        </w:rPr>
        <w:t>] bidders be opened:</w:t>
      </w:r>
    </w:p>
    <w:tbl>
      <w:tblPr>
        <w:tblW w:w="5000" w:type="pct"/>
        <w:tblCellMar>
          <w:left w:w="0" w:type="dxa"/>
          <w:right w:w="0" w:type="dxa"/>
        </w:tblCellMar>
        <w:tblLook w:val="0000" w:firstRow="0" w:lastRow="0" w:firstColumn="0" w:lastColumn="0" w:noHBand="0" w:noVBand="0"/>
      </w:tblPr>
      <w:tblGrid>
        <w:gridCol w:w="2670"/>
        <w:gridCol w:w="6982"/>
        <w:gridCol w:w="4296"/>
      </w:tblGrid>
      <w:tr w:rsidR="0052737D" w:rsidRPr="0052737D" w14:paraId="31E9BF46"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1A7B206" w14:textId="77777777" w:rsidR="0052737D" w:rsidRPr="0052737D" w:rsidRDefault="0052737D" w:rsidP="0052737D">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Bid Number </w:t>
            </w: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59656FDD" w14:textId="77777777" w:rsidR="0052737D" w:rsidRPr="0052737D" w:rsidRDefault="0052737D" w:rsidP="0052737D">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Name of Bidder</w:t>
            </w: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3814967" w14:textId="77777777" w:rsidR="0052737D" w:rsidRPr="0052737D" w:rsidRDefault="0052737D" w:rsidP="0052737D">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Technical Score</w:t>
            </w:r>
          </w:p>
        </w:tc>
      </w:tr>
      <w:tr w:rsidR="0052737D" w:rsidRPr="0052737D" w14:paraId="5DCCDEA7"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6F5BA58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29E97E9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DA92A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AE1E747"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178684B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1E9DFE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E26359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5031DEA"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17723B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1473AD9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4D7C7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723EA45"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739F810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492606B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2DD84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3D80D7C" w14:textId="77777777" w:rsidTr="0052737D">
        <w:tblPrEx>
          <w:tblCellMar>
            <w:top w:w="0" w:type="dxa"/>
            <w:left w:w="0" w:type="dxa"/>
            <w:bottom w:w="0" w:type="dxa"/>
            <w:right w:w="0" w:type="dxa"/>
          </w:tblCellMar>
        </w:tblPrEx>
        <w:trPr>
          <w:trHeight w:val="396"/>
        </w:trPr>
        <w:tc>
          <w:tcPr>
            <w:tcW w:w="957"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57DF169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03" w:type="pc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247230D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BC8725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3B11AB27"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2FDFC685"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12.</w:t>
      </w:r>
      <w:r w:rsidRPr="0052737D">
        <w:rPr>
          <w:rFonts w:ascii="Times New Roman" w:eastAsiaTheme="minorEastAsia" w:hAnsi="Times New Roman" w:cs="Times New Roman"/>
          <w:b/>
          <w:bCs/>
          <w:color w:val="000000"/>
          <w:kern w:val="0"/>
          <w:sz w:val="24"/>
          <w:szCs w:val="24"/>
          <w:lang w:val="en-US" w:eastAsia="en-UG"/>
        </w:rPr>
        <w:tab/>
        <w:t xml:space="preserve">Disagreement by the Evaluation Committee </w:t>
      </w:r>
      <w:r w:rsidRPr="0052737D">
        <w:rPr>
          <w:rFonts w:ascii="Times New Roman" w:eastAsiaTheme="minorEastAsia" w:hAnsi="Times New Roman" w:cs="Times New Roman"/>
          <w:i/>
          <w:iCs/>
          <w:color w:val="000000"/>
          <w:kern w:val="0"/>
          <w:sz w:val="24"/>
          <w:szCs w:val="24"/>
          <w:lang w:val="en-US" w:eastAsia="en-UG"/>
        </w:rPr>
        <w:t>{delete if not applicable}</w:t>
      </w:r>
    </w:p>
    <w:p w14:paraId="36CF9D8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The evaluation committee could not reach a unanimous decision on the evaluation and this evaluation report details the view of the majority of the team. </w:t>
      </w:r>
    </w:p>
    <w:p w14:paraId="55DA38C0"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[Give details of the issues where the team disagreed, the discussions held, the alternative views and the names of those with alternative views]. </w:t>
      </w:r>
    </w:p>
    <w:p w14:paraId="2FC00441" w14:textId="77777777" w:rsidR="0052737D" w:rsidRPr="0052737D" w:rsidRDefault="0052737D" w:rsidP="0052737D">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746FF7A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13.</w:t>
      </w:r>
      <w:r w:rsidRPr="0052737D">
        <w:rPr>
          <w:rFonts w:ascii="Times New Roman" w:eastAsiaTheme="minorEastAsia" w:hAnsi="Times New Roman" w:cs="Times New Roman"/>
          <w:b/>
          <w:bCs/>
          <w:color w:val="000000"/>
          <w:kern w:val="0"/>
          <w:sz w:val="24"/>
          <w:szCs w:val="24"/>
          <w:lang w:val="en-US" w:eastAsia="en-UG"/>
        </w:rPr>
        <w:tab/>
        <w:t>Signed by the Evaluation Committee</w:t>
      </w:r>
    </w:p>
    <w:p w14:paraId="067D54F5"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I confirm that this evaluation report gives a complete and accurate report of the evaluation conducted:</w:t>
      </w:r>
    </w:p>
    <w:p w14:paraId="1130FBF8" w14:textId="77777777" w:rsidR="0052737D" w:rsidRPr="0052737D" w:rsidRDefault="0052737D" w:rsidP="0052737D">
      <w:pPr>
        <w:widowControl w:val="0"/>
        <w:suppressAutoHyphens/>
        <w:autoSpaceDE w:val="0"/>
        <w:autoSpaceDN w:val="0"/>
        <w:adjustRightInd w:val="0"/>
        <w:spacing w:before="120" w:after="12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Name: ________________________</w:t>
      </w:r>
      <w:proofErr w:type="gramStart"/>
      <w:r w:rsidRPr="0052737D">
        <w:rPr>
          <w:rFonts w:ascii="Times New Roman" w:eastAsiaTheme="minorEastAsia" w:hAnsi="Times New Roman" w:cs="Times New Roman"/>
          <w:color w:val="000000"/>
          <w:kern w:val="0"/>
          <w:sz w:val="24"/>
          <w:szCs w:val="24"/>
          <w:lang w:val="en-US" w:eastAsia="en-UG"/>
        </w:rPr>
        <w:t>_  Signature</w:t>
      </w:r>
      <w:proofErr w:type="gramEnd"/>
      <w:r w:rsidRPr="0052737D">
        <w:rPr>
          <w:rFonts w:ascii="Times New Roman" w:eastAsiaTheme="minorEastAsia" w:hAnsi="Times New Roman" w:cs="Times New Roman"/>
          <w:color w:val="000000"/>
          <w:kern w:val="0"/>
          <w:sz w:val="24"/>
          <w:szCs w:val="24"/>
          <w:lang w:val="en-US" w:eastAsia="en-UG"/>
        </w:rPr>
        <w:t>: _______________________ Date: ___________________</w:t>
      </w:r>
    </w:p>
    <w:p w14:paraId="1F3F1F1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Name: ________________________</w:t>
      </w:r>
      <w:proofErr w:type="gramStart"/>
      <w:r w:rsidRPr="0052737D">
        <w:rPr>
          <w:rFonts w:ascii="Times New Roman" w:eastAsiaTheme="minorEastAsia" w:hAnsi="Times New Roman" w:cs="Times New Roman"/>
          <w:color w:val="000000"/>
          <w:kern w:val="0"/>
          <w:sz w:val="24"/>
          <w:szCs w:val="24"/>
          <w:lang w:val="en-US" w:eastAsia="en-UG"/>
        </w:rPr>
        <w:t>_  Signature</w:t>
      </w:r>
      <w:proofErr w:type="gramEnd"/>
      <w:r w:rsidRPr="0052737D">
        <w:rPr>
          <w:rFonts w:ascii="Times New Roman" w:eastAsiaTheme="minorEastAsia" w:hAnsi="Times New Roman" w:cs="Times New Roman"/>
          <w:color w:val="000000"/>
          <w:kern w:val="0"/>
          <w:sz w:val="24"/>
          <w:szCs w:val="24"/>
          <w:lang w:val="en-US" w:eastAsia="en-UG"/>
        </w:rPr>
        <w:t>: _______________________ Date: ___________________</w:t>
      </w:r>
    </w:p>
    <w:p w14:paraId="53980EC4"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Name: ________________________</w:t>
      </w:r>
      <w:proofErr w:type="gramStart"/>
      <w:r w:rsidRPr="0052737D">
        <w:rPr>
          <w:rFonts w:ascii="Times New Roman" w:eastAsiaTheme="minorEastAsia" w:hAnsi="Times New Roman" w:cs="Times New Roman"/>
          <w:color w:val="000000"/>
          <w:kern w:val="0"/>
          <w:sz w:val="24"/>
          <w:szCs w:val="24"/>
          <w:lang w:val="en-US" w:eastAsia="en-UG"/>
        </w:rPr>
        <w:t>_  Signature</w:t>
      </w:r>
      <w:proofErr w:type="gramEnd"/>
      <w:r w:rsidRPr="0052737D">
        <w:rPr>
          <w:rFonts w:ascii="Times New Roman" w:eastAsiaTheme="minorEastAsia" w:hAnsi="Times New Roman" w:cs="Times New Roman"/>
          <w:color w:val="000000"/>
          <w:kern w:val="0"/>
          <w:sz w:val="24"/>
          <w:szCs w:val="24"/>
          <w:lang w:val="en-US" w:eastAsia="en-UG"/>
        </w:rPr>
        <w:t>: _______________________ Date: ___________________</w:t>
      </w:r>
    </w:p>
    <w:p w14:paraId="0B7B608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Annexes: {amend as appropriate}</w:t>
      </w:r>
    </w:p>
    <w:p w14:paraId="1731EC8A" w14:textId="77777777" w:rsidR="0052737D" w:rsidRPr="0052737D" w:rsidRDefault="0052737D" w:rsidP="0052737D">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Form 8 - Record of sale or issue of bidding documents</w:t>
      </w:r>
    </w:p>
    <w:p w14:paraId="714C1C08"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Form 10 - Record of minutes of pre-bid meeting</w:t>
      </w:r>
    </w:p>
    <w:p w14:paraId="0FDC5E10"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Form 11 - Record of bids received</w:t>
      </w:r>
    </w:p>
    <w:p w14:paraId="141148BB"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Form 12 - Record of opening of technical bids</w:t>
      </w:r>
    </w:p>
    <w:p w14:paraId="761FFB42" w14:textId="77777777" w:rsid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2A0A688A" w14:textId="77777777" w:rsid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34C34A27"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43F6FE3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lastRenderedPageBreak/>
        <w:t xml:space="preserve">Table 1: Preliminary examination </w:t>
      </w:r>
    </w:p>
    <w:p w14:paraId="7582C1AA"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Table 2: Summary of detailed technical evaluation</w:t>
      </w:r>
    </w:p>
    <w:p w14:paraId="344CA07A"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Table 2A: Detailed technical evaluation of bid (one in respect of each bidder)</w:t>
      </w:r>
    </w:p>
    <w:p w14:paraId="7AB53CC3"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Table 2B: Score sheet for technical evaluation (one for each evaluator)</w:t>
      </w:r>
    </w:p>
    <w:p w14:paraId="15E8F9E1"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Minutes of the meeting of the evaluation committee</w:t>
      </w:r>
    </w:p>
    <w:p w14:paraId="25C6FC17"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5DC1BF8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Documents available from the Procurement and Disposal Unit: {amend as appropriate}</w:t>
      </w:r>
    </w:p>
    <w:p w14:paraId="6CDE1262"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Copy of the bidding document. </w:t>
      </w:r>
    </w:p>
    <w:p w14:paraId="1E74201B" w14:textId="77777777" w:rsidR="0052737D" w:rsidRPr="0052737D" w:rsidRDefault="0052737D" w:rsidP="0052737D">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 xml:space="preserve">Copy of all technical bids. </w:t>
      </w:r>
    </w:p>
    <w:p w14:paraId="680071DD" w14:textId="77777777" w:rsidR="0052737D" w:rsidRPr="0052737D" w:rsidRDefault="0052737D" w:rsidP="0052737D">
      <w:pPr>
        <w:widowControl w:val="0"/>
        <w:tabs>
          <w:tab w:val="center" w:pos="4320"/>
          <w:tab w:val="right" w:pos="8640"/>
        </w:tabs>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p>
    <w:p w14:paraId="741D251E" w14:textId="77777777" w:rsidR="0052737D" w:rsidRPr="0052737D" w:rsidRDefault="0052737D" w:rsidP="0052737D">
      <w:pPr>
        <w:widowControl w:val="0"/>
        <w:tabs>
          <w:tab w:val="center" w:pos="4320"/>
          <w:tab w:val="right" w:pos="8640"/>
          <w:tab w:val="left" w:pos="11340"/>
        </w:tabs>
        <w:suppressAutoHyphens/>
        <w:autoSpaceDE w:val="0"/>
        <w:autoSpaceDN w:val="0"/>
        <w:adjustRightInd w:val="0"/>
        <w:spacing w:before="60" w:after="60" w:line="288" w:lineRule="auto"/>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TABLE 1 – PRELIMINARY EXAMINATION AND ASSESSMENT OF ELIGIBILITY</w:t>
      </w:r>
    </w:p>
    <w:tbl>
      <w:tblPr>
        <w:tblW w:w="5000" w:type="pct"/>
        <w:tblCellMar>
          <w:left w:w="0" w:type="dxa"/>
          <w:right w:w="0" w:type="dxa"/>
        </w:tblCellMar>
        <w:tblLook w:val="0000" w:firstRow="0" w:lastRow="0" w:firstColumn="0" w:lastColumn="0" w:noHBand="0" w:noVBand="0"/>
      </w:tblPr>
      <w:tblGrid>
        <w:gridCol w:w="5325"/>
        <w:gridCol w:w="1744"/>
        <w:gridCol w:w="1746"/>
        <w:gridCol w:w="1744"/>
        <w:gridCol w:w="1746"/>
        <w:gridCol w:w="1643"/>
      </w:tblGrid>
      <w:tr w:rsidR="0052737D" w:rsidRPr="0052737D" w14:paraId="0229F652"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1D25D71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4FB8D26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w:t>
            </w:r>
          </w:p>
        </w:tc>
        <w:tc>
          <w:tcPr>
            <w:tcW w:w="626"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006BFBA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2</w:t>
            </w:r>
          </w:p>
        </w:tc>
        <w:tc>
          <w:tcPr>
            <w:tcW w:w="625"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49A3024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3</w:t>
            </w:r>
          </w:p>
        </w:tc>
        <w:tc>
          <w:tcPr>
            <w:tcW w:w="626"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0D9B1CE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4</w:t>
            </w:r>
          </w:p>
        </w:tc>
        <w:tc>
          <w:tcPr>
            <w:tcW w:w="58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12AFED29"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5</w:t>
            </w:r>
          </w:p>
        </w:tc>
      </w:tr>
      <w:tr w:rsidR="0052737D" w:rsidRPr="0052737D" w14:paraId="2C4A2668"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1EDB52A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Name of Bidder</w:t>
            </w:r>
          </w:p>
        </w:tc>
        <w:tc>
          <w:tcPr>
            <w:tcW w:w="625"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5EFE80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648AEED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40F994E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41D26A3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404182F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269E929"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0341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Eligibility Criteria</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BBED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5C99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3DDF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6BEA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C94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5E582E1"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2835E"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{Complete criteria as per bidding document}</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66CD7"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A36B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F6A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2FC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B27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7E7CB520"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AD12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574DE"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143FC"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A047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B4FD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27419"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2C20B4BB"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D88D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819B2"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E76DD"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2D4C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A92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A1628"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57DAE44B"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23D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4BFDB"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0F4E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0DCB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F864A"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F6E65"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64621D10"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4F5A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0CA6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2B1BA"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92F9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4B4C4"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77A0D"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58319CC1"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1CE9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E9620"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2105C"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5EE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6C63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E0138"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2032C6E6"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7890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0C77A"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18FC8"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5AAD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718D9"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11F84"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03C9C533"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5250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A106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386C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6277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5737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CD7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6D040326"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DD03"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Administrative Compliance Criteria</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1B1B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C0D4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72FE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628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8F60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8CD6E13"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9AC0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{Complete criteria as per bidding document}</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8B57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5C5C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07A5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1634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A32D9"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3B3CABD0"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48E1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B00BD"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80EF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36F2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B0475"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AA3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6ED384BC"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82E5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7A3E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7303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1494"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F5BF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6EECA"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092C03CF"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819D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3CBD5"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80D9"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ECFD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817C4"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47793"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07A079A7"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AD66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F35F1"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559F5"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8EC10"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4F66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DD064"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2E0B7F71"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7AFA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B0F35"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34728"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C0BF"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8127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A1A9C"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1BF5FBF4"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ED0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6E97F"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8803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AD23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019FD"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20927"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3961A392"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F90D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5443B"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74C06"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C4BB0"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059AE"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D51A2" w14:textId="77777777" w:rsidR="0052737D" w:rsidRPr="0052737D" w:rsidRDefault="0052737D" w:rsidP="0052737D">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C/NC</w:t>
            </w:r>
          </w:p>
        </w:tc>
      </w:tr>
      <w:tr w:rsidR="0052737D" w:rsidRPr="0052737D" w14:paraId="7FAF60B5" w14:textId="77777777" w:rsidTr="0052737D">
        <w:tblPrEx>
          <w:tblCellMar>
            <w:top w:w="0" w:type="dxa"/>
            <w:left w:w="0" w:type="dxa"/>
            <w:bottom w:w="0" w:type="dxa"/>
            <w:right w:w="0" w:type="dxa"/>
          </w:tblCellMar>
        </w:tblPrEx>
        <w:trPr>
          <w:trHeight w:val="297"/>
        </w:trPr>
        <w:tc>
          <w:tcPr>
            <w:tcW w:w="1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CEB3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Conclusion</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841EB"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5C358"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C/NC</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BAD1"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C/NC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2D870"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C/NC</w:t>
            </w:r>
          </w:p>
        </w:tc>
        <w:tc>
          <w:tcPr>
            <w:tcW w:w="5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2BEA"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C/NC</w:t>
            </w:r>
          </w:p>
        </w:tc>
      </w:tr>
    </w:tbl>
    <w:p w14:paraId="061E0282"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4852E75A" w14:textId="77777777" w:rsidR="0052737D" w:rsidRPr="0052737D" w:rsidRDefault="0052737D" w:rsidP="0052737D">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TABLE 2 – SUMMARY OF DETAILED TECHNICAL EVALUATION</w:t>
      </w:r>
    </w:p>
    <w:tbl>
      <w:tblPr>
        <w:tblW w:w="5000" w:type="pct"/>
        <w:tblCellMar>
          <w:left w:w="0" w:type="dxa"/>
          <w:right w:w="0" w:type="dxa"/>
        </w:tblCellMar>
        <w:tblLook w:val="0000" w:firstRow="0" w:lastRow="0" w:firstColumn="0" w:lastColumn="0" w:noHBand="0" w:noVBand="0"/>
      </w:tblPr>
      <w:tblGrid>
        <w:gridCol w:w="921"/>
        <w:gridCol w:w="2696"/>
        <w:gridCol w:w="1472"/>
        <w:gridCol w:w="1469"/>
        <w:gridCol w:w="1469"/>
        <w:gridCol w:w="1469"/>
        <w:gridCol w:w="1469"/>
        <w:gridCol w:w="1472"/>
        <w:gridCol w:w="1475"/>
      </w:tblGrid>
      <w:tr w:rsidR="0052737D" w:rsidRPr="0052737D" w14:paraId="60D59102" w14:textId="77777777" w:rsidTr="0052737D">
        <w:tblPrEx>
          <w:tblCellMar>
            <w:top w:w="0" w:type="dxa"/>
            <w:left w:w="0" w:type="dxa"/>
            <w:bottom w:w="0" w:type="dxa"/>
            <w:right w:w="0" w:type="dxa"/>
          </w:tblCellMar>
        </w:tblPrEx>
        <w:trPr>
          <w:trHeight w:val="396"/>
        </w:trPr>
        <w:tc>
          <w:tcPr>
            <w:tcW w:w="1300" w:type="pct"/>
            <w:gridSpan w:val="2"/>
            <w:tcBorders>
              <w:top w:val="double" w:sz="6" w:space="0" w:color="000000"/>
              <w:left w:val="doub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2F82556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Evaluation criteria</w:t>
            </w:r>
          </w:p>
        </w:tc>
        <w:tc>
          <w:tcPr>
            <w:tcW w:w="528"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612B42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Maximum score</w:t>
            </w:r>
          </w:p>
        </w:tc>
        <w:tc>
          <w:tcPr>
            <w:tcW w:w="3171" w:type="pct"/>
            <w:gridSpan w:val="6"/>
            <w:tcBorders>
              <w:top w:val="double" w:sz="6" w:space="0" w:color="000000"/>
              <w:left w:val="single" w:sz="6" w:space="0" w:color="000000"/>
              <w:bottom w:val="single" w:sz="6" w:space="0" w:color="000000"/>
              <w:right w:val="double" w:sz="6" w:space="0" w:color="000000"/>
            </w:tcBorders>
            <w:shd w:val="solid" w:color="000000" w:fill="auto"/>
            <w:tcMar>
              <w:top w:w="0" w:type="dxa"/>
              <w:left w:w="108" w:type="dxa"/>
              <w:bottom w:w="0" w:type="dxa"/>
              <w:right w:w="108" w:type="dxa"/>
            </w:tcMar>
            <w:vAlign w:val="center"/>
          </w:tcPr>
          <w:p w14:paraId="0696C37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roofErr w:type="gramStart"/>
            <w:r w:rsidRPr="0052737D">
              <w:rPr>
                <w:rFonts w:ascii="Times New Roman" w:eastAsiaTheme="minorEastAsia" w:hAnsi="Times New Roman" w:cs="Times New Roman"/>
                <w:i/>
                <w:iCs/>
                <w:color w:val="000000"/>
                <w:kern w:val="0"/>
                <w:sz w:val="24"/>
                <w:szCs w:val="24"/>
                <w:lang w:val="en-US" w:eastAsia="en-UG"/>
              </w:rPr>
              <w:t>{</w:t>
            </w:r>
            <w:r w:rsidRPr="0052737D">
              <w:rPr>
                <w:rFonts w:ascii="Times New Roman" w:eastAsiaTheme="minorEastAsia" w:hAnsi="Times New Roman" w:cs="Times New Roman"/>
                <w:b/>
                <w:bCs/>
                <w:i/>
                <w:iCs/>
                <w:color w:val="000000"/>
                <w:kern w:val="0"/>
                <w:sz w:val="24"/>
                <w:szCs w:val="24"/>
                <w:lang w:val="en-US" w:eastAsia="en-UG"/>
              </w:rPr>
              <w:t xml:space="preserve"> Enter</w:t>
            </w:r>
            <w:proofErr w:type="gramEnd"/>
            <w:r w:rsidRPr="0052737D">
              <w:rPr>
                <w:rFonts w:ascii="Times New Roman" w:eastAsiaTheme="minorEastAsia" w:hAnsi="Times New Roman" w:cs="Times New Roman"/>
                <w:b/>
                <w:bCs/>
                <w:i/>
                <w:iCs/>
                <w:color w:val="000000"/>
                <w:kern w:val="0"/>
                <w:sz w:val="24"/>
                <w:szCs w:val="24"/>
                <w:lang w:val="en-US" w:eastAsia="en-UG"/>
              </w:rPr>
              <w:t xml:space="preserve"> the average scores using Table 2A</w:t>
            </w:r>
            <w:r w:rsidRPr="0052737D">
              <w:rPr>
                <w:rFonts w:ascii="Times New Roman" w:eastAsiaTheme="minorEastAsia" w:hAnsi="Times New Roman" w:cs="Times New Roman"/>
                <w:i/>
                <w:iCs/>
                <w:color w:val="000000"/>
                <w:kern w:val="0"/>
                <w:sz w:val="24"/>
                <w:szCs w:val="24"/>
                <w:lang w:val="en-US" w:eastAsia="en-UG"/>
              </w:rPr>
              <w:t>}</w:t>
            </w:r>
          </w:p>
        </w:tc>
      </w:tr>
      <w:tr w:rsidR="0052737D" w:rsidRPr="0052737D" w14:paraId="75169722" w14:textId="77777777" w:rsidTr="0052737D">
        <w:tblPrEx>
          <w:tblCellMar>
            <w:top w:w="0" w:type="dxa"/>
            <w:left w:w="0" w:type="dxa"/>
            <w:bottom w:w="0" w:type="dxa"/>
            <w:right w:w="0" w:type="dxa"/>
          </w:tblCellMar>
        </w:tblPrEx>
        <w:trPr>
          <w:trHeight w:val="531"/>
        </w:trPr>
        <w:tc>
          <w:tcPr>
            <w:tcW w:w="1829" w:type="pct"/>
            <w:gridSpan w:val="3"/>
            <w:tcBorders>
              <w:top w:val="single" w:sz="6" w:space="0" w:color="000000"/>
              <w:left w:val="doub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C28DF5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{Complete criteria and maximum scores as listed in bidding document}</w:t>
            </w:r>
          </w:p>
        </w:tc>
        <w:tc>
          <w:tcPr>
            <w:tcW w:w="528"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470C7F0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1</w:t>
            </w:r>
          </w:p>
        </w:tc>
        <w:tc>
          <w:tcPr>
            <w:tcW w:w="528"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4572A7A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2</w:t>
            </w:r>
          </w:p>
        </w:tc>
        <w:tc>
          <w:tcPr>
            <w:tcW w:w="528"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A95B52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3</w:t>
            </w:r>
          </w:p>
        </w:tc>
        <w:tc>
          <w:tcPr>
            <w:tcW w:w="528"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C52DDE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4</w:t>
            </w:r>
          </w:p>
        </w:tc>
        <w:tc>
          <w:tcPr>
            <w:tcW w:w="529"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217A6C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5</w:t>
            </w:r>
          </w:p>
        </w:tc>
        <w:tc>
          <w:tcPr>
            <w:tcW w:w="528" w:type="pct"/>
            <w:tcBorders>
              <w:top w:val="single" w:sz="6" w:space="0" w:color="000000"/>
              <w:left w:val="single" w:sz="6" w:space="0" w:color="000000"/>
              <w:bottom w:val="single" w:sz="6" w:space="0" w:color="000000"/>
              <w:right w:val="double" w:sz="6" w:space="0" w:color="000000"/>
            </w:tcBorders>
            <w:shd w:val="solid" w:color="000000" w:fill="auto"/>
            <w:tcMar>
              <w:top w:w="0" w:type="dxa"/>
              <w:left w:w="108" w:type="dxa"/>
              <w:bottom w:w="0" w:type="dxa"/>
              <w:right w:w="108" w:type="dxa"/>
            </w:tcMar>
            <w:vAlign w:val="center"/>
          </w:tcPr>
          <w:p w14:paraId="7065310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6</w:t>
            </w:r>
          </w:p>
        </w:tc>
      </w:tr>
      <w:tr w:rsidR="0052737D" w:rsidRPr="0052737D" w14:paraId="6FEEFC76"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EB0D92D"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888DD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B6E3C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4DEFC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F3DFD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EDFF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43150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A382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0D9A34F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FA58C8D"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E582A10"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27091"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552D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3754E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C1CDA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FA88E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6309F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813E5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24156A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731EC32"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D0DAED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A2</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F8B7E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5192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2B20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C48D9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79761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B2F5D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8F060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AE67C0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D19286A"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13EFC1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A3</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5A454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210B8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C476E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13ABE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B5B6A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2CC4F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8CF63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DCEAE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D39DC76"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930497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A4</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7E533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4B0C5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24672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951F7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45D0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D20F7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A72E7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1AEE2A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44E7504"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FCB72E9"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041888"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2DE29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5B664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6F389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DBA6E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9E5A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F2CEF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FFBA75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1CD0A87"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0EBE2D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B1</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69F10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515A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F99D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BCE7F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B4D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6EEF9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E9F97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F1488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3C145F8"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219AC2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B2</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EEC04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52D80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3670E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95A75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412C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61059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2096D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447DBA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8EDC9C5"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8A6017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B3</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92881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CE3F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41E78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5CD2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12E69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251B6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9A06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9E5334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027B671"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562584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B4</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E110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3F283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F7B0C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45D5D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28F27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E9BD6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13146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B023E9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A620DEC"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E8EDE7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lastRenderedPageBreak/>
              <w:t>C</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FA98F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CBD64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E887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93254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0A810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0551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20C26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ACFA10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49E6603"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EBCD1E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C1</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CE5DF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F7CA0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0DA38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47C5C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7BBC5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F5F76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2200E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189F59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9B2C25D"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BBC4C9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C2</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D426D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E2A6A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1F1B8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6F9D8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FB173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B6644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320D0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22B7EF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CABA2E9"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9D7548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C3</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D3C5A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5220A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BBC57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9255E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F6F85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A288A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62824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F2DD75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854C63B"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F95B13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C4</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BC6C6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6F0E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A486C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D3C80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AE7E4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30392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0E27B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916BCC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7F3332C"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745982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D</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AFE63"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2DFD3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5844B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5094D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6BDCA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FC713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91466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6474A1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B8B08EB"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7FEE36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D1</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666D4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7C64C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455B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C9BC9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5444E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4CC5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7F8E0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E778D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577EF20"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FE1F5E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D2</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A3E3F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DE3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AD80B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0798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B3D41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DD37B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AF903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33C90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BCFD207"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51D77B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D3</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86803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F0DA6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F76B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F31F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F421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97FA5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6B06F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9F5F54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65FF91E"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EB92E9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D4</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3CF46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7F67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638A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280BD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5B71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305E1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972D4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8B156E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5ED8DED"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AE4D0E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2E57E7"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EEFEA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AD10C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6AA67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82330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D363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44BFA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E7A53C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8C5D3E5"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56AAE9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E1</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B99E1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F1D4A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718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A417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DD5F0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92396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B0D2F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C99866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1A12E37"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85EADB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E2</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3A2D4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E8C02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21A36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86F95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1864B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D49E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67FE9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19F26D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5EC6B6E" w14:textId="77777777" w:rsidTr="0052737D">
        <w:tblPrEx>
          <w:tblCellMar>
            <w:top w:w="0" w:type="dxa"/>
            <w:left w:w="0" w:type="dxa"/>
            <w:bottom w:w="0" w:type="dxa"/>
            <w:right w:w="0" w:type="dxa"/>
          </w:tblCellMar>
        </w:tblPrEx>
        <w:trPr>
          <w:trHeight w:val="45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F76CB5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E3</w:t>
            </w:r>
          </w:p>
        </w:tc>
        <w:tc>
          <w:tcPr>
            <w:tcW w:w="9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63E73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AA8A5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8AFA0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A6120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0EF86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5B668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79E36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4149D8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940806D" w14:textId="77777777" w:rsidTr="0052737D">
        <w:tblPrEx>
          <w:tblCellMar>
            <w:top w:w="0" w:type="dxa"/>
            <w:left w:w="0" w:type="dxa"/>
            <w:bottom w:w="0" w:type="dxa"/>
            <w:right w:w="0" w:type="dxa"/>
          </w:tblCellMar>
        </w:tblPrEx>
        <w:trPr>
          <w:trHeight w:val="396"/>
        </w:trPr>
        <w:tc>
          <w:tcPr>
            <w:tcW w:w="331" w:type="pct"/>
            <w:tcBorders>
              <w:top w:val="single" w:sz="6" w:space="0" w:color="000000"/>
              <w:left w:val="double" w:sz="6" w:space="0" w:color="000000"/>
              <w:bottom w:val="single" w:sz="12" w:space="0" w:color="000000"/>
              <w:right w:val="single" w:sz="6" w:space="0" w:color="000000"/>
            </w:tcBorders>
            <w:tcMar>
              <w:top w:w="0" w:type="dxa"/>
              <w:left w:w="108" w:type="dxa"/>
              <w:bottom w:w="0" w:type="dxa"/>
              <w:right w:w="108" w:type="dxa"/>
            </w:tcMar>
            <w:vAlign w:val="center"/>
          </w:tcPr>
          <w:p w14:paraId="09E252E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E4</w:t>
            </w:r>
          </w:p>
        </w:tc>
        <w:tc>
          <w:tcPr>
            <w:tcW w:w="969"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A93FA3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9F382C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DEBC7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93E679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A194A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75381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988E43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double" w:sz="6" w:space="0" w:color="000000"/>
            </w:tcBorders>
            <w:tcMar>
              <w:top w:w="0" w:type="dxa"/>
              <w:left w:w="108" w:type="dxa"/>
              <w:bottom w:w="0" w:type="dxa"/>
              <w:right w:w="108" w:type="dxa"/>
            </w:tcMar>
            <w:vAlign w:val="center"/>
          </w:tcPr>
          <w:p w14:paraId="43A919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A5DC3B0" w14:textId="77777777" w:rsidTr="0052737D">
        <w:tblPrEx>
          <w:tblCellMar>
            <w:top w:w="0" w:type="dxa"/>
            <w:left w:w="0" w:type="dxa"/>
            <w:bottom w:w="0" w:type="dxa"/>
            <w:right w:w="0" w:type="dxa"/>
          </w:tblCellMar>
        </w:tblPrEx>
        <w:trPr>
          <w:trHeight w:val="453"/>
        </w:trPr>
        <w:tc>
          <w:tcPr>
            <w:tcW w:w="1300"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A8BA0A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Totals</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99FE6D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100</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6677F5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B8D70D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C2EDD7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CF2231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03A4BC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7790FB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D9A38A0" w14:textId="77777777" w:rsidTr="0052737D">
        <w:tblPrEx>
          <w:tblCellMar>
            <w:top w:w="0" w:type="dxa"/>
            <w:left w:w="0" w:type="dxa"/>
            <w:bottom w:w="0" w:type="dxa"/>
            <w:right w:w="0" w:type="dxa"/>
          </w:tblCellMar>
        </w:tblPrEx>
        <w:trPr>
          <w:trHeight w:val="453"/>
        </w:trPr>
        <w:tc>
          <w:tcPr>
            <w:tcW w:w="1300"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A2924D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Minimum qualifying mark</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777D16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AA85EC3"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8484797"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7EF4325"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0EFD3B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B9A9F59"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5E0012F"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Pass/Fail</w:t>
            </w:r>
          </w:p>
        </w:tc>
      </w:tr>
    </w:tbl>
    <w:p w14:paraId="407B0FB7"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4C16C528" w14:textId="77777777" w:rsidR="0052737D" w:rsidRPr="0052737D" w:rsidRDefault="0052737D" w:rsidP="0052737D">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20967C08" w14:textId="77777777" w:rsidR="0052737D" w:rsidRPr="0052737D" w:rsidRDefault="0052737D" w:rsidP="0052737D">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b/>
          <w:bCs/>
          <w:smallCap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lastRenderedPageBreak/>
        <w:t>TABLE 2A – DETAILED TECHNICAL EVALUATION OF PROPOSAL</w:t>
      </w:r>
    </w:p>
    <w:p w14:paraId="4820F2F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smallCaps/>
          <w:color w:val="000000"/>
          <w:kern w:val="0"/>
          <w:sz w:val="24"/>
          <w:szCs w:val="24"/>
          <w:lang w:val="en-US" w:eastAsia="en-UG"/>
        </w:rPr>
      </w:pPr>
      <w:r w:rsidRPr="0052737D">
        <w:rPr>
          <w:rFonts w:ascii="Times New Roman" w:eastAsiaTheme="minorEastAsia" w:hAnsi="Times New Roman" w:cs="Times New Roman"/>
          <w:b/>
          <w:bCs/>
          <w:smallCaps/>
          <w:color w:val="000000"/>
          <w:kern w:val="0"/>
          <w:sz w:val="24"/>
          <w:szCs w:val="24"/>
          <w:lang w:val="en-US" w:eastAsia="en-UG"/>
        </w:rPr>
        <w:t>NAME OF Bidder:</w:t>
      </w:r>
      <w:r w:rsidRPr="0052737D">
        <w:rPr>
          <w:rFonts w:ascii="Times New Roman" w:eastAsiaTheme="minorEastAsia" w:hAnsi="Times New Roman" w:cs="Times New Roman"/>
          <w:smallCaps/>
          <w:color w:val="000000"/>
          <w:kern w:val="0"/>
          <w:sz w:val="24"/>
          <w:szCs w:val="24"/>
          <w:lang w:val="en-US" w:eastAsia="en-UG"/>
        </w:rPr>
        <w:t xml:space="preserve"> ________________________________</w:t>
      </w:r>
      <w:r w:rsidRPr="0052737D">
        <w:rPr>
          <w:rFonts w:ascii="Times New Roman" w:eastAsiaTheme="minorEastAsia" w:hAnsi="Times New Roman" w:cs="Times New Roman"/>
          <w:b/>
          <w:bCs/>
          <w:smallCaps/>
          <w:color w:val="000000"/>
          <w:kern w:val="0"/>
          <w:sz w:val="24"/>
          <w:szCs w:val="24"/>
          <w:lang w:val="en-US" w:eastAsia="en-UG"/>
        </w:rPr>
        <w:t>_________________</w:t>
      </w:r>
    </w:p>
    <w:p w14:paraId="33166A3D" w14:textId="77777777" w:rsidR="0052737D" w:rsidRPr="0052737D" w:rsidRDefault="0052737D" w:rsidP="0052737D">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1119"/>
        <w:gridCol w:w="2212"/>
        <w:gridCol w:w="1551"/>
        <w:gridCol w:w="1551"/>
        <w:gridCol w:w="1551"/>
        <w:gridCol w:w="1551"/>
        <w:gridCol w:w="1551"/>
        <w:gridCol w:w="1551"/>
        <w:gridCol w:w="1311"/>
      </w:tblGrid>
      <w:tr w:rsidR="0052737D" w:rsidRPr="0052737D" w14:paraId="39AA690F" w14:textId="77777777" w:rsidTr="0052737D">
        <w:tblPrEx>
          <w:tblCellMar>
            <w:top w:w="0" w:type="dxa"/>
            <w:left w:w="0" w:type="dxa"/>
            <w:bottom w:w="0" w:type="dxa"/>
            <w:right w:w="0" w:type="dxa"/>
          </w:tblCellMar>
        </w:tblPrEx>
        <w:trPr>
          <w:trHeight w:val="442"/>
        </w:trPr>
        <w:tc>
          <w:tcPr>
            <w:tcW w:w="1193" w:type="pct"/>
            <w:gridSpan w:val="2"/>
            <w:tcBorders>
              <w:top w:val="single" w:sz="4"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7DF684F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Evaluation Criteria</w:t>
            </w:r>
          </w:p>
        </w:tc>
        <w:tc>
          <w:tcPr>
            <w:tcW w:w="556" w:type="pct"/>
            <w:tcBorders>
              <w:top w:val="single" w:sz="4"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7557092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roofErr w:type="gramStart"/>
            <w:r w:rsidRPr="0052737D">
              <w:rPr>
                <w:rFonts w:ascii="Times New Roman" w:eastAsiaTheme="minorEastAsia" w:hAnsi="Times New Roman" w:cs="Times New Roman"/>
                <w:b/>
                <w:bCs/>
                <w:color w:val="000000"/>
                <w:kern w:val="0"/>
                <w:sz w:val="24"/>
                <w:szCs w:val="24"/>
                <w:lang w:val="en-US" w:eastAsia="en-UG"/>
              </w:rPr>
              <w:t>Maximum  Score</w:t>
            </w:r>
            <w:proofErr w:type="gramEnd"/>
          </w:p>
        </w:tc>
        <w:tc>
          <w:tcPr>
            <w:tcW w:w="3251" w:type="pct"/>
            <w:gridSpan w:val="6"/>
            <w:tcBorders>
              <w:top w:val="single" w:sz="4"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270659A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i/>
                <w:iCs/>
                <w:color w:val="000000"/>
                <w:kern w:val="0"/>
                <w:sz w:val="24"/>
                <w:szCs w:val="24"/>
                <w:lang w:val="en-US" w:eastAsia="en-UG"/>
              </w:rPr>
              <w:t xml:space="preserve">{Enter </w:t>
            </w:r>
            <w:proofErr w:type="gramStart"/>
            <w:r w:rsidRPr="0052737D">
              <w:rPr>
                <w:rFonts w:ascii="Times New Roman" w:eastAsiaTheme="minorEastAsia" w:hAnsi="Times New Roman" w:cs="Times New Roman"/>
                <w:b/>
                <w:bCs/>
                <w:i/>
                <w:iCs/>
                <w:color w:val="000000"/>
                <w:kern w:val="0"/>
                <w:sz w:val="24"/>
                <w:szCs w:val="24"/>
                <w:lang w:val="en-US" w:eastAsia="en-UG"/>
              </w:rPr>
              <w:t>the  scores</w:t>
            </w:r>
            <w:proofErr w:type="gramEnd"/>
            <w:r w:rsidRPr="0052737D">
              <w:rPr>
                <w:rFonts w:ascii="Times New Roman" w:eastAsiaTheme="minorEastAsia" w:hAnsi="Times New Roman" w:cs="Times New Roman"/>
                <w:b/>
                <w:bCs/>
                <w:i/>
                <w:iCs/>
                <w:color w:val="000000"/>
                <w:kern w:val="0"/>
                <w:sz w:val="24"/>
                <w:szCs w:val="24"/>
                <w:lang w:val="en-US" w:eastAsia="en-UG"/>
              </w:rPr>
              <w:t xml:space="preserve"> awarded by each  evaluator using Table 2B}</w:t>
            </w:r>
          </w:p>
        </w:tc>
      </w:tr>
      <w:tr w:rsidR="0052737D" w:rsidRPr="0052737D" w14:paraId="2464004B" w14:textId="77777777" w:rsidTr="0052737D">
        <w:tblPrEx>
          <w:tblCellMar>
            <w:top w:w="0" w:type="dxa"/>
            <w:left w:w="0" w:type="dxa"/>
            <w:bottom w:w="0" w:type="dxa"/>
            <w:right w:w="0" w:type="dxa"/>
          </w:tblCellMar>
        </w:tblPrEx>
        <w:trPr>
          <w:trHeight w:val="552"/>
        </w:trPr>
        <w:tc>
          <w:tcPr>
            <w:tcW w:w="1749" w:type="pct"/>
            <w:gridSpan w:val="3"/>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598D34E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i/>
                <w:iCs/>
                <w:color w:val="000000"/>
                <w:kern w:val="0"/>
                <w:sz w:val="24"/>
                <w:szCs w:val="24"/>
                <w:lang w:val="en-US" w:eastAsia="en-UG"/>
              </w:rPr>
              <w:t xml:space="preserve">{Complete criteria and maximum scores as listed in </w:t>
            </w:r>
            <w:proofErr w:type="gramStart"/>
            <w:r w:rsidRPr="0052737D">
              <w:rPr>
                <w:rFonts w:ascii="Times New Roman" w:eastAsiaTheme="minorEastAsia" w:hAnsi="Times New Roman" w:cs="Times New Roman"/>
                <w:b/>
                <w:bCs/>
                <w:i/>
                <w:iCs/>
                <w:color w:val="000000"/>
                <w:kern w:val="0"/>
                <w:sz w:val="24"/>
                <w:szCs w:val="24"/>
                <w:lang w:val="en-US" w:eastAsia="en-UG"/>
              </w:rPr>
              <w:t>the  bidding</w:t>
            </w:r>
            <w:proofErr w:type="gramEnd"/>
            <w:r w:rsidRPr="0052737D">
              <w:rPr>
                <w:rFonts w:ascii="Times New Roman" w:eastAsiaTheme="minorEastAsia" w:hAnsi="Times New Roman" w:cs="Times New Roman"/>
                <w:b/>
                <w:bCs/>
                <w:i/>
                <w:iCs/>
                <w:color w:val="000000"/>
                <w:kern w:val="0"/>
                <w:sz w:val="24"/>
                <w:szCs w:val="24"/>
                <w:lang w:val="en-US" w:eastAsia="en-UG"/>
              </w:rPr>
              <w:t xml:space="preserve"> document}</w:t>
            </w:r>
          </w:p>
        </w:tc>
        <w:tc>
          <w:tcPr>
            <w:tcW w:w="556" w:type="pct"/>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19341EB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Evaluator 1</w:t>
            </w:r>
          </w:p>
        </w:tc>
        <w:tc>
          <w:tcPr>
            <w:tcW w:w="556" w:type="pct"/>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7F8B62A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Evaluator 2</w:t>
            </w:r>
          </w:p>
        </w:tc>
        <w:tc>
          <w:tcPr>
            <w:tcW w:w="556" w:type="pct"/>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215419B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Evaluator 3</w:t>
            </w:r>
          </w:p>
        </w:tc>
        <w:tc>
          <w:tcPr>
            <w:tcW w:w="556" w:type="pct"/>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326AC61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Evaluator 4</w:t>
            </w:r>
          </w:p>
        </w:tc>
        <w:tc>
          <w:tcPr>
            <w:tcW w:w="556" w:type="pct"/>
            <w:tcBorders>
              <w:top w:val="single" w:sz="6" w:space="0" w:color="000000"/>
              <w:left w:val="single" w:sz="4" w:space="0" w:color="000000"/>
              <w:bottom w:val="single" w:sz="6" w:space="0" w:color="000000"/>
              <w:right w:val="single" w:sz="4" w:space="0" w:color="000000"/>
            </w:tcBorders>
            <w:shd w:val="solid" w:color="000000" w:fill="auto"/>
            <w:tcMar>
              <w:top w:w="0" w:type="dxa"/>
              <w:left w:w="108" w:type="dxa"/>
              <w:bottom w:w="0" w:type="dxa"/>
              <w:right w:w="108" w:type="dxa"/>
            </w:tcMar>
            <w:vAlign w:val="center"/>
          </w:tcPr>
          <w:p w14:paraId="453D2C1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Evaluator 5</w:t>
            </w:r>
          </w:p>
        </w:tc>
        <w:tc>
          <w:tcPr>
            <w:tcW w:w="470" w:type="pct"/>
            <w:tcBorders>
              <w:top w:val="single" w:sz="12" w:space="0" w:color="000000"/>
              <w:left w:val="single" w:sz="4" w:space="0" w:color="000000"/>
              <w:bottom w:val="single" w:sz="12" w:space="0" w:color="000000"/>
              <w:right w:val="single" w:sz="4" w:space="0" w:color="000000"/>
            </w:tcBorders>
            <w:shd w:val="solid" w:color="000000" w:fill="auto"/>
            <w:tcMar>
              <w:top w:w="0" w:type="dxa"/>
              <w:left w:w="108" w:type="dxa"/>
              <w:bottom w:w="0" w:type="dxa"/>
              <w:right w:w="108" w:type="dxa"/>
            </w:tcMar>
            <w:vAlign w:val="center"/>
          </w:tcPr>
          <w:p w14:paraId="56D0D40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Average</w:t>
            </w:r>
          </w:p>
        </w:tc>
      </w:tr>
      <w:tr w:rsidR="0052737D" w:rsidRPr="0052737D" w14:paraId="58D0FECF"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B6C039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9D31A49"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2A45F9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6F36A4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34245B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07988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17E01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A023C3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2CC75D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B39E8F4"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4CC3F43"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A1</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AA3D50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A30C97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CAD6BC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40C050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C29108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E6B7C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C8BB85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72AACF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768ADE4"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7AAAA1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A2</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94BF8D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2962AB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5F0B94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F0148C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F523F5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155551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1AEDED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CA8163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1998E73"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5E3FE5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A3</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6A1027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9E90F5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CFE2A3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DA7316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21E8AE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8C3244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15343E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261EBA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B692BA6"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AFAC17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A4</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0DDF84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E8BBA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16B80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43CA46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57D2EF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E7F57C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65740E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C621FC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0F58CC1"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CBC2E70"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A4E3BD4"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65A163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9144DB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AF7709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1A6AF9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2AAF4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37EE24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5BB63E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F7FECAB"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725CC8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B1</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02395E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03BAB3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C24626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AE0DCB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F7F5E2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44AB3C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0E00EC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EA3730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450D54B"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9A726E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B2</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C8C2A0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83564F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37080A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E043D7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3B5E96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4C8B84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351CEF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47E821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5F5FC46"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C134F2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B3</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BD13C4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5023BD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1BEB56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C41BB0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0B2005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7C41E5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9CCB86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DCC697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1340A88"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8DBFCA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B4</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A7913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1FD27F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7F3C8A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E66CF1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924A12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D47BE5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45E1A0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91838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6A686CD" w14:textId="77777777" w:rsidTr="0052737D">
        <w:tblPrEx>
          <w:tblCellMar>
            <w:top w:w="0" w:type="dxa"/>
            <w:left w:w="0" w:type="dxa"/>
            <w:bottom w:w="0" w:type="dxa"/>
            <w:right w:w="0" w:type="dxa"/>
          </w:tblCellMar>
        </w:tblPrEx>
        <w:trPr>
          <w:trHeight w:val="453"/>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484DE3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84DE9E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01226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36BD89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B61F7A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86745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CF135C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CAA3B5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9B2424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669CD67"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D8E1F7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C1</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05B076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F36EF9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991C45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826846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8B1C60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7078C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7A247B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7A66B2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0845247"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3F9A32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C2</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AF5455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E71242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584729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52DBC5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69F1E2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153F7F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D5C6AA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D73DA2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9117EDE"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F550DE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lastRenderedPageBreak/>
              <w:t>C3</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D04871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1BFF0C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85A1B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099E0F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A593F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CDC3EF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8682C7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F7FE8C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B4BFE0F"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F3CF86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C4</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112FEA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0C142E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131AF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A38EB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4BECDD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6EB918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63B2C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71E952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F237522"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D5E74F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D</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B9262F"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8FA8A6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E9B72A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C8A01C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5720C7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355631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DC80B6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E6A4D4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D44155D"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E51791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D1</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6A0064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41CD8B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1B2839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86E86D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3383A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F3B644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483FC3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66FE2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0A53EAC"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7F45BC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D2</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472276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A5E7E2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61A489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95F284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2986BA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C66D34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FC48DC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27F17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52B50C6"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E620F3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D3</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2EFB7A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16584B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EA154C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E3DDFC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6BFE4A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AB406C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774E2E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A316CE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BDF1355"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9C6B5F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D4</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74080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096526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1E4318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A4CE86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37C8D0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C3AF9F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D9564C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749236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0B8AE7C"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7F58E9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26B906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3902BB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CEAED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B243F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0E5464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6C6B1F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FA6413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8200DA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8DC792D"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80ABDB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E1</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F1BDF5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5383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DF87F2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132B8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1CFD13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C99058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576569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7E4354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E76B4BF"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D21766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E2</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7C8636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D9B18C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2133FF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78A029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491E0C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B68F32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446111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F0A6F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DB91B8D"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00BE9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E3</w:t>
            </w:r>
          </w:p>
        </w:tc>
        <w:tc>
          <w:tcPr>
            <w:tcW w:w="793"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69C20A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E9CE42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3E8BAC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2532B2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BAA76F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5A2C3B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03BF39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6FDB29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18318AC" w14:textId="77777777" w:rsidTr="0052737D">
        <w:tblPrEx>
          <w:tblCellMar>
            <w:top w:w="0" w:type="dxa"/>
            <w:left w:w="0" w:type="dxa"/>
            <w:bottom w:w="0" w:type="dxa"/>
            <w:right w:w="0" w:type="dxa"/>
          </w:tblCellMar>
        </w:tblPrEx>
        <w:trPr>
          <w:trHeight w:val="425"/>
        </w:trPr>
        <w:tc>
          <w:tcPr>
            <w:tcW w:w="401"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162E21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E4</w:t>
            </w:r>
          </w:p>
        </w:tc>
        <w:tc>
          <w:tcPr>
            <w:tcW w:w="793"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9894FF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CDCA6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8DB1EF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93F0CF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2E164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BE7DD0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9177F2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577018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5E97635" w14:textId="77777777" w:rsidTr="0052737D">
        <w:tblPrEx>
          <w:tblCellMar>
            <w:top w:w="0" w:type="dxa"/>
            <w:left w:w="0" w:type="dxa"/>
            <w:bottom w:w="0" w:type="dxa"/>
            <w:right w:w="0" w:type="dxa"/>
          </w:tblCellMar>
        </w:tblPrEx>
        <w:trPr>
          <w:trHeight w:val="453"/>
        </w:trPr>
        <w:tc>
          <w:tcPr>
            <w:tcW w:w="401"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65CE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9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691E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9686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Totals</w:t>
            </w: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E99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F20F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09F2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5E1C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33D8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70"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C1A4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38688341"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868E055"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633CB2E2"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7356A15B"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AA3BE6B"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38E0FB26"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3A2A2A16" w14:textId="77777777" w:rsid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764F1770"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1C8030B4" w14:textId="77777777" w:rsidR="0052737D" w:rsidRPr="0052737D" w:rsidRDefault="0052737D" w:rsidP="0052737D">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7CD925EE" w14:textId="77777777" w:rsidR="0052737D" w:rsidRPr="0052737D" w:rsidRDefault="0052737D" w:rsidP="0052737D">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lastRenderedPageBreak/>
        <w:t>TABLE 2B – EVALUATOR’S SCORE SHEET FOR DETAILED TECHNICAL EVALUATION</w:t>
      </w:r>
    </w:p>
    <w:p w14:paraId="319112AC" w14:textId="77777777" w:rsidR="0052737D" w:rsidRPr="0052737D" w:rsidRDefault="0052737D" w:rsidP="0052737D">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p>
    <w:p w14:paraId="25862A07"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smallCaps/>
          <w:color w:val="000000"/>
          <w:kern w:val="0"/>
          <w:sz w:val="24"/>
          <w:szCs w:val="24"/>
          <w:lang w:val="en-US" w:eastAsia="en-UG"/>
        </w:rPr>
      </w:pPr>
      <w:r w:rsidRPr="0052737D">
        <w:rPr>
          <w:rFonts w:ascii="Times New Roman" w:eastAsiaTheme="minorEastAsia" w:hAnsi="Times New Roman" w:cs="Times New Roman"/>
          <w:b/>
          <w:bCs/>
          <w:smallCaps/>
          <w:color w:val="000000"/>
          <w:kern w:val="0"/>
          <w:sz w:val="24"/>
          <w:szCs w:val="24"/>
          <w:lang w:val="en-US" w:eastAsia="en-UG"/>
        </w:rPr>
        <w:t>Name of Evaluator:</w:t>
      </w:r>
      <w:r w:rsidRPr="0052737D">
        <w:rPr>
          <w:rFonts w:ascii="Times New Roman" w:eastAsiaTheme="minorEastAsia" w:hAnsi="Times New Roman" w:cs="Times New Roman"/>
          <w:smallCaps/>
          <w:color w:val="000000"/>
          <w:kern w:val="0"/>
          <w:sz w:val="24"/>
          <w:szCs w:val="24"/>
          <w:lang w:val="en-US" w:eastAsia="en-UG"/>
        </w:rPr>
        <w:t xml:space="preserve"> _________________________________________________</w:t>
      </w:r>
    </w:p>
    <w:tbl>
      <w:tblPr>
        <w:tblW w:w="5000" w:type="pct"/>
        <w:tblCellMar>
          <w:left w:w="0" w:type="dxa"/>
          <w:right w:w="0" w:type="dxa"/>
        </w:tblCellMar>
        <w:tblLook w:val="0000" w:firstRow="0" w:lastRow="0" w:firstColumn="0" w:lastColumn="0" w:noHBand="0" w:noVBand="0"/>
      </w:tblPr>
      <w:tblGrid>
        <w:gridCol w:w="919"/>
        <w:gridCol w:w="3089"/>
        <w:gridCol w:w="1418"/>
        <w:gridCol w:w="1418"/>
        <w:gridCol w:w="1418"/>
        <w:gridCol w:w="1418"/>
        <w:gridCol w:w="1418"/>
        <w:gridCol w:w="1418"/>
        <w:gridCol w:w="1412"/>
      </w:tblGrid>
      <w:tr w:rsidR="0052737D" w:rsidRPr="0052737D" w14:paraId="5F40E3FB" w14:textId="77777777" w:rsidTr="0052737D">
        <w:tblPrEx>
          <w:tblCellMar>
            <w:top w:w="0" w:type="dxa"/>
            <w:left w:w="0" w:type="dxa"/>
            <w:bottom w:w="0" w:type="dxa"/>
            <w:right w:w="0" w:type="dxa"/>
          </w:tblCellMar>
        </w:tblPrEx>
        <w:trPr>
          <w:trHeight w:val="489"/>
        </w:trPr>
        <w:tc>
          <w:tcPr>
            <w:tcW w:w="1439" w:type="pct"/>
            <w:gridSpan w:val="2"/>
            <w:tcBorders>
              <w:top w:val="double" w:sz="4" w:space="0" w:color="000000"/>
              <w:left w:val="doub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2707045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Evaluation Criteria</w:t>
            </w:r>
          </w:p>
        </w:tc>
        <w:tc>
          <w:tcPr>
            <w:tcW w:w="509" w:type="pct"/>
            <w:tcBorders>
              <w:top w:val="doub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533E677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Max Score</w:t>
            </w:r>
          </w:p>
        </w:tc>
        <w:tc>
          <w:tcPr>
            <w:tcW w:w="3052" w:type="pct"/>
            <w:gridSpan w:val="6"/>
            <w:tcBorders>
              <w:top w:val="double" w:sz="4" w:space="0" w:color="000000"/>
              <w:left w:val="single" w:sz="4" w:space="0" w:color="000000"/>
              <w:bottom w:val="single" w:sz="4" w:space="0" w:color="000000"/>
              <w:right w:val="double" w:sz="4" w:space="0" w:color="000000"/>
            </w:tcBorders>
            <w:shd w:val="solid" w:color="000000" w:fill="auto"/>
            <w:tcMar>
              <w:top w:w="0" w:type="dxa"/>
              <w:left w:w="108" w:type="dxa"/>
              <w:bottom w:w="0" w:type="dxa"/>
              <w:right w:w="108" w:type="dxa"/>
            </w:tcMar>
            <w:vAlign w:val="center"/>
          </w:tcPr>
          <w:p w14:paraId="1C14A66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CD2C5E8" w14:textId="77777777" w:rsidTr="0052737D">
        <w:tblPrEx>
          <w:tblCellMar>
            <w:top w:w="0" w:type="dxa"/>
            <w:left w:w="0" w:type="dxa"/>
            <w:bottom w:w="0" w:type="dxa"/>
            <w:right w:w="0" w:type="dxa"/>
          </w:tblCellMar>
        </w:tblPrEx>
        <w:trPr>
          <w:trHeight w:val="637"/>
        </w:trPr>
        <w:tc>
          <w:tcPr>
            <w:tcW w:w="1948" w:type="pct"/>
            <w:gridSpan w:val="3"/>
            <w:tcBorders>
              <w:top w:val="single" w:sz="4" w:space="0" w:color="000000"/>
              <w:left w:val="doub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57770C3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{Complete criteria and maximum scores as listed in the bidding document}</w:t>
            </w:r>
          </w:p>
        </w:tc>
        <w:tc>
          <w:tcPr>
            <w:tcW w:w="5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0D1C99B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1</w:t>
            </w:r>
          </w:p>
        </w:tc>
        <w:tc>
          <w:tcPr>
            <w:tcW w:w="5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1D428F86"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2</w:t>
            </w:r>
          </w:p>
        </w:tc>
        <w:tc>
          <w:tcPr>
            <w:tcW w:w="5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1D88D36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3</w:t>
            </w:r>
          </w:p>
        </w:tc>
        <w:tc>
          <w:tcPr>
            <w:tcW w:w="509" w:type="pct"/>
            <w:tcBorders>
              <w:top w:val="single" w:sz="4" w:space="0" w:color="000000"/>
              <w:left w:val="single" w:sz="4" w:space="0" w:color="000000"/>
              <w:bottom w:val="single" w:sz="4" w:space="0" w:color="000000"/>
              <w:right w:val="single" w:sz="4" w:space="0" w:color="000000"/>
            </w:tcBorders>
            <w:shd w:val="solid" w:color="000000" w:fill="auto"/>
            <w:tcMar>
              <w:top w:w="0" w:type="dxa"/>
              <w:left w:w="108" w:type="dxa"/>
              <w:bottom w:w="0" w:type="dxa"/>
              <w:right w:w="108" w:type="dxa"/>
            </w:tcMar>
            <w:vAlign w:val="center"/>
          </w:tcPr>
          <w:p w14:paraId="2524154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4</w:t>
            </w:r>
          </w:p>
        </w:tc>
        <w:tc>
          <w:tcPr>
            <w:tcW w:w="509" w:type="pct"/>
            <w:tcBorders>
              <w:top w:val="single" w:sz="4" w:space="0" w:color="000000"/>
              <w:left w:val="single" w:sz="4"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4520BD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5</w:t>
            </w:r>
          </w:p>
        </w:tc>
        <w:tc>
          <w:tcPr>
            <w:tcW w:w="509" w:type="pct"/>
            <w:tcBorders>
              <w:top w:val="single" w:sz="4" w:space="0" w:color="000000"/>
              <w:left w:val="single" w:sz="6" w:space="0" w:color="000000"/>
              <w:bottom w:val="single" w:sz="6" w:space="0" w:color="000000"/>
              <w:right w:val="double" w:sz="6" w:space="0" w:color="000000"/>
            </w:tcBorders>
            <w:shd w:val="solid" w:color="000000" w:fill="auto"/>
            <w:tcMar>
              <w:top w:w="0" w:type="dxa"/>
              <w:left w:w="108" w:type="dxa"/>
              <w:bottom w:w="0" w:type="dxa"/>
              <w:right w:w="108" w:type="dxa"/>
            </w:tcMar>
            <w:vAlign w:val="center"/>
          </w:tcPr>
          <w:p w14:paraId="0A9DA51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Bidder 6</w:t>
            </w:r>
          </w:p>
        </w:tc>
      </w:tr>
      <w:tr w:rsidR="0052737D" w:rsidRPr="0052737D" w14:paraId="0DBB3BE2"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CFF46BA"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A</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0133"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FBAC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D0F1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8415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E8C1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1ACF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08572A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7A8CFC6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1ECE555D"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2F4FF60"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A1</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0181"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4A6D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0DB5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ABD7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69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CA46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6DCEE2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44A8E7B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A965B29"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CAD8A4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A2</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DC5A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4F3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CF8D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45FB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823F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81D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22F43A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A42AA9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13E813A"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5340F9C"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A3</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793B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B78C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355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F316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44B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3E37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5FA34E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ACC78A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156E2C0"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F07BF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A4</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184A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B028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C417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959D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74EA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0A76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0A2A1F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A2D27A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39565DA"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459240"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B</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88B6C"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A27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9E52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7E4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C4D1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6E73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020095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811F29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026CAEC"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71167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B1</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89F6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77AF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56C6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CDCB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8FB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59E1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09F028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F306F3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204FE2B"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B439FF1"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B2</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BC31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7D0F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9B4D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C16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420E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FE52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0D63CA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25E2348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43638EFB"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497B87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B3</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CA2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618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87C8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ED94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2718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92D3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429730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52E7C4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A7F39B5"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D711A6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B4</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F9B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B3F0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D410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F1A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A33C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2897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C31022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F2BB30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280240A"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DD5906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C</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16303"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0285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902B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612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CF45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7C1F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6AA132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5AE806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97CCA12"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8F377C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C1</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83AC8"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3EAC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322F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0768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0FAD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472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F3C573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8EA243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877E6F1"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360D7D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C2</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497D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1D2F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65E7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2B8D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935F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8313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285588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0A1564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4F8FBD5"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AE37CC7"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C3</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68DE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D8AF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8EF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B1E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BD45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DFD3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2B94C7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9B6CD9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273EF9E7"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EE1F12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C4</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FF5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AF6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4C85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6040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62FC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3C2F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A5AE66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C46E7F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BAD5AC9"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605EBB5"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D</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061F6"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AE0B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C088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0DF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AF3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C450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4A1027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FE8A92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F585B32"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480BE44"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D1</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00A40"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6010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6A3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0D55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5F20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3CF7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189D90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05887A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EEEEA3C"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BAF64FB"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D2</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1C68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9FE9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9912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216A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ADE5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00D1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24202C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970FEE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00CC511"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E9CDA3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D3</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D12D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913F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055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94CB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13C2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DBA6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8F4BC2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FE35A5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04FCC77"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4F10FBE"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lastRenderedPageBreak/>
              <w:t>D4</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BB8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7D2C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EFB7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284F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2AA3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85D8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138558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935642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5BC1264"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063AFB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E</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126B" w14:textId="77777777" w:rsidR="0052737D" w:rsidRPr="0052737D" w:rsidRDefault="0052737D" w:rsidP="0052737D">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Main 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44DE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DF75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CFF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318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323B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D4DF50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72BCF2D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7B8237E6"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B1A77D9"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E1</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47A6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Sub-criteria</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983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6B48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7F76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B27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D8D4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6A0C9A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1642F9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3CF5697A"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DA76B6A"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E2</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0A67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DE3D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B729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72A5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073F8"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DD08E"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1A69AC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F8D5B5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59AE625E"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DC3D7F"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E3</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FF23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D552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93D3F"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F5F9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23B0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F7753"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99187B0"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F0F514B"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0B65E51A" w14:textId="77777777" w:rsidTr="0052737D">
        <w:tblPrEx>
          <w:tblCellMar>
            <w:top w:w="0" w:type="dxa"/>
            <w:left w:w="0" w:type="dxa"/>
            <w:bottom w:w="0" w:type="dxa"/>
            <w:right w:w="0" w:type="dxa"/>
          </w:tblCellMar>
        </w:tblPrEx>
        <w:trPr>
          <w:trHeight w:val="340"/>
        </w:trPr>
        <w:tc>
          <w:tcPr>
            <w:tcW w:w="330" w:type="pc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2008BDD"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E4</w:t>
            </w:r>
          </w:p>
        </w:tc>
        <w:tc>
          <w:tcPr>
            <w:tcW w:w="11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25D5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404C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86A9D"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C97A"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408E4"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5D5D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4" w:space="0" w:color="000000"/>
              <w:bottom w:val="single" w:sz="12" w:space="0" w:color="000000"/>
              <w:right w:val="single" w:sz="6" w:space="0" w:color="000000"/>
            </w:tcBorders>
            <w:tcMar>
              <w:top w:w="0" w:type="dxa"/>
              <w:left w:w="108" w:type="dxa"/>
              <w:bottom w:w="0" w:type="dxa"/>
              <w:right w:w="108" w:type="dxa"/>
            </w:tcMar>
          </w:tcPr>
          <w:p w14:paraId="5698753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6" w:space="0" w:color="000000"/>
              <w:left w:val="single" w:sz="6" w:space="0" w:color="000000"/>
              <w:bottom w:val="single" w:sz="12" w:space="0" w:color="000000"/>
              <w:right w:val="double" w:sz="6" w:space="0" w:color="000000"/>
            </w:tcBorders>
            <w:tcMar>
              <w:top w:w="0" w:type="dxa"/>
              <w:left w:w="108" w:type="dxa"/>
              <w:bottom w:w="0" w:type="dxa"/>
              <w:right w:w="108" w:type="dxa"/>
            </w:tcMar>
          </w:tcPr>
          <w:p w14:paraId="31D6757C"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2737D" w:rsidRPr="0052737D" w14:paraId="6449DA76" w14:textId="77777777" w:rsidTr="0052737D">
        <w:tblPrEx>
          <w:tblCellMar>
            <w:top w:w="0" w:type="dxa"/>
            <w:left w:w="0" w:type="dxa"/>
            <w:bottom w:w="0" w:type="dxa"/>
            <w:right w:w="0" w:type="dxa"/>
          </w:tblCellMar>
        </w:tblPrEx>
        <w:trPr>
          <w:trHeight w:val="525"/>
        </w:trPr>
        <w:tc>
          <w:tcPr>
            <w:tcW w:w="143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2BBC2" w14:textId="77777777" w:rsidR="0052737D" w:rsidRPr="0052737D" w:rsidRDefault="0052737D" w:rsidP="0052737D">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2737D">
              <w:rPr>
                <w:rFonts w:ascii="Times New Roman" w:eastAsiaTheme="minorEastAsia" w:hAnsi="Times New Roman" w:cs="Times New Roman"/>
                <w:b/>
                <w:bCs/>
                <w:color w:val="000000"/>
                <w:kern w:val="0"/>
                <w:sz w:val="24"/>
                <w:szCs w:val="24"/>
                <w:lang w:val="en-US" w:eastAsia="en-UG"/>
              </w:rPr>
              <w:t>Totals</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9ECD9"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025D6"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856E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1BA1"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2CF52"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20862D7"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6C4BB15" w14:textId="77777777" w:rsidR="0052737D" w:rsidRPr="0052737D" w:rsidRDefault="0052737D" w:rsidP="0052737D">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004EC5CD"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6906F049" w14:textId="77777777" w:rsidR="0052737D" w:rsidRPr="0052737D" w:rsidRDefault="0052737D" w:rsidP="0052737D">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4A3CFDCE"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color w:val="000000"/>
          <w:kern w:val="0"/>
          <w:sz w:val="24"/>
          <w:szCs w:val="24"/>
          <w:lang w:val="en-US" w:eastAsia="en-UG"/>
        </w:rPr>
        <w:t>**</w:t>
      </w:r>
      <w:r w:rsidRPr="0052737D">
        <w:rPr>
          <w:rFonts w:ascii="Times New Roman" w:eastAsiaTheme="minorEastAsia" w:hAnsi="Times New Roman" w:cs="Times New Roman"/>
          <w:i/>
          <w:iCs/>
          <w:color w:val="000000"/>
          <w:kern w:val="0"/>
          <w:sz w:val="24"/>
          <w:szCs w:val="24"/>
          <w:lang w:val="en-US" w:eastAsia="en-UG"/>
        </w:rPr>
        <w:t xml:space="preserve">This form shall be used by the Evaluation Committee to prepare evaluation reports for text books, Information Technology Systems and design and build procurements. It is appropriate for all the methods of procurement. The content should be amended as appropriate. </w:t>
      </w:r>
    </w:p>
    <w:p w14:paraId="20E1B588"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 xml:space="preserve">Italic text in </w:t>
      </w:r>
      <w:proofErr w:type="gramStart"/>
      <w:r w:rsidRPr="0052737D">
        <w:rPr>
          <w:rFonts w:ascii="Times New Roman" w:eastAsiaTheme="minorEastAsia" w:hAnsi="Times New Roman" w:cs="Times New Roman"/>
          <w:i/>
          <w:iCs/>
          <w:color w:val="000000"/>
          <w:kern w:val="0"/>
          <w:sz w:val="24"/>
          <w:szCs w:val="24"/>
          <w:lang w:val="en-US" w:eastAsia="en-UG"/>
        </w:rPr>
        <w:t>{ }</w:t>
      </w:r>
      <w:proofErr w:type="gramEnd"/>
      <w:r w:rsidRPr="0052737D">
        <w:rPr>
          <w:rFonts w:ascii="Times New Roman" w:eastAsiaTheme="minorEastAsia" w:hAnsi="Times New Roman" w:cs="Times New Roman"/>
          <w:i/>
          <w:iCs/>
          <w:color w:val="000000"/>
          <w:kern w:val="0"/>
          <w:sz w:val="24"/>
          <w:szCs w:val="24"/>
          <w:lang w:val="en-US" w:eastAsia="en-UG"/>
        </w:rPr>
        <w:t xml:space="preserve"> brackets indicates either an instruction for preparing the report, which should be deleted from the final report or a section included for a possible option, where the whole section should be deleted if not appropriate. </w:t>
      </w:r>
    </w:p>
    <w:p w14:paraId="0DFDF940" w14:textId="77777777" w:rsidR="0052737D" w:rsidRPr="0052737D" w:rsidRDefault="0052737D" w:rsidP="0052737D">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52737D">
        <w:rPr>
          <w:rFonts w:ascii="Times New Roman" w:eastAsiaTheme="minorEastAsia" w:hAnsi="Times New Roman" w:cs="Times New Roman"/>
          <w:i/>
          <w:iCs/>
          <w:color w:val="000000"/>
          <w:kern w:val="0"/>
          <w:sz w:val="24"/>
          <w:szCs w:val="24"/>
          <w:lang w:val="en-US" w:eastAsia="en-UG"/>
        </w:rPr>
        <w:t xml:space="preserve">Normal text in </w:t>
      </w:r>
      <w:proofErr w:type="gramStart"/>
      <w:r w:rsidRPr="0052737D">
        <w:rPr>
          <w:rFonts w:ascii="Times New Roman" w:eastAsiaTheme="minorEastAsia" w:hAnsi="Times New Roman" w:cs="Times New Roman"/>
          <w:i/>
          <w:iCs/>
          <w:color w:val="000000"/>
          <w:kern w:val="0"/>
          <w:sz w:val="24"/>
          <w:szCs w:val="24"/>
          <w:lang w:val="en-US" w:eastAsia="en-UG"/>
        </w:rPr>
        <w:t>[ ]</w:t>
      </w:r>
      <w:proofErr w:type="gramEnd"/>
      <w:r w:rsidRPr="0052737D">
        <w:rPr>
          <w:rFonts w:ascii="Times New Roman" w:eastAsiaTheme="minorEastAsia" w:hAnsi="Times New Roman" w:cs="Times New Roman"/>
          <w:i/>
          <w:iCs/>
          <w:color w:val="000000"/>
          <w:kern w:val="0"/>
          <w:sz w:val="24"/>
          <w:szCs w:val="24"/>
          <w:lang w:val="en-US" w:eastAsia="en-UG"/>
        </w:rPr>
        <w:t xml:space="preserve"> brackets indicates data which should be completed for each evaluation. </w:t>
      </w:r>
    </w:p>
    <w:p w14:paraId="634FD3BB" w14:textId="77777777" w:rsidR="0052737D" w:rsidRPr="0052737D" w:rsidRDefault="0052737D" w:rsidP="0052737D">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p>
    <w:sectPr w:rsidR="0052737D" w:rsidRPr="0052737D" w:rsidSect="0052737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ItalicMT">
    <w:altName w:val="Ari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7D"/>
    <w:rsid w:val="001E03B4"/>
    <w:rsid w:val="0052737D"/>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6936"/>
  <w15:chartTrackingRefBased/>
  <w15:docId w15:val="{407F8C44-4406-4FB8-B295-2B79EE54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52737D"/>
    <w:pPr>
      <w:keepNext/>
      <w:widowControl w:val="0"/>
      <w:tabs>
        <w:tab w:val="left" w:pos="720"/>
      </w:tabs>
      <w:autoSpaceDE w:val="0"/>
      <w:autoSpaceDN w:val="0"/>
      <w:adjustRightInd w:val="0"/>
      <w:spacing w:after="200" w:line="288" w:lineRule="auto"/>
      <w:ind w:left="360"/>
      <w:jc w:val="both"/>
      <w:textAlignment w:val="center"/>
      <w:outlineLvl w:val="4"/>
    </w:pPr>
    <w:rPr>
      <w:rFonts w:ascii="Arial-BoldItalicMT" w:eastAsiaTheme="minorEastAsia" w:hAnsi="Arial-BoldItalicMT" w:cs="Arial-BoldItalicMT"/>
      <w:b/>
      <w:bCs/>
      <w:i/>
      <w:iCs/>
      <w:color w:val="000000"/>
      <w:kern w:val="0"/>
      <w:sz w:val="24"/>
      <w:szCs w:val="24"/>
      <w:lang w:val="en-US" w:eastAsia="en-UG"/>
    </w:rPr>
  </w:style>
  <w:style w:type="paragraph" w:styleId="Heading7">
    <w:name w:val="heading 7"/>
    <w:basedOn w:val="Normal"/>
    <w:next w:val="Normal"/>
    <w:link w:val="Heading7Char"/>
    <w:uiPriority w:val="99"/>
    <w:qFormat/>
    <w:rsid w:val="0052737D"/>
    <w:pPr>
      <w:widowControl w:val="0"/>
      <w:autoSpaceDE w:val="0"/>
      <w:autoSpaceDN w:val="0"/>
      <w:adjustRightInd w:val="0"/>
      <w:spacing w:after="200" w:line="288" w:lineRule="auto"/>
      <w:textAlignment w:val="center"/>
      <w:outlineLvl w:val="6"/>
    </w:pPr>
    <w:rPr>
      <w:rFonts w:ascii="TimesNewRomanPSMT" w:eastAsiaTheme="minorEastAsia" w:hAnsi="TimesNewRomanPSMT" w:cs="TimesNewRomanPSMT"/>
      <w:color w:val="000000"/>
      <w:kern w:val="0"/>
      <w:sz w:val="24"/>
      <w:szCs w:val="24"/>
      <w:lang w:val="en-US"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52737D"/>
    <w:rPr>
      <w:rFonts w:ascii="Arial-BoldItalicMT" w:eastAsiaTheme="minorEastAsia" w:hAnsi="Arial-BoldItalicMT" w:cs="Arial-BoldItalicMT"/>
      <w:b/>
      <w:bCs/>
      <w:i/>
      <w:iCs/>
      <w:color w:val="000000"/>
      <w:kern w:val="0"/>
      <w:sz w:val="24"/>
      <w:szCs w:val="24"/>
      <w:lang w:val="en-US" w:eastAsia="en-UG"/>
    </w:rPr>
  </w:style>
  <w:style w:type="character" w:customStyle="1" w:styleId="Heading7Char">
    <w:name w:val="Heading 7 Char"/>
    <w:basedOn w:val="DefaultParagraphFont"/>
    <w:link w:val="Heading7"/>
    <w:uiPriority w:val="99"/>
    <w:rsid w:val="0052737D"/>
    <w:rPr>
      <w:rFonts w:ascii="TimesNewRomanPSMT" w:eastAsiaTheme="minorEastAsia" w:hAnsi="TimesNewRomanPSMT" w:cs="TimesNewRomanPSMT"/>
      <w:color w:val="000000"/>
      <w:kern w:val="0"/>
      <w:sz w:val="24"/>
      <w:szCs w:val="24"/>
      <w:lang w:val="en-US" w:eastAsia="en-UG"/>
    </w:rPr>
  </w:style>
  <w:style w:type="numbering" w:customStyle="1" w:styleId="NoList1">
    <w:name w:val="No List1"/>
    <w:next w:val="NoList"/>
    <w:uiPriority w:val="99"/>
    <w:semiHidden/>
    <w:unhideWhenUsed/>
    <w:rsid w:val="0052737D"/>
  </w:style>
  <w:style w:type="paragraph" w:customStyle="1" w:styleId="NoParagraphStyle">
    <w:name w:val="[No Paragraph Style]"/>
    <w:rsid w:val="0052737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val="en-US" w:eastAsia="en-UG"/>
    </w:rPr>
  </w:style>
  <w:style w:type="paragraph" w:styleId="Header">
    <w:name w:val="header"/>
    <w:basedOn w:val="Normal"/>
    <w:link w:val="HeaderChar"/>
    <w:uiPriority w:val="99"/>
    <w:rsid w:val="0052737D"/>
    <w:pPr>
      <w:widowControl w:val="0"/>
      <w:tabs>
        <w:tab w:val="center" w:pos="4153"/>
        <w:tab w:val="right" w:pos="8306"/>
      </w:tabs>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character" w:customStyle="1" w:styleId="HeaderChar">
    <w:name w:val="Header Char"/>
    <w:basedOn w:val="DefaultParagraphFont"/>
    <w:link w:val="Header"/>
    <w:uiPriority w:val="99"/>
    <w:rsid w:val="0052737D"/>
    <w:rPr>
      <w:rFonts w:ascii="TimesNewRomanPSMT" w:eastAsiaTheme="minorEastAsia" w:hAnsi="TimesNewRomanPSMT" w:cs="TimesNewRomanPSMT"/>
      <w:color w:val="000000"/>
      <w:kern w:val="0"/>
      <w:sz w:val="24"/>
      <w:szCs w:val="24"/>
      <w:lang w:val="en-US" w:eastAsia="en-UG"/>
    </w:rPr>
  </w:style>
  <w:style w:type="paragraph" w:customStyle="1" w:styleId="BasicParagraph">
    <w:name w:val="[Basic Paragraph]"/>
    <w:basedOn w:val="NoParagraphStyle"/>
    <w:uiPriority w:val="99"/>
    <w:rsid w:val="0052737D"/>
  </w:style>
  <w:style w:type="paragraph" w:styleId="ListParagraph">
    <w:name w:val="List Paragraph"/>
    <w:basedOn w:val="Normal"/>
    <w:uiPriority w:val="99"/>
    <w:qFormat/>
    <w:rsid w:val="0052737D"/>
    <w:pPr>
      <w:widowControl w:val="0"/>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character" w:customStyle="1" w:styleId="WordImportedListStyle15StylesforWordRTFImportedLists">
    <w:name w:val="Word Imported List Style15 (Styles for Word/RTF Imported Lists)"/>
    <w:uiPriority w:val="99"/>
    <w:rsid w:val="0052737D"/>
    <w:rPr>
      <w:w w:val="100"/>
      <w:sz w:val="24"/>
      <w:szCs w:val="24"/>
    </w:rPr>
  </w:style>
  <w:style w:type="character" w:customStyle="1" w:styleId="WordImportedListStyle16StylesforWordRTFImportedLists">
    <w:name w:val="Word Imported List Style16 (Styles for Word/RTF Imported Lists)"/>
    <w:uiPriority w:val="99"/>
    <w:rsid w:val="0052737D"/>
  </w:style>
  <w:style w:type="character" w:customStyle="1" w:styleId="WordImportedListStyle1StylesforWordRTFImportedLists">
    <w:name w:val="Word Imported List Style1 (Styles for Word/RTF Imported Lists)"/>
    <w:uiPriority w:val="99"/>
    <w:rsid w:val="0052737D"/>
    <w:rPr>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2024-03-04T08:45:00Z</dcterms:created>
  <dcterms:modified xsi:type="dcterms:W3CDTF">2024-03-04T08:54:00Z</dcterms:modified>
</cp:coreProperties>
</file>